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91DF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Pr="00D01D54">
        <w:rPr>
          <w:b/>
          <w:bCs/>
          <w:sz w:val="26"/>
          <w:szCs w:val="26"/>
          <w:lang w:val="en-GB"/>
        </w:rPr>
        <w:t>3</w:t>
      </w:r>
      <w:r w:rsidR="00123AAA">
        <w:rPr>
          <w:b/>
          <w:bCs/>
          <w:sz w:val="26"/>
          <w:szCs w:val="26"/>
          <w:lang w:val="en-GB"/>
        </w:rPr>
        <w:t>7</w:t>
      </w:r>
      <w:r w:rsidR="00D01D54" w:rsidRPr="009D4FBF">
        <w:rPr>
          <w:b/>
          <w:bCs/>
          <w:sz w:val="26"/>
          <w:szCs w:val="26"/>
          <w:vertAlign w:val="superscript"/>
          <w:lang w:val="en-GB"/>
        </w:rPr>
        <w:t>th</w:t>
      </w:r>
      <w:r w:rsidR="00E557BD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14:paraId="092FB95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6E711CF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9A2F0B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E557BD">
        <w:rPr>
          <w:b/>
          <w:bCs/>
          <w:sz w:val="26"/>
          <w:szCs w:val="26"/>
          <w:lang w:val="en-GB"/>
        </w:rPr>
        <w:t xml:space="preserve">the </w:t>
      </w:r>
      <w:r w:rsidR="00123AAA">
        <w:rPr>
          <w:b/>
          <w:bCs/>
          <w:sz w:val="26"/>
          <w:szCs w:val="26"/>
          <w:lang w:val="en-GB"/>
        </w:rPr>
        <w:t xml:space="preserve">Union of the </w:t>
      </w:r>
      <w:r w:rsidR="00E557BD">
        <w:rPr>
          <w:b/>
          <w:bCs/>
          <w:sz w:val="26"/>
          <w:szCs w:val="26"/>
          <w:lang w:val="en-GB"/>
        </w:rPr>
        <w:t xml:space="preserve">Republic of </w:t>
      </w:r>
      <w:r w:rsidR="00123AAA">
        <w:rPr>
          <w:b/>
          <w:bCs/>
          <w:sz w:val="26"/>
          <w:szCs w:val="26"/>
          <w:lang w:val="en-GB"/>
        </w:rPr>
        <w:t>Myanmar</w:t>
      </w:r>
    </w:p>
    <w:p w14:paraId="2AF87C83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9CD68A3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833EDC8" w14:textId="77777777" w:rsidR="00E7611D" w:rsidRDefault="00E7611D" w:rsidP="009D4FBF">
      <w:pPr>
        <w:pStyle w:val="Default"/>
        <w:jc w:val="right"/>
        <w:rPr>
          <w:color w:val="auto"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7B36172D" w14:textId="77777777" w:rsidR="00E7611D" w:rsidRPr="00172A11" w:rsidRDefault="00E7611D" w:rsidP="00E7611D">
      <w:pPr>
        <w:pStyle w:val="Default"/>
        <w:rPr>
          <w:sz w:val="32"/>
          <w:szCs w:val="28"/>
          <w:lang w:val="en-GB"/>
        </w:rPr>
      </w:pPr>
    </w:p>
    <w:p w14:paraId="4B3D66F2" w14:textId="77777777" w:rsidR="00E7611D" w:rsidRPr="008B5F54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8B5F54">
        <w:rPr>
          <w:color w:val="auto"/>
          <w:sz w:val="26"/>
          <w:szCs w:val="26"/>
          <w:lang w:val="en-GB"/>
        </w:rPr>
        <w:t>Denmark welcomes the delegation of</w:t>
      </w:r>
      <w:r w:rsidR="00E557BD" w:rsidRPr="008B5F54">
        <w:rPr>
          <w:color w:val="auto"/>
          <w:sz w:val="26"/>
          <w:szCs w:val="26"/>
          <w:lang w:val="en-GB"/>
        </w:rPr>
        <w:t xml:space="preserve"> </w:t>
      </w:r>
      <w:r w:rsidR="006E001E">
        <w:rPr>
          <w:color w:val="auto"/>
          <w:sz w:val="26"/>
          <w:szCs w:val="26"/>
          <w:lang w:val="en-GB"/>
        </w:rPr>
        <w:t>Myanmar</w:t>
      </w:r>
      <w:r w:rsidR="00D01D54" w:rsidRPr="008B5F54">
        <w:rPr>
          <w:color w:val="auto"/>
          <w:sz w:val="26"/>
          <w:szCs w:val="26"/>
          <w:lang w:val="en-GB"/>
        </w:rPr>
        <w:t xml:space="preserve"> </w:t>
      </w:r>
      <w:r w:rsidRPr="008B5F54">
        <w:rPr>
          <w:color w:val="auto"/>
          <w:sz w:val="26"/>
          <w:szCs w:val="26"/>
          <w:lang w:val="en-GB"/>
        </w:rPr>
        <w:t>and thanks it for its presentation.</w:t>
      </w:r>
    </w:p>
    <w:p w14:paraId="0DA32CCE" w14:textId="77777777" w:rsidR="00E7611D" w:rsidRPr="008B5F54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ECB4135" w14:textId="554BDE24" w:rsidR="00F529A5" w:rsidRPr="008B5F54" w:rsidRDefault="00A37A96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W</w:t>
      </w:r>
      <w:r w:rsidRPr="008B5F54">
        <w:rPr>
          <w:color w:val="auto"/>
          <w:sz w:val="26"/>
          <w:szCs w:val="26"/>
          <w:lang w:val="en-GB"/>
        </w:rPr>
        <w:t xml:space="preserve">e commend </w:t>
      </w:r>
      <w:r>
        <w:rPr>
          <w:color w:val="auto"/>
          <w:sz w:val="26"/>
          <w:szCs w:val="26"/>
          <w:lang w:val="en-GB"/>
        </w:rPr>
        <w:t>Myanmar on the milestone elections</w:t>
      </w:r>
      <w:r w:rsidRPr="009E693B">
        <w:rPr>
          <w:sz w:val="26"/>
          <w:szCs w:val="26"/>
          <w:lang w:val="en-US"/>
        </w:rPr>
        <w:t xml:space="preserve">, </w:t>
      </w:r>
      <w:r>
        <w:rPr>
          <w:color w:val="auto"/>
          <w:sz w:val="26"/>
          <w:szCs w:val="26"/>
          <w:lang w:val="en-GB"/>
        </w:rPr>
        <w:t>t</w:t>
      </w:r>
      <w:r w:rsidR="002D3321">
        <w:rPr>
          <w:color w:val="auto"/>
          <w:sz w:val="26"/>
          <w:szCs w:val="26"/>
          <w:lang w:val="en-GB"/>
        </w:rPr>
        <w:t xml:space="preserve">hough we regret that the right to vote </w:t>
      </w:r>
      <w:proofErr w:type="gramStart"/>
      <w:r w:rsidR="002D3321">
        <w:rPr>
          <w:color w:val="auto"/>
          <w:sz w:val="26"/>
          <w:szCs w:val="26"/>
          <w:lang w:val="en-GB"/>
        </w:rPr>
        <w:t>was not ensured</w:t>
      </w:r>
      <w:proofErr w:type="gramEnd"/>
      <w:r w:rsidR="002D3321">
        <w:rPr>
          <w:color w:val="auto"/>
          <w:sz w:val="26"/>
          <w:szCs w:val="26"/>
          <w:lang w:val="en-GB"/>
        </w:rPr>
        <w:t xml:space="preserve"> for all</w:t>
      </w:r>
      <w:r w:rsidR="000B080E">
        <w:rPr>
          <w:color w:val="auto"/>
          <w:sz w:val="26"/>
          <w:szCs w:val="26"/>
          <w:lang w:val="en-GB"/>
        </w:rPr>
        <w:t>,</w:t>
      </w:r>
      <w:r w:rsidR="00AF0EF2">
        <w:rPr>
          <w:color w:val="auto"/>
          <w:sz w:val="26"/>
          <w:szCs w:val="26"/>
          <w:lang w:val="en-GB"/>
        </w:rPr>
        <w:t xml:space="preserve"> </w:t>
      </w:r>
      <w:r w:rsidR="0060623D">
        <w:rPr>
          <w:color w:val="auto"/>
          <w:sz w:val="26"/>
          <w:szCs w:val="26"/>
          <w:lang w:val="en-GB"/>
        </w:rPr>
        <w:t xml:space="preserve">particularly the </w:t>
      </w:r>
      <w:proofErr w:type="spellStart"/>
      <w:r w:rsidR="0060623D">
        <w:rPr>
          <w:color w:val="auto"/>
          <w:sz w:val="26"/>
          <w:szCs w:val="26"/>
          <w:lang w:val="en-GB"/>
        </w:rPr>
        <w:t>Rohingya</w:t>
      </w:r>
      <w:proofErr w:type="spellEnd"/>
      <w:r w:rsidR="009C0560">
        <w:rPr>
          <w:color w:val="auto"/>
          <w:sz w:val="26"/>
          <w:szCs w:val="26"/>
          <w:lang w:val="en-GB"/>
        </w:rPr>
        <w:t>.</w:t>
      </w:r>
      <w:r w:rsidR="0060623D">
        <w:rPr>
          <w:color w:val="auto"/>
          <w:sz w:val="26"/>
          <w:szCs w:val="26"/>
          <w:lang w:val="en-GB"/>
        </w:rPr>
        <w:t xml:space="preserve"> </w:t>
      </w:r>
      <w:r w:rsidR="00090933">
        <w:rPr>
          <w:color w:val="auto"/>
          <w:sz w:val="26"/>
          <w:szCs w:val="26"/>
          <w:lang w:val="en-GB"/>
        </w:rPr>
        <w:t>We remain deeply concerned by lack of accountability</w:t>
      </w:r>
      <w:r w:rsidR="00770ACC">
        <w:rPr>
          <w:color w:val="auto"/>
          <w:sz w:val="26"/>
          <w:szCs w:val="26"/>
          <w:lang w:val="en-GB"/>
        </w:rPr>
        <w:t xml:space="preserve">, discrimination and restrictions on </w:t>
      </w:r>
      <w:r w:rsidR="00922E7D">
        <w:rPr>
          <w:color w:val="auto"/>
          <w:sz w:val="26"/>
          <w:szCs w:val="26"/>
          <w:lang w:val="en-GB"/>
        </w:rPr>
        <w:t>freedom of expression</w:t>
      </w:r>
      <w:r w:rsidR="00EB28B3">
        <w:rPr>
          <w:color w:val="auto"/>
          <w:sz w:val="26"/>
          <w:szCs w:val="26"/>
          <w:lang w:val="en-GB"/>
        </w:rPr>
        <w:t>, thought and religion</w:t>
      </w:r>
      <w:r w:rsidR="000B080E">
        <w:rPr>
          <w:color w:val="auto"/>
          <w:sz w:val="26"/>
          <w:szCs w:val="26"/>
          <w:lang w:val="en-GB"/>
        </w:rPr>
        <w:t xml:space="preserve"> or belief</w:t>
      </w:r>
      <w:r w:rsidR="0060623D">
        <w:rPr>
          <w:color w:val="auto"/>
          <w:sz w:val="26"/>
          <w:szCs w:val="26"/>
          <w:lang w:val="en-GB"/>
        </w:rPr>
        <w:t>.</w:t>
      </w:r>
      <w:r w:rsidR="00090933">
        <w:rPr>
          <w:color w:val="auto"/>
          <w:sz w:val="26"/>
          <w:szCs w:val="26"/>
          <w:lang w:val="en-GB"/>
        </w:rPr>
        <w:t xml:space="preserve"> </w:t>
      </w:r>
    </w:p>
    <w:p w14:paraId="36917595" w14:textId="77777777" w:rsidR="00E7611D" w:rsidRPr="003A6957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5B0007D" w14:textId="77777777" w:rsidR="005D6297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60623D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0623D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0623D">
        <w:rPr>
          <w:i/>
          <w:iCs/>
          <w:color w:val="auto"/>
          <w:sz w:val="26"/>
          <w:szCs w:val="26"/>
          <w:lang w:val="en-GB"/>
        </w:rPr>
        <w:t xml:space="preserve"> the Government to</w:t>
      </w:r>
    </w:p>
    <w:p w14:paraId="02DF64E3" w14:textId="77777777" w:rsidR="005D6297" w:rsidRDefault="005D6297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05589B1E" w14:textId="69A8F772" w:rsidR="008B5F54" w:rsidRPr="0060623D" w:rsidRDefault="003A6957" w:rsidP="009E693B">
      <w:pPr>
        <w:pStyle w:val="Default"/>
        <w:numPr>
          <w:ilvl w:val="0"/>
          <w:numId w:val="3"/>
        </w:numPr>
        <w:jc w:val="both"/>
        <w:rPr>
          <w:i/>
          <w:iCs/>
          <w:color w:val="auto"/>
          <w:sz w:val="26"/>
          <w:szCs w:val="26"/>
          <w:lang w:val="en-US"/>
        </w:rPr>
      </w:pPr>
      <w:proofErr w:type="gramStart"/>
      <w:r w:rsidRPr="0060623D">
        <w:rPr>
          <w:i/>
          <w:iCs/>
          <w:color w:val="auto"/>
          <w:sz w:val="26"/>
          <w:szCs w:val="26"/>
          <w:lang w:val="en-GB"/>
        </w:rPr>
        <w:t>allow</w:t>
      </w:r>
      <w:proofErr w:type="gramEnd"/>
      <w:r w:rsidRPr="0060623D">
        <w:rPr>
          <w:i/>
          <w:iCs/>
          <w:color w:val="auto"/>
          <w:sz w:val="26"/>
          <w:szCs w:val="26"/>
          <w:lang w:val="en-GB"/>
        </w:rPr>
        <w:t xml:space="preserve"> all </w:t>
      </w:r>
      <w:r w:rsidR="005A1731" w:rsidRPr="0060623D">
        <w:rPr>
          <w:i/>
          <w:iCs/>
          <w:color w:val="auto"/>
          <w:sz w:val="26"/>
          <w:szCs w:val="26"/>
          <w:lang w:val="en-GB"/>
        </w:rPr>
        <w:t xml:space="preserve">children irrespective of race, ethnicity and religion </w:t>
      </w:r>
      <w:r w:rsidRPr="0060623D">
        <w:rPr>
          <w:i/>
          <w:iCs/>
          <w:color w:val="auto"/>
          <w:sz w:val="26"/>
          <w:szCs w:val="26"/>
          <w:lang w:val="en-GB"/>
        </w:rPr>
        <w:t xml:space="preserve">to attend primary school without the provision of </w:t>
      </w:r>
      <w:r w:rsidR="002D3321" w:rsidRPr="0060623D">
        <w:rPr>
          <w:i/>
          <w:iCs/>
          <w:color w:val="auto"/>
          <w:sz w:val="26"/>
          <w:szCs w:val="26"/>
          <w:lang w:val="en-GB"/>
        </w:rPr>
        <w:t xml:space="preserve">a </w:t>
      </w:r>
      <w:r w:rsidRPr="0060623D">
        <w:rPr>
          <w:i/>
          <w:iCs/>
          <w:color w:val="auto"/>
          <w:sz w:val="26"/>
          <w:szCs w:val="26"/>
          <w:lang w:val="en-GB"/>
        </w:rPr>
        <w:t>birth certificate.</w:t>
      </w:r>
    </w:p>
    <w:p w14:paraId="3343740A" w14:textId="77777777" w:rsidR="009D4FBF" w:rsidRPr="009E693B" w:rsidRDefault="009D4FBF" w:rsidP="00E7611D">
      <w:pPr>
        <w:pStyle w:val="Default"/>
        <w:jc w:val="both"/>
        <w:rPr>
          <w:i/>
          <w:sz w:val="26"/>
          <w:szCs w:val="26"/>
          <w:lang w:val="en-US"/>
        </w:rPr>
      </w:pPr>
    </w:p>
    <w:p w14:paraId="63A8CE64" w14:textId="1F9EED2D" w:rsidR="00E7611D" w:rsidRPr="009E693B" w:rsidRDefault="005A1731" w:rsidP="009E693B">
      <w:pPr>
        <w:pStyle w:val="Default"/>
        <w:numPr>
          <w:ilvl w:val="0"/>
          <w:numId w:val="3"/>
        </w:numPr>
        <w:jc w:val="both"/>
        <w:rPr>
          <w:i/>
          <w:sz w:val="26"/>
          <w:szCs w:val="26"/>
          <w:lang w:val="en-US"/>
        </w:rPr>
      </w:pPr>
      <w:r w:rsidRPr="005D6297">
        <w:rPr>
          <w:i/>
          <w:iCs/>
          <w:sz w:val="26"/>
          <w:szCs w:val="26"/>
          <w:lang w:val="en-GB"/>
        </w:rPr>
        <w:t>to</w:t>
      </w:r>
      <w:r w:rsidR="00553619" w:rsidRPr="005D6297">
        <w:rPr>
          <w:i/>
          <w:iCs/>
          <w:sz w:val="26"/>
          <w:szCs w:val="26"/>
          <w:lang w:val="en-GB"/>
        </w:rPr>
        <w:t xml:space="preserve"> repeal</w:t>
      </w:r>
      <w:r w:rsidR="00FB123A">
        <w:rPr>
          <w:i/>
          <w:iCs/>
          <w:sz w:val="26"/>
          <w:szCs w:val="26"/>
          <w:lang w:val="en-GB"/>
        </w:rPr>
        <w:t>,</w:t>
      </w:r>
      <w:r w:rsidR="00553619" w:rsidRPr="005D6297">
        <w:rPr>
          <w:i/>
          <w:iCs/>
          <w:sz w:val="26"/>
          <w:szCs w:val="26"/>
          <w:lang w:val="en-GB"/>
        </w:rPr>
        <w:t xml:space="preserve"> or amend </w:t>
      </w:r>
      <w:r w:rsidR="00FB123A">
        <w:rPr>
          <w:i/>
          <w:iCs/>
          <w:sz w:val="26"/>
          <w:szCs w:val="26"/>
          <w:lang w:val="en-GB"/>
        </w:rPr>
        <w:t xml:space="preserve">to bring </w:t>
      </w:r>
      <w:r w:rsidR="00553619" w:rsidRPr="005D6297">
        <w:rPr>
          <w:i/>
          <w:iCs/>
          <w:sz w:val="26"/>
          <w:szCs w:val="26"/>
          <w:lang w:val="en-GB"/>
        </w:rPr>
        <w:t>in line with international law</w:t>
      </w:r>
      <w:r w:rsidR="00FB123A">
        <w:rPr>
          <w:i/>
          <w:iCs/>
          <w:sz w:val="26"/>
          <w:szCs w:val="26"/>
          <w:lang w:val="en-GB"/>
        </w:rPr>
        <w:t>,</w:t>
      </w:r>
      <w:r w:rsidRPr="005D6297">
        <w:rPr>
          <w:i/>
          <w:iCs/>
          <w:sz w:val="26"/>
          <w:szCs w:val="26"/>
          <w:lang w:val="en-GB"/>
        </w:rPr>
        <w:t xml:space="preserve"> </w:t>
      </w:r>
      <w:r w:rsidR="00553619" w:rsidRPr="005D6297">
        <w:rPr>
          <w:i/>
          <w:iCs/>
          <w:sz w:val="26"/>
          <w:szCs w:val="26"/>
          <w:lang w:val="en-GB"/>
        </w:rPr>
        <w:t>the Official Secrets Act, the Unlawful Associations Act, and sections 124A, 153, 499-500, and 505 of the Penal Code.</w:t>
      </w:r>
    </w:p>
    <w:p w14:paraId="5E02B588" w14:textId="77777777" w:rsidR="00EB3C44" w:rsidRPr="009E693B" w:rsidRDefault="00EB3C44" w:rsidP="00E7611D">
      <w:pPr>
        <w:pStyle w:val="Default"/>
        <w:jc w:val="both"/>
        <w:rPr>
          <w:i/>
          <w:sz w:val="26"/>
          <w:szCs w:val="26"/>
          <w:lang w:val="en-GB"/>
        </w:rPr>
      </w:pPr>
    </w:p>
    <w:p w14:paraId="266D981F" w14:textId="56221471" w:rsidR="00001D8F" w:rsidRPr="009E693B" w:rsidRDefault="00001D8F" w:rsidP="009E693B">
      <w:pPr>
        <w:pStyle w:val="Default"/>
        <w:numPr>
          <w:ilvl w:val="0"/>
          <w:numId w:val="3"/>
        </w:numPr>
        <w:jc w:val="both"/>
        <w:rPr>
          <w:i/>
          <w:sz w:val="26"/>
          <w:szCs w:val="26"/>
          <w:lang w:val="en-US"/>
        </w:rPr>
      </w:pPr>
      <w:proofErr w:type="gramStart"/>
      <w:r w:rsidRPr="0060623D">
        <w:rPr>
          <w:i/>
          <w:iCs/>
          <w:sz w:val="26"/>
          <w:szCs w:val="26"/>
          <w:lang w:val="en-US"/>
        </w:rPr>
        <w:t>to</w:t>
      </w:r>
      <w:proofErr w:type="gramEnd"/>
      <w:r w:rsidRPr="0060623D">
        <w:rPr>
          <w:i/>
          <w:iCs/>
          <w:sz w:val="26"/>
          <w:szCs w:val="26"/>
          <w:lang w:val="en-US"/>
        </w:rPr>
        <w:t xml:space="preserve"> ratify</w:t>
      </w:r>
      <w:r w:rsidR="00B54642">
        <w:rPr>
          <w:i/>
          <w:iCs/>
          <w:sz w:val="26"/>
          <w:szCs w:val="26"/>
          <w:lang w:val="en-US"/>
        </w:rPr>
        <w:t xml:space="preserve"> the Convention Against</w:t>
      </w:r>
      <w:bookmarkStart w:id="0" w:name="_GoBack"/>
      <w:bookmarkEnd w:id="0"/>
      <w:r w:rsidR="00B54642">
        <w:rPr>
          <w:i/>
          <w:iCs/>
          <w:sz w:val="26"/>
          <w:szCs w:val="26"/>
          <w:lang w:val="en-US"/>
        </w:rPr>
        <w:t xml:space="preserve"> Torture.</w:t>
      </w:r>
    </w:p>
    <w:p w14:paraId="55719BC0" w14:textId="77777777" w:rsidR="00001D8F" w:rsidRDefault="00001D8F" w:rsidP="00E7611D">
      <w:pPr>
        <w:pStyle w:val="Default"/>
        <w:jc w:val="both"/>
        <w:rPr>
          <w:sz w:val="26"/>
          <w:szCs w:val="26"/>
          <w:lang w:val="en-GB"/>
        </w:rPr>
      </w:pPr>
    </w:p>
    <w:p w14:paraId="02710153" w14:textId="77777777" w:rsidR="00E7611D" w:rsidRPr="006B6ED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6B6EDB">
        <w:rPr>
          <w:sz w:val="26"/>
          <w:szCs w:val="26"/>
          <w:lang w:val="en-GB"/>
        </w:rPr>
        <w:t>Denmark wishes</w:t>
      </w:r>
      <w:r w:rsidR="005A1731">
        <w:rPr>
          <w:sz w:val="26"/>
          <w:szCs w:val="26"/>
          <w:lang w:val="en-GB"/>
        </w:rPr>
        <w:t xml:space="preserve"> Myanmar</w:t>
      </w:r>
      <w:r w:rsidR="008F1067" w:rsidRPr="006B6EDB">
        <w:rPr>
          <w:sz w:val="26"/>
          <w:szCs w:val="26"/>
          <w:lang w:val="en-GB"/>
        </w:rPr>
        <w:t xml:space="preserve"> </w:t>
      </w:r>
      <w:r w:rsidRPr="006B6EDB">
        <w:rPr>
          <w:sz w:val="26"/>
          <w:szCs w:val="26"/>
          <w:lang w:val="en-GB"/>
        </w:rPr>
        <w:t>a successful review.</w:t>
      </w:r>
    </w:p>
    <w:p w14:paraId="444C8832" w14:textId="77777777" w:rsidR="00E7611D" w:rsidRPr="006B6ED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711C51A" w14:textId="18EB1956" w:rsidR="006B6EDB" w:rsidRPr="0073106F" w:rsidRDefault="006E2B35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T</w:t>
      </w:r>
      <w:r w:rsidR="00E7611D" w:rsidRPr="00001D8F">
        <w:rPr>
          <w:rFonts w:ascii="Garamond" w:hAnsi="Garamond"/>
          <w:sz w:val="26"/>
          <w:szCs w:val="26"/>
          <w:lang w:val="en-US"/>
        </w:rPr>
        <w:t>hank you</w:t>
      </w:r>
      <w:r>
        <w:rPr>
          <w:rFonts w:ascii="Garamond" w:hAnsi="Garamond"/>
          <w:sz w:val="26"/>
          <w:szCs w:val="26"/>
          <w:lang w:val="en-US"/>
        </w:rPr>
        <w:t>.</w:t>
      </w:r>
    </w:p>
    <w:sectPr w:rsidR="006B6EDB" w:rsidRPr="007310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1B"/>
    <w:multiLevelType w:val="hybridMultilevel"/>
    <w:tmpl w:val="9BF0D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A3511"/>
    <w:multiLevelType w:val="hybridMultilevel"/>
    <w:tmpl w:val="1D2C99B4"/>
    <w:lvl w:ilvl="0" w:tplc="C45ED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1D8F"/>
    <w:rsid w:val="0005035F"/>
    <w:rsid w:val="000565CD"/>
    <w:rsid w:val="000577C4"/>
    <w:rsid w:val="00090933"/>
    <w:rsid w:val="000973B0"/>
    <w:rsid w:val="000B080E"/>
    <w:rsid w:val="000F559B"/>
    <w:rsid w:val="00123AAA"/>
    <w:rsid w:val="00123ACB"/>
    <w:rsid w:val="001363EE"/>
    <w:rsid w:val="00153C06"/>
    <w:rsid w:val="00172A11"/>
    <w:rsid w:val="00180BB2"/>
    <w:rsid w:val="001B1C66"/>
    <w:rsid w:val="001C4EE3"/>
    <w:rsid w:val="00207BF7"/>
    <w:rsid w:val="00214A14"/>
    <w:rsid w:val="0022738B"/>
    <w:rsid w:val="00254FFA"/>
    <w:rsid w:val="00280F08"/>
    <w:rsid w:val="002975E5"/>
    <w:rsid w:val="002A28F9"/>
    <w:rsid w:val="002D3321"/>
    <w:rsid w:val="003041D7"/>
    <w:rsid w:val="00304DC4"/>
    <w:rsid w:val="00310FFE"/>
    <w:rsid w:val="00347015"/>
    <w:rsid w:val="00363CF9"/>
    <w:rsid w:val="00370E86"/>
    <w:rsid w:val="003A5648"/>
    <w:rsid w:val="003A6957"/>
    <w:rsid w:val="004158AB"/>
    <w:rsid w:val="004707C2"/>
    <w:rsid w:val="00474304"/>
    <w:rsid w:val="0048176D"/>
    <w:rsid w:val="00484B1E"/>
    <w:rsid w:val="0049272E"/>
    <w:rsid w:val="004F513A"/>
    <w:rsid w:val="00503018"/>
    <w:rsid w:val="00553619"/>
    <w:rsid w:val="00575CD7"/>
    <w:rsid w:val="005A1731"/>
    <w:rsid w:val="005A38E3"/>
    <w:rsid w:val="005A67FA"/>
    <w:rsid w:val="005B0FD5"/>
    <w:rsid w:val="005C6F13"/>
    <w:rsid w:val="005D6297"/>
    <w:rsid w:val="005F5CA5"/>
    <w:rsid w:val="006030A0"/>
    <w:rsid w:val="0060623D"/>
    <w:rsid w:val="00606840"/>
    <w:rsid w:val="006419AA"/>
    <w:rsid w:val="00642467"/>
    <w:rsid w:val="00647970"/>
    <w:rsid w:val="006519CE"/>
    <w:rsid w:val="006B2755"/>
    <w:rsid w:val="006B6EDB"/>
    <w:rsid w:val="006C74F8"/>
    <w:rsid w:val="006D5A98"/>
    <w:rsid w:val="006E001E"/>
    <w:rsid w:val="006E2B35"/>
    <w:rsid w:val="006F3A9B"/>
    <w:rsid w:val="007035BB"/>
    <w:rsid w:val="007036A0"/>
    <w:rsid w:val="007043DD"/>
    <w:rsid w:val="0073106F"/>
    <w:rsid w:val="007373A6"/>
    <w:rsid w:val="00770ACC"/>
    <w:rsid w:val="00771DAB"/>
    <w:rsid w:val="0077358F"/>
    <w:rsid w:val="007806FD"/>
    <w:rsid w:val="007B161A"/>
    <w:rsid w:val="007B3237"/>
    <w:rsid w:val="007D2987"/>
    <w:rsid w:val="007E24A2"/>
    <w:rsid w:val="007F2674"/>
    <w:rsid w:val="008030AC"/>
    <w:rsid w:val="00814B3A"/>
    <w:rsid w:val="008B5F54"/>
    <w:rsid w:val="008B7042"/>
    <w:rsid w:val="008B79D4"/>
    <w:rsid w:val="008F1067"/>
    <w:rsid w:val="00904FFF"/>
    <w:rsid w:val="00907D78"/>
    <w:rsid w:val="00922E7D"/>
    <w:rsid w:val="00937973"/>
    <w:rsid w:val="00955CA8"/>
    <w:rsid w:val="0098045F"/>
    <w:rsid w:val="00980983"/>
    <w:rsid w:val="00981EE1"/>
    <w:rsid w:val="009C0560"/>
    <w:rsid w:val="009D4FBF"/>
    <w:rsid w:val="009E693B"/>
    <w:rsid w:val="00A15A5C"/>
    <w:rsid w:val="00A16EA1"/>
    <w:rsid w:val="00A17ED4"/>
    <w:rsid w:val="00A37A96"/>
    <w:rsid w:val="00A461F3"/>
    <w:rsid w:val="00A534D7"/>
    <w:rsid w:val="00AB5F48"/>
    <w:rsid w:val="00AE35E2"/>
    <w:rsid w:val="00AF0EF2"/>
    <w:rsid w:val="00AF2309"/>
    <w:rsid w:val="00AF35EB"/>
    <w:rsid w:val="00AF43C4"/>
    <w:rsid w:val="00B12DDF"/>
    <w:rsid w:val="00B16A3D"/>
    <w:rsid w:val="00B279C7"/>
    <w:rsid w:val="00B4639E"/>
    <w:rsid w:val="00B52552"/>
    <w:rsid w:val="00B52E37"/>
    <w:rsid w:val="00B54642"/>
    <w:rsid w:val="00B72302"/>
    <w:rsid w:val="00B741CC"/>
    <w:rsid w:val="00B74C41"/>
    <w:rsid w:val="00B84AB0"/>
    <w:rsid w:val="00BC2ACA"/>
    <w:rsid w:val="00BF4191"/>
    <w:rsid w:val="00C82139"/>
    <w:rsid w:val="00C94AF8"/>
    <w:rsid w:val="00C96CCD"/>
    <w:rsid w:val="00CC7DBE"/>
    <w:rsid w:val="00CE1AA1"/>
    <w:rsid w:val="00CF2FA9"/>
    <w:rsid w:val="00D01D54"/>
    <w:rsid w:val="00D64DD7"/>
    <w:rsid w:val="00D80D3C"/>
    <w:rsid w:val="00DB0BFD"/>
    <w:rsid w:val="00DB17B5"/>
    <w:rsid w:val="00DB4F95"/>
    <w:rsid w:val="00E11E1A"/>
    <w:rsid w:val="00E20FCF"/>
    <w:rsid w:val="00E229EF"/>
    <w:rsid w:val="00E34BD8"/>
    <w:rsid w:val="00E36ED0"/>
    <w:rsid w:val="00E557BD"/>
    <w:rsid w:val="00E57945"/>
    <w:rsid w:val="00E7611D"/>
    <w:rsid w:val="00E77373"/>
    <w:rsid w:val="00E80DEF"/>
    <w:rsid w:val="00E916D7"/>
    <w:rsid w:val="00E9335A"/>
    <w:rsid w:val="00EA6CF3"/>
    <w:rsid w:val="00EB28B3"/>
    <w:rsid w:val="00EB3C44"/>
    <w:rsid w:val="00EB6117"/>
    <w:rsid w:val="00ED3815"/>
    <w:rsid w:val="00EF5AC2"/>
    <w:rsid w:val="00F067DF"/>
    <w:rsid w:val="00F173CD"/>
    <w:rsid w:val="00F466C5"/>
    <w:rsid w:val="00F529A5"/>
    <w:rsid w:val="00F54A9A"/>
    <w:rsid w:val="00F8321C"/>
    <w:rsid w:val="00F87582"/>
    <w:rsid w:val="00FB123A"/>
    <w:rsid w:val="00FB1877"/>
    <w:rsid w:val="00FB6FD9"/>
    <w:rsid w:val="00FD0552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3260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5F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5F5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5F54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5F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5F54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8B5F54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A3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0FB6A-8EA6-46AE-8215-863EA3259D28}"/>
</file>

<file path=customXml/itemProps2.xml><?xml version="1.0" encoding="utf-8"?>
<ds:datastoreItem xmlns:ds="http://schemas.openxmlformats.org/officeDocument/2006/customXml" ds:itemID="{C565CE25-F50E-4299-B3F8-12ED519AE366}"/>
</file>

<file path=customXml/itemProps3.xml><?xml version="1.0" encoding="utf-8"?>
<ds:datastoreItem xmlns:ds="http://schemas.openxmlformats.org/officeDocument/2006/customXml" ds:itemID="{1911B786-341C-43D5-8298-4DEAB0BC974D}"/>
</file>

<file path=customXml/itemProps4.xml><?xml version="1.0" encoding="utf-8"?>
<ds:datastoreItem xmlns:ds="http://schemas.openxmlformats.org/officeDocument/2006/customXml" ds:itemID="{07A29AF8-F6F4-49B9-AD31-9115AA51B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Søren Høgsbro Larsen</cp:lastModifiedBy>
  <cp:revision>4</cp:revision>
  <cp:lastPrinted>2015-10-28T13:06:00Z</cp:lastPrinted>
  <dcterms:created xsi:type="dcterms:W3CDTF">2021-01-18T08:43:00Z</dcterms:created>
  <dcterms:modified xsi:type="dcterms:W3CDTF">2021-01-18T11:58:00Z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