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jc w:val="center"/>
        <w:rPr>
          <w:rFonts w:ascii="Arial Unicode MS" w:hAnsi="Arial Unicode MS"/>
          <w:u w:color="000000"/>
        </w:rPr>
      </w:pPr>
    </w:p>
    <w:p>
      <w:pPr>
        <w:pStyle w:val="Default"/>
        <w:jc w:val="center"/>
        <w:rPr>
          <w:rFonts w:ascii="Arial Unicode MS" w:hAnsi="Arial Unicode MS"/>
          <w:u w:color="000000"/>
        </w:rPr>
      </w:pPr>
    </w:p>
    <w:p>
      <w:pPr>
        <w:pStyle w:val="Default"/>
        <w:jc w:val="center"/>
        <w:rPr>
          <w:rFonts w:ascii="Arial Unicode MS" w:hAnsi="Arial Unicode MS"/>
          <w:u w:color="000000"/>
        </w:rPr>
      </w:pPr>
    </w:p>
    <w:p>
      <w:pPr>
        <w:pStyle w:val="Default"/>
        <w:jc w:val="center"/>
        <w:rPr>
          <w:rFonts w:ascii="Arial Unicode MS" w:hAnsi="Arial Unicode MS"/>
          <w:u w:color="000000"/>
        </w:rPr>
      </w:pPr>
    </w:p>
    <w:p>
      <w:pPr>
        <w:pStyle w:val="Default"/>
        <w:jc w:val="center"/>
        <w:rPr>
          <w:rFonts w:ascii="Arial Unicode MS" w:hAnsi="Arial Unicode MS"/>
          <w:u w:color="000000"/>
        </w:rPr>
      </w:pPr>
    </w:p>
    <w:p>
      <w:pPr>
        <w:pStyle w:val="Default"/>
        <w:jc w:val="center"/>
        <w:rPr>
          <w:rFonts w:ascii="Arial Unicode MS" w:hAnsi="Arial Unicode MS"/>
          <w:u w:color="000000"/>
        </w:rPr>
      </w:pPr>
    </w:p>
    <w:p>
      <w:pPr>
        <w:pStyle w:val="Default"/>
        <w:jc w:val="center"/>
        <w:rPr>
          <w:rFonts w:ascii="Arial Unicode MS" w:hAnsi="Arial Unicode MS"/>
          <w:u w:color="000000"/>
        </w:rPr>
      </w:pPr>
      <w:r>
        <w:rPr>
          <w:u w:color="00000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2394585</wp:posOffset>
            </wp:positionH>
            <wp:positionV relativeFrom="line">
              <wp:posOffset>-521970</wp:posOffset>
            </wp:positionV>
            <wp:extent cx="1323975" cy="1076325"/>
            <wp:effectExtent l="0" t="0" r="0" b="0"/>
            <wp:wrapSquare wrapText="largest" distL="0" distR="0" distT="0" distB="0"/>
            <wp:docPr id="1073741825" name="officeArt object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" descr="Pictur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jc w:val="center"/>
        <w:rPr>
          <w:rFonts w:ascii="Arial Unicode MS" w:hAnsi="Arial Unicode MS"/>
          <w:u w:color="000000"/>
        </w:rPr>
      </w:pPr>
    </w:p>
    <w:p>
      <w:pPr>
        <w:pStyle w:val="Default"/>
        <w:jc w:val="center"/>
        <w:rPr>
          <w:rFonts w:ascii="Arial Unicode MS" w:hAnsi="Arial Unicode MS"/>
          <w:u w:color="000000"/>
        </w:rPr>
      </w:pPr>
    </w:p>
    <w:p>
      <w:pPr>
        <w:pStyle w:val="Default"/>
        <w:jc w:val="center"/>
        <w:rPr>
          <w:rFonts w:ascii="Arial Unicode MS" w:hAnsi="Arial Unicode MS"/>
          <w:u w:color="000000"/>
        </w:rPr>
      </w:pPr>
    </w:p>
    <w:p>
      <w:pPr>
        <w:pStyle w:val="Default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claration 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Ha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nl-NL"/>
        </w:rPr>
        <w:t>ï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ti</w:t>
      </w:r>
    </w:p>
    <w:p>
      <w:pPr>
        <w:pStyle w:val="Default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37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me session du Groupe de travail</w:t>
      </w: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Janvier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 xml:space="preserve"> 202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1</w:t>
      </w: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nl-NL"/>
        </w:rPr>
        <w:t>Examen P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riodique Universel - Conseil des droits de l'homme</w:t>
      </w: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AUSTRALIE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Merci Madame la Pr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sidente,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it-IT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La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gation ha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>ï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tienne accueille les repr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sentants du Commonwealth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Australie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occasion de leur troisi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me passage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EPU.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Ha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>ï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ti prend note des efforts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ploy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s par 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Australie en vue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am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liorer la qualit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de  vie de sa population et de ses voisins proches, en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pit des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nements regrettables li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s au changement climatique survenu en 2019 et en 2020.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Dans un esprit constructif, Ha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nl-NL"/>
        </w:rPr>
        <w:t>ï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ti souhaite formuler quatre recommandations aux autorit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s australiennes :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1 / prendre des mesures concr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tes et durables pour lutter contre les effets 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gatifs du changement climatique, notamment en tirant  parti du potentiel de l'Australie pour produire et pour exporter des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nergies renouvelables;</w:t>
      </w: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2 / cr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er un m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canisme pour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tudier, promouvoir et combattre les probl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mes auxquels sont confront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s les hommes et les gar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ons dans la soci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australienne, afin de progresser vers l'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galit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des sexes en droit et en pratique;</w:t>
      </w: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3 / 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tudier, en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troite concertation avec les parties prenantes, la possibilit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d'un revenu de base universel;</w:t>
      </w: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4 /  prendre des mesures pour augmenter sa contribution 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̀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aide publique au de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́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veloppement afin qu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elle atteigne l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objectif convenu au niveau international de 0,7 % du revenu national brut. </w:t>
      </w: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both"/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Je vous remercie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F1139-4F04-4371-A804-73D1AB436A7D}"/>
</file>

<file path=customXml/itemProps2.xml><?xml version="1.0" encoding="utf-8"?>
<ds:datastoreItem xmlns:ds="http://schemas.openxmlformats.org/officeDocument/2006/customXml" ds:itemID="{BAEA6848-4AF1-4440-B42F-3FBA980BCBC1}"/>
</file>

<file path=customXml/itemProps3.xml><?xml version="1.0" encoding="utf-8"?>
<ds:datastoreItem xmlns:ds="http://schemas.openxmlformats.org/officeDocument/2006/customXml" ds:itemID="{47B123C1-A15A-45CC-81AD-E642836EF1F7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