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32"/>
          <w:szCs w:val="32"/>
        </w:rPr>
      </w:pPr>
      <w:r w:rsidDel="00000000" w:rsidR="00000000" w:rsidRPr="00000000">
        <w:rPr>
          <w:b w:val="1"/>
          <w:sz w:val="32"/>
          <w:szCs w:val="32"/>
          <w:rtl w:val="0"/>
        </w:rPr>
        <w:t xml:space="preserve">UPR 37th Session</w:t>
      </w:r>
    </w:p>
    <w:p w:rsidR="00000000" w:rsidDel="00000000" w:rsidP="00000000" w:rsidRDefault="00000000" w:rsidRPr="00000000" w14:paraId="00000002">
      <w:pPr>
        <w:spacing w:line="276" w:lineRule="auto"/>
        <w:jc w:val="center"/>
        <w:rPr>
          <w:b w:val="1"/>
          <w:sz w:val="32"/>
          <w:szCs w:val="32"/>
        </w:rPr>
      </w:pPr>
      <w:r w:rsidDel="00000000" w:rsidR="00000000" w:rsidRPr="00000000">
        <w:rPr>
          <w:b w:val="1"/>
          <w:sz w:val="32"/>
          <w:szCs w:val="32"/>
          <w:rtl w:val="0"/>
        </w:rPr>
        <w:t xml:space="preserve">(Geneva, 18-29 January 2021)</w:t>
      </w:r>
    </w:p>
    <w:p w:rsidR="00000000" w:rsidDel="00000000" w:rsidP="00000000" w:rsidRDefault="00000000" w:rsidRPr="00000000" w14:paraId="00000003">
      <w:pPr>
        <w:spacing w:line="276" w:lineRule="auto"/>
        <w:jc w:val="center"/>
        <w:rPr>
          <w:b w:val="1"/>
          <w:sz w:val="32"/>
          <w:szCs w:val="32"/>
        </w:rPr>
      </w:pPr>
      <w:r w:rsidDel="00000000" w:rsidR="00000000" w:rsidRPr="00000000">
        <w:rPr>
          <w:b w:val="1"/>
          <w:sz w:val="32"/>
          <w:szCs w:val="32"/>
          <w:rtl w:val="0"/>
        </w:rPr>
        <w:t xml:space="preserve">Review of Australia</w:t>
      </w:r>
    </w:p>
    <w:p w:rsidR="00000000" w:rsidDel="00000000" w:rsidP="00000000" w:rsidRDefault="00000000" w:rsidRPr="00000000" w14:paraId="00000004">
      <w:pPr>
        <w:spacing w:line="276" w:lineRule="auto"/>
        <w:jc w:val="center"/>
        <w:rPr>
          <w:sz w:val="26"/>
          <w:szCs w:val="26"/>
        </w:rPr>
      </w:pPr>
      <w:r w:rsidDel="00000000" w:rsidR="00000000" w:rsidRPr="00000000">
        <w:rPr>
          <w:b w:val="1"/>
          <w:sz w:val="32"/>
          <w:szCs w:val="32"/>
          <w:rtl w:val="0"/>
        </w:rPr>
        <w:t xml:space="preserve">Statement by Greece</w:t>
      </w: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jc w:val="both"/>
        <w:rPr>
          <w:sz w:val="32"/>
          <w:szCs w:val="32"/>
        </w:rPr>
      </w:pPr>
      <w:r w:rsidDel="00000000" w:rsidR="00000000" w:rsidRPr="00000000">
        <w:rPr>
          <w:sz w:val="32"/>
          <w:szCs w:val="32"/>
          <w:rtl w:val="0"/>
        </w:rPr>
        <w:t xml:space="preserve">Thank you Madam President</w:t>
      </w:r>
    </w:p>
    <w:p w:rsidR="00000000" w:rsidDel="00000000" w:rsidP="00000000" w:rsidRDefault="00000000" w:rsidRPr="00000000" w14:paraId="00000007">
      <w:pPr>
        <w:jc w:val="both"/>
        <w:rPr>
          <w:sz w:val="32"/>
          <w:szCs w:val="32"/>
        </w:rPr>
      </w:pPr>
      <w:r w:rsidDel="00000000" w:rsidR="00000000" w:rsidRPr="00000000">
        <w:rPr>
          <w:rtl w:val="0"/>
        </w:rPr>
      </w:r>
    </w:p>
    <w:p w:rsidR="00000000" w:rsidDel="00000000" w:rsidP="00000000" w:rsidRDefault="00000000" w:rsidRPr="00000000" w14:paraId="00000008">
      <w:pPr>
        <w:jc w:val="both"/>
        <w:rPr>
          <w:sz w:val="26"/>
          <w:szCs w:val="26"/>
        </w:rPr>
      </w:pPr>
      <w:r w:rsidDel="00000000" w:rsidR="00000000" w:rsidRPr="00000000">
        <w:rPr>
          <w:sz w:val="32"/>
          <w:szCs w:val="32"/>
          <w:rtl w:val="0"/>
        </w:rPr>
        <w:t xml:space="preserve"> Greece warmly welcomes the Australian delegation to the UPR.</w:t>
      </w:r>
      <w:r w:rsidDel="00000000" w:rsidR="00000000" w:rsidRPr="00000000">
        <w:rPr>
          <w:rtl w:val="0"/>
        </w:rPr>
      </w:r>
    </w:p>
    <w:p w:rsidR="00000000" w:rsidDel="00000000" w:rsidP="00000000" w:rsidRDefault="00000000" w:rsidRPr="00000000" w14:paraId="00000009">
      <w:pPr>
        <w:jc w:val="both"/>
        <w:rPr>
          <w:sz w:val="26"/>
          <w:szCs w:val="26"/>
        </w:rPr>
      </w:pPr>
      <w:r w:rsidDel="00000000" w:rsidR="00000000" w:rsidRPr="00000000">
        <w:rPr>
          <w:rtl w:val="0"/>
        </w:rPr>
      </w:r>
    </w:p>
    <w:p w:rsidR="00000000" w:rsidDel="00000000" w:rsidP="00000000" w:rsidRDefault="00000000" w:rsidRPr="00000000" w14:paraId="0000000A">
      <w:pPr>
        <w:spacing w:line="276" w:lineRule="auto"/>
        <w:jc w:val="both"/>
        <w:rPr>
          <w:sz w:val="26"/>
          <w:szCs w:val="26"/>
        </w:rPr>
      </w:pPr>
      <w:r w:rsidDel="00000000" w:rsidR="00000000" w:rsidRPr="00000000">
        <w:rPr>
          <w:sz w:val="32"/>
          <w:szCs w:val="32"/>
          <w:rtl w:val="0"/>
        </w:rPr>
        <w:t xml:space="preserve">We appreciate the numerous actions undertaken by Australia in order to further enhance its human rights institutional framework. We especially commend the ratification of the Optional Protocol to the Convention Against Torture, the implementation of the National Action Plan on human trafficking  2015-19, as well as its constant striving for progress and action in the fields of multiculturalism, diversity and inclusion.</w:t>
      </w:r>
      <w:r w:rsidDel="00000000" w:rsidR="00000000" w:rsidRPr="00000000">
        <w:rPr>
          <w:rtl w:val="0"/>
        </w:rPr>
      </w:r>
    </w:p>
    <w:p w:rsidR="00000000" w:rsidDel="00000000" w:rsidP="00000000" w:rsidRDefault="00000000" w:rsidRPr="00000000" w14:paraId="0000000B">
      <w:pPr>
        <w:jc w:val="both"/>
        <w:rPr>
          <w:b w:val="1"/>
          <w:sz w:val="32"/>
          <w:szCs w:val="32"/>
        </w:rPr>
      </w:pPr>
      <w:r w:rsidDel="00000000" w:rsidR="00000000" w:rsidRPr="00000000">
        <w:rPr>
          <w:rtl w:val="0"/>
        </w:rPr>
      </w:r>
    </w:p>
    <w:p w:rsidR="00000000" w:rsidDel="00000000" w:rsidP="00000000" w:rsidRDefault="00000000" w:rsidRPr="00000000" w14:paraId="0000000C">
      <w:pPr>
        <w:jc w:val="both"/>
        <w:rPr>
          <w:b w:val="1"/>
          <w:sz w:val="32"/>
          <w:szCs w:val="32"/>
        </w:rPr>
      </w:pPr>
      <w:r w:rsidDel="00000000" w:rsidR="00000000" w:rsidRPr="00000000">
        <w:rPr>
          <w:b w:val="1"/>
          <w:sz w:val="32"/>
          <w:szCs w:val="32"/>
          <w:rtl w:val="0"/>
        </w:rPr>
        <w:t xml:space="preserve">Greece would like to recommend that Australia:</w:t>
      </w:r>
    </w:p>
    <w:p w:rsidR="00000000" w:rsidDel="00000000" w:rsidP="00000000" w:rsidRDefault="00000000" w:rsidRPr="00000000" w14:paraId="0000000D">
      <w:pPr>
        <w:jc w:val="both"/>
        <w:rPr>
          <w:sz w:val="32"/>
          <w:szCs w:val="32"/>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sz w:val="26"/>
          <w:szCs w:val="26"/>
        </w:rPr>
      </w:pPr>
      <w:r w:rsidDel="00000000" w:rsidR="00000000" w:rsidRPr="00000000">
        <w:rPr>
          <w:sz w:val="32"/>
          <w:szCs w:val="32"/>
          <w:rtl w:val="0"/>
        </w:rPr>
        <w:t xml:space="preserve">Complete the incorporation of the  Convention on the Rights of the Child into domestic legislation and policy.</w:t>
      </w:r>
    </w:p>
    <w:p w:rsidR="00000000" w:rsidDel="00000000" w:rsidP="00000000" w:rsidRDefault="00000000" w:rsidRPr="00000000" w14:paraId="0000000F">
      <w:pPr>
        <w:numPr>
          <w:ilvl w:val="0"/>
          <w:numId w:val="1"/>
        </w:numPr>
        <w:ind w:left="720" w:hanging="360"/>
        <w:jc w:val="both"/>
        <w:rPr>
          <w:sz w:val="26"/>
          <w:szCs w:val="26"/>
        </w:rPr>
      </w:pPr>
      <w:r w:rsidDel="00000000" w:rsidR="00000000" w:rsidRPr="00000000">
        <w:rPr>
          <w:sz w:val="32"/>
          <w:szCs w:val="32"/>
          <w:rtl w:val="0"/>
        </w:rPr>
        <w:t xml:space="preserve">Complete and implement the National Action Plan to Combat Modern Slavery 2021-25.</w:t>
      </w:r>
    </w:p>
    <w:p w:rsidR="00000000" w:rsidDel="00000000" w:rsidP="00000000" w:rsidRDefault="00000000" w:rsidRPr="00000000" w14:paraId="00000010">
      <w:pPr>
        <w:numPr>
          <w:ilvl w:val="0"/>
          <w:numId w:val="1"/>
        </w:numPr>
        <w:ind w:left="720" w:hanging="360"/>
        <w:jc w:val="both"/>
        <w:rPr>
          <w:sz w:val="26"/>
          <w:szCs w:val="26"/>
        </w:rPr>
      </w:pPr>
      <w:r w:rsidDel="00000000" w:rsidR="00000000" w:rsidRPr="00000000">
        <w:rPr>
          <w:sz w:val="32"/>
          <w:szCs w:val="32"/>
          <w:rtl w:val="0"/>
        </w:rPr>
        <w:t xml:space="preserve">Consider raising the age of criminal responsibility to 14 years of age.</w:t>
      </w:r>
      <w:r w:rsidDel="00000000" w:rsidR="00000000" w:rsidRPr="00000000">
        <w:rPr>
          <w:rtl w:val="0"/>
        </w:rPr>
      </w:r>
    </w:p>
    <w:p w:rsidR="00000000" w:rsidDel="00000000" w:rsidP="00000000" w:rsidRDefault="00000000" w:rsidRPr="00000000" w14:paraId="00000011">
      <w:pPr>
        <w:jc w:val="both"/>
        <w:rPr>
          <w:sz w:val="26"/>
          <w:szCs w:val="26"/>
        </w:rPr>
      </w:pPr>
      <w:r w:rsidDel="00000000" w:rsidR="00000000" w:rsidRPr="00000000">
        <w:rPr>
          <w:rtl w:val="0"/>
        </w:rPr>
      </w:r>
    </w:p>
    <w:p w:rsidR="00000000" w:rsidDel="00000000" w:rsidP="00000000" w:rsidRDefault="00000000" w:rsidRPr="00000000" w14:paraId="00000012">
      <w:pPr>
        <w:jc w:val="both"/>
        <w:rPr>
          <w:sz w:val="26"/>
          <w:szCs w:val="26"/>
        </w:rPr>
      </w:pPr>
      <w:r w:rsidDel="00000000" w:rsidR="00000000" w:rsidRPr="00000000">
        <w:rPr>
          <w:rtl w:val="0"/>
        </w:rPr>
      </w:r>
    </w:p>
    <w:p w:rsidR="00000000" w:rsidDel="00000000" w:rsidP="00000000" w:rsidRDefault="00000000" w:rsidRPr="00000000" w14:paraId="00000013">
      <w:pPr>
        <w:spacing w:line="276" w:lineRule="auto"/>
        <w:jc w:val="both"/>
        <w:rPr>
          <w:sz w:val="32"/>
          <w:szCs w:val="32"/>
        </w:rPr>
      </w:pPr>
      <w:r w:rsidDel="00000000" w:rsidR="00000000" w:rsidRPr="00000000">
        <w:rPr>
          <w:sz w:val="32"/>
          <w:szCs w:val="32"/>
          <w:rtl w:val="0"/>
        </w:rPr>
        <w:t xml:space="preserve">Greece wishes Australia every success in implementing the recommendations received today.</w:t>
      </w:r>
    </w:p>
    <w:p w:rsidR="00000000" w:rsidDel="00000000" w:rsidP="00000000" w:rsidRDefault="00000000" w:rsidRPr="00000000" w14:paraId="00000014">
      <w:pPr>
        <w:spacing w:line="276" w:lineRule="auto"/>
        <w:jc w:val="both"/>
        <w:rPr>
          <w:sz w:val="32"/>
          <w:szCs w:val="32"/>
        </w:rPr>
      </w:pPr>
      <w:r w:rsidDel="00000000" w:rsidR="00000000" w:rsidRPr="00000000">
        <w:rPr>
          <w:rtl w:val="0"/>
        </w:rPr>
      </w:r>
    </w:p>
    <w:p w:rsidR="00000000" w:rsidDel="00000000" w:rsidP="00000000" w:rsidRDefault="00000000" w:rsidRPr="00000000" w14:paraId="00000015">
      <w:pPr>
        <w:spacing w:line="276" w:lineRule="auto"/>
        <w:jc w:val="both"/>
        <w:rPr>
          <w:sz w:val="26"/>
          <w:szCs w:val="26"/>
        </w:rPr>
      </w:pPr>
      <w:r w:rsidDel="00000000" w:rsidR="00000000" w:rsidRPr="00000000">
        <w:rPr>
          <w:sz w:val="32"/>
          <w:szCs w:val="32"/>
          <w:rtl w:val="0"/>
        </w:rPr>
        <w:t xml:space="preserve">Thank you</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A128C-5933-4D05-8BC5-6C34BBC3DDD0}"/>
</file>

<file path=customXml/itemProps2.xml><?xml version="1.0" encoding="utf-8"?>
<ds:datastoreItem xmlns:ds="http://schemas.openxmlformats.org/officeDocument/2006/customXml" ds:itemID="{04157ED3-6517-4B2D-AD94-93CAC3F42DBF}"/>
</file>

<file path=customXml/itemProps3.xml><?xml version="1.0" encoding="utf-8"?>
<ds:datastoreItem xmlns:ds="http://schemas.openxmlformats.org/officeDocument/2006/customXml" ds:itemID="{923E893F-03F1-44F6-92D0-AC4A85D714C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