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0F247587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B01542">
        <w:rPr>
          <w:rFonts w:ascii="Arial" w:hAnsi="Arial" w:cs="Arial"/>
          <w:b/>
          <w:color w:val="000000" w:themeColor="text1"/>
        </w:rPr>
        <w:t>37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B01542">
        <w:rPr>
          <w:rFonts w:ascii="Arial" w:hAnsi="Arial" w:cs="Arial"/>
          <w:b/>
          <w:color w:val="000000" w:themeColor="text1"/>
        </w:rPr>
        <w:t>Austria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FCEEB0" w14:textId="2D6F6911" w:rsidR="00B856EF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B01542">
        <w:rPr>
          <w:rFonts w:ascii="Arial" w:hAnsi="Arial" w:cs="Arial"/>
          <w:color w:val="000000" w:themeColor="text1"/>
        </w:rPr>
        <w:t>Austria</w:t>
      </w:r>
      <w:r w:rsidRPr="00910331">
        <w:rPr>
          <w:rFonts w:ascii="Arial" w:hAnsi="Arial" w:cs="Arial"/>
          <w:color w:val="000000" w:themeColor="text1"/>
        </w:rPr>
        <w:t xml:space="preserve"> and </w:t>
      </w:r>
      <w:r w:rsidR="00B856EF">
        <w:rPr>
          <w:rFonts w:ascii="Arial" w:hAnsi="Arial" w:cs="Arial"/>
          <w:color w:val="000000" w:themeColor="text1"/>
        </w:rPr>
        <w:t>it´s work to advance human rights at home and abroad</w:t>
      </w:r>
      <w:r w:rsidR="00CE6A3A">
        <w:rPr>
          <w:rFonts w:ascii="Arial" w:hAnsi="Arial" w:cs="Arial"/>
          <w:color w:val="000000" w:themeColor="text1"/>
        </w:rPr>
        <w:t>, including through its excellent stewardship of the Human Rights Council in 2020.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2CDAB915" w14:textId="05A7E7EA" w:rsidR="00B94A59" w:rsidRDefault="00B94A59" w:rsidP="00B856E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94A59">
        <w:rPr>
          <w:rFonts w:ascii="Arial" w:eastAsia="Times New Roman" w:hAnsi="Arial" w:cs="Arial"/>
          <w:color w:val="000000" w:themeColor="text1"/>
          <w:lang w:eastAsia="en-GB"/>
        </w:rPr>
        <w:t>Ensure survivors of sexual and domestic violence have unrestricted access to shelters and provide adequate financial and human resources to survivors’ support services, including for effective victim protection.</w:t>
      </w:r>
    </w:p>
    <w:p w14:paraId="2D6B5C86" w14:textId="79EDA4DD" w:rsidR="00B856EF" w:rsidRPr="00E145FB" w:rsidRDefault="00B856EF" w:rsidP="00B856E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End</w:t>
      </w:r>
      <w:r w:rsidRPr="00E145FB">
        <w:rPr>
          <w:rFonts w:ascii="Arial" w:eastAsia="Times New Roman" w:hAnsi="Arial" w:cs="Arial"/>
          <w:color w:val="000000" w:themeColor="text1"/>
          <w:lang w:eastAsia="en-GB"/>
        </w:rPr>
        <w:t xml:space="preserve"> harmful practices, including forced and coercive medical interventions, to ensure the bodily integrity of children with intersex variations.</w:t>
      </w:r>
    </w:p>
    <w:p w14:paraId="0AC95CEC" w14:textId="77777777" w:rsidR="00B856EF" w:rsidRPr="00E145FB" w:rsidRDefault="00B856EF" w:rsidP="00B856E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E145FB">
        <w:rPr>
          <w:rFonts w:ascii="Arial" w:eastAsia="Times New Roman" w:hAnsi="Arial" w:cs="Arial"/>
          <w:color w:val="000000" w:themeColor="text1"/>
          <w:lang w:eastAsia="en-GB"/>
        </w:rPr>
        <w:t xml:space="preserve">nsure free and timely access to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appropriate </w:t>
      </w:r>
      <w:proofErr w:type="gramStart"/>
      <w:r w:rsidRPr="00E145FB">
        <w:rPr>
          <w:rFonts w:ascii="Arial" w:eastAsia="Times New Roman" w:hAnsi="Arial" w:cs="Arial"/>
          <w:color w:val="000000" w:themeColor="text1"/>
          <w:lang w:eastAsia="en-GB"/>
        </w:rPr>
        <w:t>health</w:t>
      </w:r>
      <w:r>
        <w:rPr>
          <w:rFonts w:ascii="Arial" w:eastAsia="Times New Roman" w:hAnsi="Arial" w:cs="Arial"/>
          <w:color w:val="000000" w:themeColor="text1"/>
          <w:lang w:eastAsia="en-GB"/>
        </w:rPr>
        <w:t>-</w:t>
      </w:r>
      <w:r w:rsidRPr="00E145FB">
        <w:rPr>
          <w:rFonts w:ascii="Arial" w:eastAsia="Times New Roman" w:hAnsi="Arial" w:cs="Arial"/>
          <w:color w:val="000000" w:themeColor="text1"/>
          <w:lang w:eastAsia="en-GB"/>
        </w:rPr>
        <w:t>care</w:t>
      </w:r>
      <w:proofErr w:type="gramEnd"/>
      <w:r>
        <w:rPr>
          <w:rFonts w:ascii="Arial" w:eastAsia="Times New Roman" w:hAnsi="Arial" w:cs="Arial"/>
          <w:color w:val="000000" w:themeColor="text1"/>
          <w:lang w:eastAsia="en-GB"/>
        </w:rPr>
        <w:t xml:space="preserve"> for all</w:t>
      </w:r>
      <w:r w:rsidRPr="00E145FB">
        <w:rPr>
          <w:rFonts w:ascii="Arial" w:eastAsia="Times New Roman" w:hAnsi="Arial" w:cs="Arial"/>
          <w:color w:val="000000" w:themeColor="text1"/>
          <w:lang w:eastAsia="en-GB"/>
        </w:rPr>
        <w:t>, including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LGBTI+ persons,</w:t>
      </w:r>
      <w:r w:rsidRPr="00E145FB">
        <w:rPr>
          <w:rFonts w:ascii="Arial" w:eastAsia="Times New Roman" w:hAnsi="Arial" w:cs="Arial"/>
          <w:color w:val="000000" w:themeColor="text1"/>
          <w:lang w:eastAsia="en-GB"/>
        </w:rPr>
        <w:t xml:space="preserve"> children and adolescents where the young person has sufficient maturity to provide informed consent.</w:t>
      </w:r>
    </w:p>
    <w:p w14:paraId="7F02E72B" w14:textId="77777777" w:rsidR="00B856EF" w:rsidRPr="00B01542" w:rsidRDefault="00B856EF" w:rsidP="00B856EF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highlight w:val="yellow"/>
          <w:lang w:eastAsia="en-GB"/>
        </w:rPr>
      </w:pPr>
    </w:p>
    <w:p w14:paraId="0F3BA8D5" w14:textId="780D0E9D" w:rsidR="008E016C" w:rsidRPr="00910331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31719E7B" w14:textId="77777777" w:rsidR="00A47FBD" w:rsidRPr="0091033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0AA5AD6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B01542">
        <w:rPr>
          <w:rFonts w:ascii="Arial" w:hAnsi="Arial" w:cs="Arial"/>
          <w:color w:val="000000" w:themeColor="text1"/>
        </w:rPr>
        <w:t>Austria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B5EF7"/>
    <w:rsid w:val="006C2436"/>
    <w:rsid w:val="006C2BB9"/>
    <w:rsid w:val="006D2F0D"/>
    <w:rsid w:val="006D42B6"/>
    <w:rsid w:val="006E153A"/>
    <w:rsid w:val="006E71BF"/>
    <w:rsid w:val="00706B35"/>
    <w:rsid w:val="00712A36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1542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856EF"/>
    <w:rsid w:val="00B94A59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534A"/>
    <w:rsid w:val="00C66E13"/>
    <w:rsid w:val="00C81D91"/>
    <w:rsid w:val="00C8277E"/>
    <w:rsid w:val="00CA34B4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6A3A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B4C5D-3EA7-40F4-A4D5-8DC28B71E618}"/>
</file>

<file path=customXml/itemProps2.xml><?xml version="1.0" encoding="utf-8"?>
<ds:datastoreItem xmlns:ds="http://schemas.openxmlformats.org/officeDocument/2006/customXml" ds:itemID="{E686A733-53BA-4185-AB85-2426366EBCDA}"/>
</file>

<file path=customXml/itemProps3.xml><?xml version="1.0" encoding="utf-8"?>
<ds:datastoreItem xmlns:ds="http://schemas.openxmlformats.org/officeDocument/2006/customXml" ds:itemID="{A27CFEB0-1533-4644-9E7A-4B974B974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45</cp:revision>
  <dcterms:created xsi:type="dcterms:W3CDTF">2019-03-26T10:28:00Z</dcterms:created>
  <dcterms:modified xsi:type="dcterms:W3CDTF">2021-01-15T00:19:00Z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