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FCF" w:rsidRPr="009F009B" w:rsidRDefault="00294FCF" w:rsidP="009F009B">
      <w:pPr>
        <w:pStyle w:val="Corpsdutexte20"/>
        <w:shd w:val="clear" w:color="auto" w:fill="auto"/>
        <w:spacing w:after="0" w:line="360" w:lineRule="auto"/>
        <w:jc w:val="left"/>
        <w:rPr>
          <w:rStyle w:val="Corpsdutexte2"/>
          <w:rFonts w:asciiTheme="minorHAnsi" w:hAnsiTheme="minorHAnsi" w:cstheme="minorHAnsi"/>
          <w:sz w:val="30"/>
          <w:szCs w:val="30"/>
          <w:lang w:val="en-GB"/>
        </w:rPr>
      </w:pPr>
      <w:r w:rsidRPr="009F009B">
        <w:rPr>
          <w:rFonts w:asciiTheme="minorHAnsi" w:hAnsiTheme="minorHAnsi" w:cstheme="minorHAnsi"/>
          <w:noProof/>
          <w:sz w:val="30"/>
          <w:szCs w:val="30"/>
          <w:lang w:val="fr-CH" w:eastAsia="fr-CH"/>
        </w:rPr>
        <w:drawing>
          <wp:anchor distT="0" distB="0" distL="114300" distR="114300" simplePos="0" relativeHeight="251659264" behindDoc="1" locked="0" layoutInCell="1" allowOverlap="1" wp14:anchorId="0D4F22A0" wp14:editId="0A77F2D9">
            <wp:simplePos x="0" y="0"/>
            <wp:positionH relativeFrom="column">
              <wp:posOffset>1776730</wp:posOffset>
            </wp:positionH>
            <wp:positionV relativeFrom="paragraph">
              <wp:posOffset>2540</wp:posOffset>
            </wp:positionV>
            <wp:extent cx="2179320" cy="942975"/>
            <wp:effectExtent l="0" t="0" r="0" b="9525"/>
            <wp:wrapTight wrapText="bothSides">
              <wp:wrapPolygon edited="0">
                <wp:start x="0" y="0"/>
                <wp:lineTo x="0" y="21382"/>
                <wp:lineTo x="21336" y="21382"/>
                <wp:lineTo x="21336" y="0"/>
                <wp:lineTo x="0" y="0"/>
              </wp:wrapPolygon>
            </wp:wrapTight>
            <wp:docPr id="1" name="Picture 1" descr="\\oslvfil13\CommonUD$\99 - Diverse\UD felles\Logoer\3-Delegasjonslogoer\Norges_faste_delegasjon_Niva2_FN_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lvfil13\CommonUD$\99 - Diverse\UD felles\Logoer\3-Delegasjonslogoer\Norges_faste_delegasjon_Niva2_FN_Engels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932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4FCF" w:rsidRPr="009F009B" w:rsidRDefault="00294FCF" w:rsidP="009F009B">
      <w:pPr>
        <w:pStyle w:val="Corpsdutexte20"/>
        <w:shd w:val="clear" w:color="auto" w:fill="auto"/>
        <w:spacing w:after="0" w:line="360" w:lineRule="auto"/>
        <w:ind w:left="20"/>
        <w:jc w:val="left"/>
        <w:rPr>
          <w:rStyle w:val="Corpsdutexte2"/>
          <w:rFonts w:asciiTheme="minorHAnsi" w:hAnsiTheme="minorHAnsi" w:cstheme="minorHAnsi"/>
          <w:sz w:val="30"/>
          <w:szCs w:val="30"/>
          <w:lang w:val="en-GB"/>
        </w:rPr>
      </w:pPr>
    </w:p>
    <w:p w:rsidR="00294FCF" w:rsidRPr="009F009B" w:rsidRDefault="00294FCF" w:rsidP="009F009B">
      <w:pPr>
        <w:pStyle w:val="Corpsdutexte20"/>
        <w:shd w:val="clear" w:color="auto" w:fill="auto"/>
        <w:spacing w:after="0" w:line="360" w:lineRule="auto"/>
        <w:ind w:left="20"/>
        <w:jc w:val="center"/>
        <w:rPr>
          <w:rStyle w:val="Corpsdutexte2"/>
          <w:rFonts w:asciiTheme="minorHAnsi" w:hAnsiTheme="minorHAnsi" w:cstheme="minorHAnsi"/>
          <w:sz w:val="30"/>
          <w:szCs w:val="30"/>
          <w:lang w:val="en-GB"/>
        </w:rPr>
      </w:pPr>
    </w:p>
    <w:p w:rsidR="00294FCF" w:rsidRPr="009F009B" w:rsidRDefault="00294FCF" w:rsidP="009F009B">
      <w:pPr>
        <w:pStyle w:val="Corpsdutexte20"/>
        <w:shd w:val="clear" w:color="auto" w:fill="auto"/>
        <w:spacing w:after="0" w:line="360" w:lineRule="auto"/>
        <w:ind w:left="20"/>
        <w:jc w:val="left"/>
        <w:rPr>
          <w:rStyle w:val="Corpsdutexte2"/>
          <w:rFonts w:asciiTheme="minorHAnsi" w:hAnsiTheme="minorHAnsi" w:cstheme="minorHAnsi"/>
          <w:sz w:val="30"/>
          <w:szCs w:val="30"/>
          <w:lang w:val="en-GB"/>
        </w:rPr>
      </w:pPr>
    </w:p>
    <w:p w:rsidR="00294FCF" w:rsidRPr="009F009B" w:rsidRDefault="00294FCF" w:rsidP="009F009B">
      <w:pPr>
        <w:spacing w:line="360" w:lineRule="auto"/>
        <w:ind w:right="-285"/>
        <w:outlineLvl w:val="0"/>
        <w:rPr>
          <w:rFonts w:asciiTheme="minorHAnsi" w:hAnsiTheme="minorHAnsi" w:cstheme="minorHAnsi"/>
          <w:sz w:val="30"/>
          <w:szCs w:val="30"/>
          <w:lang w:val="en-GB" w:eastAsia="zh-CN" w:bidi="my-MM"/>
        </w:rPr>
      </w:pPr>
    </w:p>
    <w:p w:rsidR="005170B7" w:rsidRPr="009F009B" w:rsidRDefault="005170B7" w:rsidP="009F009B">
      <w:pPr>
        <w:spacing w:line="360" w:lineRule="auto"/>
        <w:ind w:left="-567" w:right="-285"/>
        <w:jc w:val="center"/>
        <w:outlineLvl w:val="0"/>
        <w:rPr>
          <w:rFonts w:asciiTheme="minorHAnsi" w:hAnsiTheme="minorHAnsi" w:cstheme="minorHAnsi"/>
          <w:b/>
          <w:sz w:val="30"/>
          <w:szCs w:val="30"/>
          <w:lang w:val="en-GB" w:eastAsia="zh-CN" w:bidi="my-MM"/>
        </w:rPr>
      </w:pPr>
      <w:r w:rsidRPr="009F009B">
        <w:rPr>
          <w:rFonts w:asciiTheme="minorHAnsi" w:hAnsiTheme="minorHAnsi" w:cstheme="minorHAnsi"/>
          <w:b/>
          <w:sz w:val="30"/>
          <w:szCs w:val="30"/>
          <w:lang w:val="en-GB" w:eastAsia="zh-CN" w:bidi="my-MM"/>
        </w:rPr>
        <w:t xml:space="preserve">                             </w:t>
      </w:r>
    </w:p>
    <w:p w:rsidR="00AF4799" w:rsidRPr="009F009B" w:rsidRDefault="00AF4799" w:rsidP="00735016">
      <w:pPr>
        <w:spacing w:line="360" w:lineRule="auto"/>
        <w:ind w:left="-567" w:right="-285"/>
        <w:jc w:val="center"/>
        <w:outlineLvl w:val="0"/>
        <w:rPr>
          <w:rFonts w:asciiTheme="minorHAnsi" w:hAnsiTheme="minorHAnsi" w:cstheme="minorHAnsi"/>
          <w:b/>
          <w:sz w:val="30"/>
          <w:szCs w:val="30"/>
          <w:lang w:val="en-GB" w:eastAsia="zh-CN" w:bidi="my-MM"/>
        </w:rPr>
      </w:pPr>
      <w:r w:rsidRPr="009F009B">
        <w:rPr>
          <w:rFonts w:asciiTheme="minorHAnsi" w:hAnsiTheme="minorHAnsi" w:cstheme="minorHAnsi"/>
          <w:b/>
          <w:sz w:val="30"/>
          <w:szCs w:val="30"/>
          <w:lang w:val="en-GB" w:eastAsia="zh-CN" w:bidi="my-MM"/>
        </w:rPr>
        <w:t>STATEMENT</w:t>
      </w:r>
    </w:p>
    <w:p w:rsidR="00AF4799" w:rsidRPr="009F009B" w:rsidRDefault="00AF4799" w:rsidP="00735016">
      <w:pPr>
        <w:spacing w:line="360" w:lineRule="auto"/>
        <w:ind w:right="-285"/>
        <w:jc w:val="center"/>
        <w:outlineLvl w:val="0"/>
        <w:rPr>
          <w:rFonts w:asciiTheme="minorHAnsi" w:hAnsiTheme="minorHAnsi" w:cstheme="minorHAnsi"/>
          <w:b/>
          <w:bCs/>
          <w:sz w:val="30"/>
          <w:szCs w:val="30"/>
          <w:lang w:val="en-GB"/>
        </w:rPr>
      </w:pPr>
    </w:p>
    <w:p w:rsidR="00AF4799" w:rsidRPr="00E519AF" w:rsidRDefault="00AF4799" w:rsidP="00AF4799">
      <w:pPr>
        <w:spacing w:line="360" w:lineRule="auto"/>
        <w:ind w:right="-285"/>
        <w:jc w:val="center"/>
        <w:outlineLvl w:val="0"/>
        <w:rPr>
          <w:rFonts w:asciiTheme="minorHAnsi" w:hAnsiTheme="minorHAnsi" w:cstheme="minorHAnsi"/>
          <w:b/>
          <w:bCs/>
          <w:color w:val="333333"/>
          <w:spacing w:val="-1"/>
          <w:sz w:val="30"/>
          <w:szCs w:val="30"/>
          <w:shd w:val="clear" w:color="auto" w:fill="FFFFFF"/>
          <w:lang w:val="en-US"/>
        </w:rPr>
      </w:pPr>
      <w:r>
        <w:rPr>
          <w:rFonts w:asciiTheme="minorHAnsi" w:hAnsiTheme="minorHAnsi" w:cstheme="minorHAnsi"/>
          <w:b/>
          <w:bCs/>
          <w:sz w:val="30"/>
          <w:szCs w:val="30"/>
          <w:lang w:val="en-GB"/>
        </w:rPr>
        <w:t>Universal Periodic Review 37</w:t>
      </w:r>
      <w:r w:rsidRPr="009F009B">
        <w:rPr>
          <w:rFonts w:asciiTheme="minorHAnsi" w:hAnsiTheme="minorHAnsi" w:cstheme="minorHAnsi"/>
          <w:b/>
          <w:bCs/>
          <w:sz w:val="30"/>
          <w:szCs w:val="30"/>
          <w:vertAlign w:val="superscript"/>
          <w:lang w:val="en-GB"/>
        </w:rPr>
        <w:t>th</w:t>
      </w:r>
      <w:r w:rsidRPr="009F009B">
        <w:rPr>
          <w:rFonts w:asciiTheme="minorHAnsi" w:hAnsiTheme="minorHAnsi" w:cstheme="minorHAnsi"/>
          <w:b/>
          <w:bCs/>
          <w:sz w:val="30"/>
          <w:szCs w:val="30"/>
          <w:lang w:val="en-GB"/>
        </w:rPr>
        <w:t xml:space="preserve"> session</w:t>
      </w:r>
      <w:r w:rsidRPr="009F009B">
        <w:rPr>
          <w:rFonts w:asciiTheme="minorHAnsi" w:hAnsiTheme="minorHAnsi" w:cstheme="minorHAnsi"/>
          <w:b/>
          <w:bCs/>
          <w:sz w:val="30"/>
          <w:szCs w:val="30"/>
          <w:lang w:val="en-GB"/>
        </w:rPr>
        <w:br/>
      </w:r>
      <w:r>
        <w:rPr>
          <w:rStyle w:val="Strong"/>
          <w:rFonts w:asciiTheme="minorHAnsi" w:hAnsiTheme="minorHAnsi" w:cstheme="minorHAnsi"/>
          <w:color w:val="333333"/>
          <w:spacing w:val="-1"/>
          <w:sz w:val="30"/>
          <w:szCs w:val="30"/>
          <w:shd w:val="clear" w:color="auto" w:fill="FFFFFF"/>
          <w:lang w:val="en-US"/>
        </w:rPr>
        <w:t>Norway's statement during the 37t</w:t>
      </w:r>
      <w:r w:rsidRPr="009F009B">
        <w:rPr>
          <w:rStyle w:val="Strong"/>
          <w:rFonts w:asciiTheme="minorHAnsi" w:hAnsiTheme="minorHAnsi" w:cstheme="minorHAnsi"/>
          <w:color w:val="333333"/>
          <w:spacing w:val="-1"/>
          <w:sz w:val="30"/>
          <w:szCs w:val="30"/>
          <w:shd w:val="clear" w:color="auto" w:fill="FFFFFF"/>
          <w:lang w:val="en-US"/>
        </w:rPr>
        <w:t xml:space="preserve">h UPR session of the Human Rights Council on the human rights situation in </w:t>
      </w:r>
      <w:r>
        <w:rPr>
          <w:rStyle w:val="Strong"/>
          <w:rFonts w:asciiTheme="minorHAnsi" w:hAnsiTheme="minorHAnsi" w:cstheme="minorHAnsi"/>
          <w:color w:val="333333"/>
          <w:spacing w:val="-1"/>
          <w:sz w:val="30"/>
          <w:szCs w:val="30"/>
          <w:shd w:val="clear" w:color="auto" w:fill="FFFFFF"/>
          <w:lang w:val="en-US"/>
        </w:rPr>
        <w:t>Nepal</w:t>
      </w:r>
      <w:r w:rsidRPr="009F009B">
        <w:rPr>
          <w:rStyle w:val="Strong"/>
          <w:rFonts w:asciiTheme="minorHAnsi" w:hAnsiTheme="minorHAnsi" w:cstheme="minorHAnsi"/>
          <w:color w:val="333333"/>
          <w:spacing w:val="-1"/>
          <w:sz w:val="30"/>
          <w:szCs w:val="30"/>
          <w:shd w:val="clear" w:color="auto" w:fill="FFFFFF"/>
          <w:lang w:val="en-US"/>
        </w:rPr>
        <w:t xml:space="preserve"> </w:t>
      </w:r>
      <w:r>
        <w:rPr>
          <w:rStyle w:val="Strong"/>
          <w:rFonts w:asciiTheme="minorHAnsi" w:hAnsiTheme="minorHAnsi" w:cstheme="minorHAnsi"/>
          <w:color w:val="333333"/>
          <w:spacing w:val="-1"/>
          <w:sz w:val="30"/>
          <w:szCs w:val="30"/>
          <w:shd w:val="clear" w:color="auto" w:fill="FFFFFF"/>
          <w:lang w:val="en-US"/>
        </w:rPr>
        <w:br/>
      </w:r>
      <w:r w:rsidRPr="009F009B">
        <w:rPr>
          <w:rStyle w:val="Strong"/>
          <w:rFonts w:asciiTheme="minorHAnsi" w:hAnsiTheme="minorHAnsi" w:cstheme="minorHAnsi"/>
          <w:color w:val="333333"/>
          <w:spacing w:val="-1"/>
          <w:sz w:val="30"/>
          <w:szCs w:val="30"/>
          <w:shd w:val="clear" w:color="auto" w:fill="FFFFFF"/>
          <w:lang w:val="en-US"/>
        </w:rPr>
        <w:t xml:space="preserve"> </w:t>
      </w:r>
      <w:r w:rsidRPr="009F009B">
        <w:rPr>
          <w:rFonts w:asciiTheme="minorHAnsi" w:hAnsiTheme="minorHAnsi" w:cstheme="minorHAnsi"/>
          <w:b/>
          <w:color w:val="000000" w:themeColor="text1"/>
          <w:sz w:val="30"/>
          <w:szCs w:val="30"/>
          <w:lang w:val="en-GB"/>
        </w:rPr>
        <w:t xml:space="preserve">as delivered by Ambassador Tine Mørch Smith, </w:t>
      </w:r>
      <w:r>
        <w:rPr>
          <w:rFonts w:asciiTheme="minorHAnsi" w:hAnsiTheme="minorHAnsi" w:cstheme="minorHAnsi"/>
          <w:b/>
          <w:color w:val="000000" w:themeColor="text1"/>
          <w:sz w:val="30"/>
          <w:szCs w:val="30"/>
          <w:lang w:val="en-GB"/>
        </w:rPr>
        <w:br/>
      </w:r>
      <w:r w:rsidRPr="009F009B">
        <w:rPr>
          <w:rFonts w:asciiTheme="minorHAnsi" w:hAnsiTheme="minorHAnsi" w:cstheme="minorHAnsi"/>
          <w:b/>
          <w:color w:val="000000" w:themeColor="text1"/>
          <w:sz w:val="30"/>
          <w:szCs w:val="30"/>
          <w:lang w:val="en-GB"/>
        </w:rPr>
        <w:t>Permanent Representative of Norway</w:t>
      </w:r>
    </w:p>
    <w:p w:rsidR="009F6F8A" w:rsidRPr="009F6F8A" w:rsidRDefault="009F6F8A" w:rsidP="009F009B">
      <w:pPr>
        <w:spacing w:line="360" w:lineRule="auto"/>
        <w:ind w:right="-285"/>
        <w:jc w:val="center"/>
        <w:outlineLvl w:val="0"/>
        <w:rPr>
          <w:rFonts w:asciiTheme="minorHAnsi" w:hAnsiTheme="minorHAnsi" w:cstheme="minorHAnsi"/>
          <w:b/>
          <w:color w:val="000000" w:themeColor="text1"/>
          <w:sz w:val="30"/>
          <w:szCs w:val="30"/>
        </w:rPr>
      </w:pPr>
      <w:bookmarkStart w:id="0" w:name="_GoBack"/>
      <w:bookmarkEnd w:id="0"/>
    </w:p>
    <w:p w:rsidR="000E114D" w:rsidRPr="009F6F8A" w:rsidRDefault="000E114D" w:rsidP="009F009B">
      <w:pPr>
        <w:spacing w:line="360" w:lineRule="auto"/>
        <w:ind w:right="-285"/>
        <w:jc w:val="center"/>
        <w:outlineLvl w:val="0"/>
        <w:rPr>
          <w:rFonts w:asciiTheme="minorHAnsi" w:hAnsiTheme="minorHAnsi" w:cstheme="minorHAnsi"/>
          <w:b/>
          <w:color w:val="000000" w:themeColor="text1"/>
          <w:sz w:val="30"/>
          <w:szCs w:val="30"/>
        </w:rPr>
      </w:pPr>
    </w:p>
    <w:p w:rsidR="001F5C94" w:rsidRPr="000E114D" w:rsidRDefault="001F5C94" w:rsidP="009F009B">
      <w:pPr>
        <w:spacing w:line="360" w:lineRule="auto"/>
        <w:rPr>
          <w:color w:val="000000" w:themeColor="text1"/>
          <w:sz w:val="30"/>
          <w:szCs w:val="30"/>
        </w:rPr>
      </w:pPr>
    </w:p>
    <w:p w:rsidR="009B3507" w:rsidRDefault="009B3507" w:rsidP="009B3507">
      <w:pPr>
        <w:spacing w:after="240" w:line="360" w:lineRule="auto"/>
        <w:ind w:left="-142" w:right="-144"/>
        <w:outlineLvl w:val="0"/>
        <w:rPr>
          <w:color w:val="000000" w:themeColor="text1"/>
          <w:sz w:val="30"/>
          <w:szCs w:val="30"/>
          <w:lang w:val="en-GB"/>
        </w:rPr>
      </w:pPr>
      <w:r>
        <w:rPr>
          <w:color w:val="000000" w:themeColor="text1"/>
          <w:sz w:val="30"/>
          <w:szCs w:val="30"/>
          <w:lang w:val="en-GB"/>
        </w:rPr>
        <w:t xml:space="preserve">21 January 2021 </w:t>
      </w:r>
    </w:p>
    <w:p w:rsidR="009311FA" w:rsidRPr="009F009B" w:rsidRDefault="009B3507" w:rsidP="009B3507">
      <w:pPr>
        <w:spacing w:after="240" w:line="360" w:lineRule="auto"/>
        <w:ind w:left="-142" w:right="-144"/>
        <w:outlineLvl w:val="0"/>
        <w:rPr>
          <w:rFonts w:asciiTheme="minorHAnsi" w:hAnsiTheme="minorHAnsi" w:cstheme="minorHAnsi"/>
          <w:i/>
          <w:iCs/>
          <w:sz w:val="30"/>
          <w:szCs w:val="30"/>
          <w:u w:val="single"/>
          <w:lang w:val="en-GB"/>
        </w:rPr>
      </w:pPr>
      <w:r>
        <w:rPr>
          <w:color w:val="000000" w:themeColor="text1"/>
          <w:sz w:val="30"/>
          <w:szCs w:val="30"/>
          <w:lang w:val="en-GB"/>
        </w:rPr>
        <w:t xml:space="preserve">                                                                                                </w:t>
      </w:r>
      <w:r w:rsidR="00294FCF" w:rsidRPr="009F009B">
        <w:rPr>
          <w:rFonts w:asciiTheme="minorHAnsi" w:hAnsiTheme="minorHAnsi" w:cstheme="minorHAnsi"/>
          <w:i/>
          <w:iCs/>
          <w:sz w:val="30"/>
          <w:szCs w:val="30"/>
          <w:u w:val="single"/>
          <w:lang w:val="en-GB"/>
        </w:rPr>
        <w:t>Check against delivery</w:t>
      </w:r>
    </w:p>
    <w:p w:rsidR="00AB5E46" w:rsidRPr="00AB5E46" w:rsidRDefault="00AB5E46" w:rsidP="00AB5E46">
      <w:pPr>
        <w:spacing w:line="360" w:lineRule="auto"/>
        <w:rPr>
          <w:rFonts w:eastAsia="Calibri"/>
          <w:sz w:val="30"/>
          <w:szCs w:val="30"/>
          <w:lang w:val="en-US"/>
        </w:rPr>
      </w:pPr>
      <w:r w:rsidRPr="00AB5E46">
        <w:rPr>
          <w:rFonts w:eastAsia="Calibri"/>
          <w:sz w:val="30"/>
          <w:szCs w:val="30"/>
          <w:lang w:val="en-US"/>
        </w:rPr>
        <w:t>Madam President,</w:t>
      </w:r>
    </w:p>
    <w:p w:rsidR="00AB5E46" w:rsidRPr="00AB5E46" w:rsidRDefault="00AB5E46" w:rsidP="00AB5E46">
      <w:pPr>
        <w:spacing w:line="360" w:lineRule="auto"/>
        <w:rPr>
          <w:rFonts w:eastAsia="Calibri"/>
          <w:sz w:val="30"/>
          <w:szCs w:val="30"/>
          <w:lang w:val="en-US"/>
        </w:rPr>
      </w:pPr>
      <w:r w:rsidRPr="00AB5E46">
        <w:rPr>
          <w:rFonts w:eastAsia="Calibri"/>
          <w:sz w:val="30"/>
          <w:szCs w:val="30"/>
          <w:lang w:val="en-US"/>
        </w:rPr>
        <w:t>Norway [welcomes Nepal’s participation in the UPR process. We] congratulate[s] Nepal for being elected to the UN Human Rights Council 2021-23. [We commend Nepal’s efforts to create a constitutional framework that promotes equality and security for all. We commend Nepal for recently having acceded to the Palermo Protocol to Prevent, Suppress and Punish Trafficking in Persons, Especially Women and Children.]</w:t>
      </w:r>
    </w:p>
    <w:p w:rsidR="00AB5E46" w:rsidRPr="00AB5E46" w:rsidRDefault="00AB5E46" w:rsidP="00AB5E46">
      <w:pPr>
        <w:spacing w:line="360" w:lineRule="auto"/>
        <w:rPr>
          <w:rFonts w:eastAsia="Calibri"/>
          <w:sz w:val="30"/>
          <w:szCs w:val="30"/>
          <w:lang w:val="en-US"/>
        </w:rPr>
      </w:pPr>
      <w:r w:rsidRPr="00AB5E46">
        <w:rPr>
          <w:rFonts w:eastAsia="Calibri"/>
          <w:sz w:val="30"/>
          <w:szCs w:val="30"/>
          <w:lang w:val="en-US"/>
        </w:rPr>
        <w:lastRenderedPageBreak/>
        <w:t xml:space="preserve">[Norway remains concerned about conditions for children, women and disadvantaged minority groups, and the continued existence of practices such as bonded labour, trafficking in persons and child labor.] </w:t>
      </w:r>
    </w:p>
    <w:p w:rsidR="00AB5E46" w:rsidRPr="00AB5E46" w:rsidRDefault="00AB5E46" w:rsidP="00AB5E46">
      <w:pPr>
        <w:spacing w:line="360" w:lineRule="auto"/>
        <w:rPr>
          <w:rFonts w:eastAsia="Calibri"/>
          <w:sz w:val="30"/>
          <w:szCs w:val="30"/>
          <w:lang w:val="en-US"/>
        </w:rPr>
      </w:pPr>
    </w:p>
    <w:p w:rsidR="00AB5E46" w:rsidRPr="00AB5E46" w:rsidRDefault="00AB5E46" w:rsidP="00AB5E46">
      <w:pPr>
        <w:spacing w:line="360" w:lineRule="auto"/>
        <w:rPr>
          <w:rFonts w:eastAsia="Calibri"/>
          <w:sz w:val="30"/>
          <w:szCs w:val="30"/>
          <w:lang w:val="en-US"/>
        </w:rPr>
      </w:pPr>
      <w:r w:rsidRPr="00AB5E46">
        <w:rPr>
          <w:rFonts w:eastAsia="Calibri"/>
          <w:sz w:val="30"/>
          <w:szCs w:val="30"/>
          <w:lang w:val="en-US"/>
        </w:rPr>
        <w:t>Norway recommends that Nepal:</w:t>
      </w:r>
    </w:p>
    <w:p w:rsidR="00AB5E46" w:rsidRPr="00AB5E46" w:rsidRDefault="00AB5E46" w:rsidP="00AB5E46">
      <w:pPr>
        <w:spacing w:line="360" w:lineRule="auto"/>
        <w:rPr>
          <w:rFonts w:eastAsia="Calibri"/>
          <w:sz w:val="30"/>
          <w:szCs w:val="30"/>
          <w:lang w:val="en-US"/>
        </w:rPr>
      </w:pPr>
      <w:r w:rsidRPr="00AB5E46">
        <w:rPr>
          <w:rFonts w:eastAsia="Calibri"/>
          <w:sz w:val="30"/>
          <w:szCs w:val="30"/>
          <w:lang w:val="en-US"/>
        </w:rPr>
        <w:t>1)</w:t>
      </w:r>
      <w:r w:rsidRPr="00AB5E46">
        <w:rPr>
          <w:rFonts w:eastAsia="Calibri"/>
          <w:sz w:val="30"/>
          <w:szCs w:val="30"/>
          <w:lang w:val="en-US"/>
        </w:rPr>
        <w:tab/>
        <w:t>passes a bill to amend the Act on Commissions on Investigation of Disappeared Persons, Truth and Reconciliation in order to ensure effective functioning of the Commissions;</w:t>
      </w:r>
    </w:p>
    <w:p w:rsidR="00AB5E46" w:rsidRPr="00AB5E46" w:rsidRDefault="00AB5E46" w:rsidP="00AB5E46">
      <w:pPr>
        <w:spacing w:line="360" w:lineRule="auto"/>
        <w:rPr>
          <w:rFonts w:eastAsia="Calibri"/>
          <w:sz w:val="30"/>
          <w:szCs w:val="30"/>
          <w:lang w:val="en-US"/>
        </w:rPr>
      </w:pPr>
      <w:r w:rsidRPr="00AB5E46">
        <w:rPr>
          <w:rFonts w:eastAsia="Calibri"/>
          <w:sz w:val="30"/>
          <w:szCs w:val="30"/>
          <w:lang w:val="en-US"/>
        </w:rPr>
        <w:t>2)</w:t>
      </w:r>
      <w:r w:rsidRPr="00AB5E46">
        <w:rPr>
          <w:rFonts w:eastAsia="Calibri"/>
          <w:sz w:val="30"/>
          <w:szCs w:val="30"/>
          <w:lang w:val="en-US"/>
        </w:rPr>
        <w:tab/>
        <w:t>fully commits to end sexual and gender-based harassment and violence at all levels of society; including against LGBTI persons;</w:t>
      </w:r>
    </w:p>
    <w:p w:rsidR="00AB5E46" w:rsidRPr="00AB5E46" w:rsidRDefault="00AB5E46" w:rsidP="00AB5E46">
      <w:pPr>
        <w:spacing w:line="360" w:lineRule="auto"/>
        <w:rPr>
          <w:rFonts w:eastAsia="Calibri"/>
          <w:sz w:val="30"/>
          <w:szCs w:val="30"/>
          <w:lang w:val="en-US"/>
        </w:rPr>
      </w:pPr>
      <w:r w:rsidRPr="00AB5E46">
        <w:rPr>
          <w:rFonts w:eastAsia="Calibri"/>
          <w:sz w:val="30"/>
          <w:szCs w:val="30"/>
          <w:lang w:val="en-US"/>
        </w:rPr>
        <w:t>3)</w:t>
      </w:r>
      <w:r w:rsidRPr="00AB5E46">
        <w:rPr>
          <w:rFonts w:eastAsia="Calibri"/>
          <w:sz w:val="30"/>
          <w:szCs w:val="30"/>
          <w:lang w:val="en-US"/>
        </w:rPr>
        <w:tab/>
        <w:t>takes further steps to end trafficking in persons and bonded labour practices, with special emphasis on children;</w:t>
      </w:r>
    </w:p>
    <w:p w:rsidR="00AB5E46" w:rsidRPr="00AB5E46" w:rsidRDefault="00AB5E46" w:rsidP="00AB5E46">
      <w:pPr>
        <w:spacing w:line="360" w:lineRule="auto"/>
        <w:rPr>
          <w:rFonts w:eastAsia="Calibri"/>
          <w:sz w:val="30"/>
          <w:szCs w:val="30"/>
          <w:lang w:val="en-US"/>
        </w:rPr>
      </w:pPr>
      <w:r w:rsidRPr="00AB5E46">
        <w:rPr>
          <w:rFonts w:eastAsia="Calibri"/>
          <w:sz w:val="30"/>
          <w:szCs w:val="30"/>
          <w:lang w:val="en-US"/>
        </w:rPr>
        <w:t>4)</w:t>
      </w:r>
      <w:r w:rsidRPr="00AB5E46">
        <w:rPr>
          <w:rFonts w:eastAsia="Calibri"/>
          <w:sz w:val="30"/>
          <w:szCs w:val="30"/>
          <w:lang w:val="en-US"/>
        </w:rPr>
        <w:tab/>
        <w:t>continues its efforts to ensure an all-inclusive education system that leaves no-one behind, including children with disabilities;</w:t>
      </w:r>
    </w:p>
    <w:p w:rsidR="00AB5E46" w:rsidRPr="00AB5E46" w:rsidRDefault="00AB5E46" w:rsidP="00AB5E46">
      <w:pPr>
        <w:spacing w:line="360" w:lineRule="auto"/>
        <w:rPr>
          <w:rFonts w:eastAsia="Calibri"/>
          <w:sz w:val="30"/>
          <w:szCs w:val="30"/>
          <w:lang w:val="en-US"/>
        </w:rPr>
      </w:pPr>
      <w:r w:rsidRPr="00AB5E46">
        <w:rPr>
          <w:rFonts w:eastAsia="Calibri"/>
          <w:sz w:val="30"/>
          <w:szCs w:val="30"/>
          <w:lang w:val="en-US"/>
        </w:rPr>
        <w:t>5)</w:t>
      </w:r>
      <w:r w:rsidRPr="00AB5E46">
        <w:rPr>
          <w:rFonts w:eastAsia="Calibri"/>
          <w:sz w:val="30"/>
          <w:szCs w:val="30"/>
          <w:lang w:val="en-US"/>
        </w:rPr>
        <w:tab/>
        <w:t>removes restrictions on the right to freedom of religion or belief in the criminal code.</w:t>
      </w:r>
    </w:p>
    <w:p w:rsidR="00AB5E46" w:rsidRPr="00AB5E46" w:rsidRDefault="00AB5E46" w:rsidP="00AB5E46">
      <w:pPr>
        <w:spacing w:line="360" w:lineRule="auto"/>
        <w:rPr>
          <w:rFonts w:eastAsia="Calibri"/>
          <w:sz w:val="30"/>
          <w:szCs w:val="30"/>
          <w:lang w:val="en-US"/>
        </w:rPr>
      </w:pPr>
    </w:p>
    <w:p w:rsidR="00F4182C" w:rsidRPr="009F009B" w:rsidRDefault="00AB5E46" w:rsidP="00AB5E46">
      <w:pPr>
        <w:spacing w:line="360" w:lineRule="auto"/>
        <w:rPr>
          <w:rFonts w:eastAsia="Calibri"/>
          <w:sz w:val="30"/>
          <w:szCs w:val="30"/>
          <w:lang w:val="en-US" w:eastAsia="en-US"/>
        </w:rPr>
      </w:pPr>
      <w:r w:rsidRPr="00AB5E46">
        <w:rPr>
          <w:rFonts w:eastAsia="Calibri"/>
          <w:sz w:val="30"/>
          <w:szCs w:val="30"/>
          <w:lang w:val="en-US"/>
        </w:rPr>
        <w:t>Thank you.</w:t>
      </w:r>
    </w:p>
    <w:sectPr w:rsidR="00F4182C" w:rsidRPr="009F009B" w:rsidSect="00795155">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D45" w:rsidRDefault="001F1D45" w:rsidP="00A4264C">
      <w:r>
        <w:separator/>
      </w:r>
    </w:p>
  </w:endnote>
  <w:endnote w:type="continuationSeparator" w:id="0">
    <w:p w:rsidR="001F1D45" w:rsidRDefault="001F1D45" w:rsidP="00A4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Iskoola Pota">
    <w:altName w:val="Nirmala UI"/>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D45" w:rsidRDefault="001F1D45" w:rsidP="00A4264C">
      <w:r>
        <w:separator/>
      </w:r>
    </w:p>
  </w:footnote>
  <w:footnote w:type="continuationSeparator" w:id="0">
    <w:p w:rsidR="001F1D45" w:rsidRDefault="001F1D45" w:rsidP="00A42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F0A26"/>
    <w:multiLevelType w:val="hybridMultilevel"/>
    <w:tmpl w:val="49BE682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E7E5D3A"/>
    <w:multiLevelType w:val="hybridMultilevel"/>
    <w:tmpl w:val="AE98AC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63643AE5"/>
    <w:multiLevelType w:val="hybridMultilevel"/>
    <w:tmpl w:val="E51C1C7A"/>
    <w:lvl w:ilvl="0" w:tplc="FFFFFFFF">
      <w:start w:val="1"/>
      <w:numFmt w:val="bullet"/>
      <w:pStyle w:val="kulepunkt1"/>
      <w:lvlText w:val=""/>
      <w:lvlJc w:val="left"/>
      <w:pPr>
        <w:ind w:left="720" w:hanging="360"/>
      </w:pPr>
      <w:rPr>
        <w:rFonts w:ascii="Symbol" w:hAnsi="Symbol" w:hint="default"/>
      </w:rPr>
    </w:lvl>
    <w:lvl w:ilvl="1" w:tplc="C19E7B4A">
      <w:start w:val="1"/>
      <w:numFmt w:val="bullet"/>
      <w:pStyle w:val="kulepunkt2"/>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8863852"/>
    <w:multiLevelType w:val="hybridMultilevel"/>
    <w:tmpl w:val="BD38A42C"/>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 w15:restartNumberingAfterBreak="0">
    <w:nsid w:val="769F76F0"/>
    <w:multiLevelType w:val="hybridMultilevel"/>
    <w:tmpl w:val="30D25422"/>
    <w:lvl w:ilvl="0" w:tplc="D382E19E">
      <w:numFmt w:val="bullet"/>
      <w:lvlText w:val="-"/>
      <w:lvlJc w:val="left"/>
      <w:pPr>
        <w:ind w:left="1068" w:hanging="360"/>
      </w:pPr>
      <w:rPr>
        <w:rFonts w:ascii="Calibri" w:eastAsiaTheme="minorHAnsi" w:hAnsi="Calibri" w:cstheme="minorHAns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15:restartNumberingAfterBreak="0">
    <w:nsid w:val="76A85612"/>
    <w:multiLevelType w:val="hybridMultilevel"/>
    <w:tmpl w:val="F106278E"/>
    <w:lvl w:ilvl="0" w:tplc="AF4A410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C0"/>
    <w:rsid w:val="00041203"/>
    <w:rsid w:val="00075ECE"/>
    <w:rsid w:val="000A565C"/>
    <w:rsid w:val="000C4CB8"/>
    <w:rsid w:val="000E114D"/>
    <w:rsid w:val="00164164"/>
    <w:rsid w:val="001F1D45"/>
    <w:rsid w:val="001F5C94"/>
    <w:rsid w:val="002553C2"/>
    <w:rsid w:val="00294FCF"/>
    <w:rsid w:val="002F6AB0"/>
    <w:rsid w:val="0033357C"/>
    <w:rsid w:val="003636F0"/>
    <w:rsid w:val="003845F2"/>
    <w:rsid w:val="003D4B08"/>
    <w:rsid w:val="003D78D3"/>
    <w:rsid w:val="003F1CDD"/>
    <w:rsid w:val="003F59F9"/>
    <w:rsid w:val="0040580C"/>
    <w:rsid w:val="004166C5"/>
    <w:rsid w:val="00465E41"/>
    <w:rsid w:val="004A617F"/>
    <w:rsid w:val="004F2CCF"/>
    <w:rsid w:val="0051106B"/>
    <w:rsid w:val="005170B7"/>
    <w:rsid w:val="00561856"/>
    <w:rsid w:val="00583F74"/>
    <w:rsid w:val="005B4CD1"/>
    <w:rsid w:val="005D6AD2"/>
    <w:rsid w:val="006009DE"/>
    <w:rsid w:val="00646C3F"/>
    <w:rsid w:val="006A3B84"/>
    <w:rsid w:val="006F13EF"/>
    <w:rsid w:val="00784B2A"/>
    <w:rsid w:val="00795155"/>
    <w:rsid w:val="007B092E"/>
    <w:rsid w:val="007B7FFC"/>
    <w:rsid w:val="007C3A6F"/>
    <w:rsid w:val="007D23CE"/>
    <w:rsid w:val="007E55C0"/>
    <w:rsid w:val="00811572"/>
    <w:rsid w:val="008B57D5"/>
    <w:rsid w:val="008C5227"/>
    <w:rsid w:val="008D5581"/>
    <w:rsid w:val="008F105E"/>
    <w:rsid w:val="009311FA"/>
    <w:rsid w:val="009669A7"/>
    <w:rsid w:val="00986A7D"/>
    <w:rsid w:val="009B3507"/>
    <w:rsid w:val="009C3354"/>
    <w:rsid w:val="009D03FF"/>
    <w:rsid w:val="009D2BF9"/>
    <w:rsid w:val="009D6DF1"/>
    <w:rsid w:val="009E62D9"/>
    <w:rsid w:val="009F009B"/>
    <w:rsid w:val="009F6F8A"/>
    <w:rsid w:val="00A4264C"/>
    <w:rsid w:val="00A52F88"/>
    <w:rsid w:val="00AB03FD"/>
    <w:rsid w:val="00AB5E46"/>
    <w:rsid w:val="00AD0E58"/>
    <w:rsid w:val="00AE3A7D"/>
    <w:rsid w:val="00AF4799"/>
    <w:rsid w:val="00B72A1A"/>
    <w:rsid w:val="00BB1CFC"/>
    <w:rsid w:val="00BD4C49"/>
    <w:rsid w:val="00C1772D"/>
    <w:rsid w:val="00C37D21"/>
    <w:rsid w:val="00C46787"/>
    <w:rsid w:val="00CB1E86"/>
    <w:rsid w:val="00D1296A"/>
    <w:rsid w:val="00D23C35"/>
    <w:rsid w:val="00D43B62"/>
    <w:rsid w:val="00D85350"/>
    <w:rsid w:val="00D91C39"/>
    <w:rsid w:val="00DC5312"/>
    <w:rsid w:val="00DC5E46"/>
    <w:rsid w:val="00DD7721"/>
    <w:rsid w:val="00E41645"/>
    <w:rsid w:val="00E810A1"/>
    <w:rsid w:val="00EE3D7F"/>
    <w:rsid w:val="00F4182C"/>
    <w:rsid w:val="00F52780"/>
    <w:rsid w:val="00F555C4"/>
    <w:rsid w:val="00F717D7"/>
    <w:rsid w:val="00F95ED6"/>
    <w:rsid w:val="00FC2E9F"/>
    <w:rsid w:val="00FE5E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56043-775D-4229-8073-6E182BC6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5C0"/>
    <w:pPr>
      <w:spacing w:after="0" w:line="240" w:lineRule="auto"/>
    </w:pPr>
    <w:rPr>
      <w:rFonts w:ascii="Calibri" w:hAnsi="Calibri" w:cs="Calibri"/>
      <w:lang w:eastAsia="nb-NO"/>
    </w:rPr>
  </w:style>
  <w:style w:type="paragraph" w:styleId="Heading1">
    <w:name w:val="heading 1"/>
    <w:basedOn w:val="Normal"/>
    <w:next w:val="Normal"/>
    <w:link w:val="Heading1Char"/>
    <w:uiPriority w:val="9"/>
    <w:qFormat/>
    <w:rsid w:val="00A4264C"/>
    <w:pPr>
      <w:keepNext/>
      <w:keepLines/>
      <w:spacing w:before="240" w:after="60" w:line="276" w:lineRule="auto"/>
      <w:outlineLvl w:val="0"/>
    </w:pPr>
    <w:rPr>
      <w:rFonts w:asciiTheme="minorHAnsi" w:eastAsiaTheme="majorEastAsia" w:hAnsiTheme="minorHAnsi" w:cstheme="majorBidi"/>
      <w:b/>
      <w:sz w:val="30"/>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sdutexte2">
    <w:name w:val="Corps du texte (2)_"/>
    <w:basedOn w:val="DefaultParagraphFont"/>
    <w:link w:val="Corpsdutexte20"/>
    <w:rsid w:val="00294FCF"/>
    <w:rPr>
      <w:rFonts w:ascii="Arial" w:eastAsia="Arial" w:hAnsi="Arial" w:cs="Arial"/>
      <w:sz w:val="20"/>
      <w:szCs w:val="20"/>
      <w:shd w:val="clear" w:color="auto" w:fill="FFFFFF"/>
      <w:lang w:val="it"/>
    </w:rPr>
  </w:style>
  <w:style w:type="paragraph" w:customStyle="1" w:styleId="Corpsdutexte20">
    <w:name w:val="Corps du texte (2)"/>
    <w:basedOn w:val="Normal"/>
    <w:link w:val="Corpsdutexte2"/>
    <w:rsid w:val="00294FCF"/>
    <w:pPr>
      <w:widowControl w:val="0"/>
      <w:shd w:val="clear" w:color="auto" w:fill="FFFFFF"/>
      <w:spacing w:after="60" w:line="0" w:lineRule="atLeast"/>
      <w:jc w:val="both"/>
    </w:pPr>
    <w:rPr>
      <w:rFonts w:ascii="Arial" w:eastAsia="Arial" w:hAnsi="Arial" w:cs="Arial"/>
      <w:sz w:val="20"/>
      <w:szCs w:val="20"/>
      <w:lang w:val="it" w:eastAsia="en-US"/>
    </w:rPr>
  </w:style>
  <w:style w:type="character" w:customStyle="1" w:styleId="Corpsdutexte">
    <w:name w:val="Corps du texte_"/>
    <w:basedOn w:val="DefaultParagraphFont"/>
    <w:link w:val="Corpsdutexte0"/>
    <w:rsid w:val="00294FCF"/>
    <w:rPr>
      <w:rFonts w:ascii="Arial" w:eastAsia="Arial" w:hAnsi="Arial" w:cs="Arial"/>
      <w:sz w:val="20"/>
      <w:szCs w:val="20"/>
      <w:shd w:val="clear" w:color="auto" w:fill="FFFFFF"/>
    </w:rPr>
  </w:style>
  <w:style w:type="paragraph" w:customStyle="1" w:styleId="Corpsdutexte0">
    <w:name w:val="Corps du texte"/>
    <w:basedOn w:val="Normal"/>
    <w:link w:val="Corpsdutexte"/>
    <w:rsid w:val="00294FCF"/>
    <w:pPr>
      <w:widowControl w:val="0"/>
      <w:shd w:val="clear" w:color="auto" w:fill="FFFFFF"/>
      <w:spacing w:before="60" w:line="504" w:lineRule="exact"/>
      <w:jc w:val="both"/>
    </w:pPr>
    <w:rPr>
      <w:rFonts w:ascii="Arial" w:eastAsia="Arial" w:hAnsi="Arial" w:cs="Arial"/>
      <w:sz w:val="20"/>
      <w:szCs w:val="20"/>
      <w:lang w:eastAsia="en-US"/>
    </w:rPr>
  </w:style>
  <w:style w:type="character" w:styleId="CommentReference">
    <w:name w:val="annotation reference"/>
    <w:basedOn w:val="DefaultParagraphFont"/>
    <w:uiPriority w:val="99"/>
    <w:semiHidden/>
    <w:unhideWhenUsed/>
    <w:rsid w:val="006F13EF"/>
    <w:rPr>
      <w:sz w:val="16"/>
      <w:szCs w:val="16"/>
    </w:rPr>
  </w:style>
  <w:style w:type="paragraph" w:styleId="CommentText">
    <w:name w:val="annotation text"/>
    <w:basedOn w:val="Normal"/>
    <w:link w:val="CommentTextChar"/>
    <w:uiPriority w:val="99"/>
    <w:semiHidden/>
    <w:unhideWhenUsed/>
    <w:rsid w:val="006F13EF"/>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F13EF"/>
    <w:rPr>
      <w:sz w:val="20"/>
      <w:szCs w:val="20"/>
    </w:rPr>
  </w:style>
  <w:style w:type="paragraph" w:styleId="BalloonText">
    <w:name w:val="Balloon Text"/>
    <w:basedOn w:val="Normal"/>
    <w:link w:val="BalloonTextChar"/>
    <w:uiPriority w:val="99"/>
    <w:semiHidden/>
    <w:unhideWhenUsed/>
    <w:rsid w:val="006F1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3EF"/>
    <w:rPr>
      <w:rFonts w:ascii="Segoe UI" w:hAnsi="Segoe UI" w:cs="Segoe UI"/>
      <w:sz w:val="18"/>
      <w:szCs w:val="18"/>
      <w:lang w:eastAsia="nb-NO"/>
    </w:rPr>
  </w:style>
  <w:style w:type="character" w:customStyle="1" w:styleId="Heading1Char">
    <w:name w:val="Heading 1 Char"/>
    <w:basedOn w:val="DefaultParagraphFont"/>
    <w:link w:val="Heading1"/>
    <w:uiPriority w:val="9"/>
    <w:rsid w:val="00A4264C"/>
    <w:rPr>
      <w:rFonts w:eastAsiaTheme="majorEastAsia" w:cstheme="majorBidi"/>
      <w:b/>
      <w:sz w:val="30"/>
      <w:szCs w:val="32"/>
      <w:lang w:eastAsia="zh-CN"/>
    </w:rPr>
  </w:style>
  <w:style w:type="paragraph" w:customStyle="1" w:styleId="kulepunkt1">
    <w:name w:val="kulepunkt 1"/>
    <w:basedOn w:val="ListParagraph"/>
    <w:link w:val="kulepunkt1Char"/>
    <w:qFormat/>
    <w:rsid w:val="00A4264C"/>
    <w:pPr>
      <w:keepLines/>
      <w:numPr>
        <w:numId w:val="1"/>
      </w:numPr>
      <w:spacing w:after="120"/>
      <w:ind w:left="714" w:hanging="357"/>
      <w:contextualSpacing w:val="0"/>
    </w:pPr>
    <w:rPr>
      <w:rFonts w:ascii="DepCentury Old Style" w:eastAsiaTheme="minorEastAsia" w:hAnsi="DepCentury Old Style" w:cs="Iskoola Pota"/>
      <w:sz w:val="32"/>
      <w:szCs w:val="32"/>
      <w:lang w:eastAsia="zh-CN"/>
    </w:rPr>
  </w:style>
  <w:style w:type="paragraph" w:customStyle="1" w:styleId="kulepunkt2">
    <w:name w:val="kulepunkt 2"/>
    <w:basedOn w:val="kulepunkt1"/>
    <w:qFormat/>
    <w:rsid w:val="00A4264C"/>
    <w:pPr>
      <w:numPr>
        <w:ilvl w:val="1"/>
      </w:numPr>
      <w:tabs>
        <w:tab w:val="num" w:pos="360"/>
      </w:tabs>
    </w:pPr>
  </w:style>
  <w:style w:type="character" w:customStyle="1" w:styleId="kulepunkt1Char">
    <w:name w:val="kulepunkt 1 Char"/>
    <w:basedOn w:val="DefaultParagraphFont"/>
    <w:link w:val="kulepunkt1"/>
    <w:rsid w:val="00A4264C"/>
    <w:rPr>
      <w:rFonts w:ascii="DepCentury Old Style" w:eastAsiaTheme="minorEastAsia" w:hAnsi="DepCentury Old Style" w:cs="Iskoola Pota"/>
      <w:sz w:val="32"/>
      <w:szCs w:val="32"/>
      <w:lang w:eastAsia="zh-CN"/>
    </w:rPr>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Bullet Style,L"/>
    <w:basedOn w:val="Normal"/>
    <w:link w:val="ListParagraphChar"/>
    <w:uiPriority w:val="34"/>
    <w:qFormat/>
    <w:rsid w:val="00A4264C"/>
    <w:pPr>
      <w:ind w:left="720"/>
      <w:contextualSpacing/>
    </w:pPr>
  </w:style>
  <w:style w:type="paragraph" w:styleId="Header">
    <w:name w:val="header"/>
    <w:basedOn w:val="Normal"/>
    <w:link w:val="HeaderChar"/>
    <w:uiPriority w:val="99"/>
    <w:unhideWhenUsed/>
    <w:rsid w:val="00A4264C"/>
    <w:pPr>
      <w:tabs>
        <w:tab w:val="center" w:pos="4536"/>
        <w:tab w:val="right" w:pos="9072"/>
      </w:tabs>
    </w:pPr>
  </w:style>
  <w:style w:type="character" w:customStyle="1" w:styleId="HeaderChar">
    <w:name w:val="Header Char"/>
    <w:basedOn w:val="DefaultParagraphFont"/>
    <w:link w:val="Header"/>
    <w:uiPriority w:val="99"/>
    <w:rsid w:val="00A4264C"/>
    <w:rPr>
      <w:rFonts w:ascii="Calibri" w:hAnsi="Calibri" w:cs="Calibri"/>
      <w:lang w:eastAsia="nb-NO"/>
    </w:rPr>
  </w:style>
  <w:style w:type="paragraph" w:styleId="Footer">
    <w:name w:val="footer"/>
    <w:basedOn w:val="Normal"/>
    <w:link w:val="FooterChar"/>
    <w:uiPriority w:val="99"/>
    <w:unhideWhenUsed/>
    <w:rsid w:val="00A4264C"/>
    <w:pPr>
      <w:tabs>
        <w:tab w:val="center" w:pos="4536"/>
        <w:tab w:val="right" w:pos="9072"/>
      </w:tabs>
    </w:pPr>
  </w:style>
  <w:style w:type="character" w:customStyle="1" w:styleId="FooterChar">
    <w:name w:val="Footer Char"/>
    <w:basedOn w:val="DefaultParagraphFont"/>
    <w:link w:val="Footer"/>
    <w:uiPriority w:val="99"/>
    <w:rsid w:val="00A4264C"/>
    <w:rPr>
      <w:rFonts w:ascii="Calibri" w:hAnsi="Calibri" w:cs="Calibri"/>
      <w:lang w:eastAsia="nb-NO"/>
    </w:rPr>
  </w:style>
  <w:style w:type="character" w:customStyle="1" w:styleId="SingleTxtGChar">
    <w:name w:val="_ Single Txt_G Char"/>
    <w:link w:val="SingleTxtG"/>
    <w:locked/>
    <w:rsid w:val="006A3B84"/>
    <w:rPr>
      <w:rFonts w:ascii="Times New Roman" w:eastAsia="Times New Roman" w:hAnsi="Times New Roman" w:cs="Times New Roman"/>
      <w:sz w:val="20"/>
      <w:szCs w:val="20"/>
      <w:lang w:val="en-GB"/>
    </w:rPr>
  </w:style>
  <w:style w:type="paragraph" w:customStyle="1" w:styleId="SingleTxtG">
    <w:name w:val="_ Single Txt_G"/>
    <w:basedOn w:val="Normal"/>
    <w:link w:val="SingleTxtGChar"/>
    <w:qFormat/>
    <w:rsid w:val="006A3B84"/>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character" w:styleId="Strong">
    <w:name w:val="Strong"/>
    <w:basedOn w:val="DefaultParagraphFont"/>
    <w:uiPriority w:val="22"/>
    <w:qFormat/>
    <w:rsid w:val="00F4182C"/>
    <w:rPr>
      <w:b/>
      <w:bCs/>
    </w:rPr>
  </w:style>
  <w:style w:type="character" w:customStyle="1" w:styleId="ListParagraphChar">
    <w:name w:val="List Paragraph Char"/>
    <w:aliases w:val="Numbered Para 1 Char,Dot pt Char,No Spacing1 Char,List Paragraph Char Char Char Char,Indicator Text Char,List Paragraph1 Char,Bullet 1 Char,Bullet Points Char,F5 List Paragraph Char,Colorful List - Accent 11 Char,List Paragraph2 Char"/>
    <w:basedOn w:val="DefaultParagraphFont"/>
    <w:link w:val="ListParagraph"/>
    <w:uiPriority w:val="34"/>
    <w:qFormat/>
    <w:locked/>
    <w:rsid w:val="00F4182C"/>
    <w:rPr>
      <w:rFonts w:ascii="Calibri" w:hAnsi="Calibri" w:cs="Calibri"/>
      <w:lang w:eastAsia="nb-NO"/>
    </w:rPr>
  </w:style>
  <w:style w:type="table" w:styleId="TableGrid">
    <w:name w:val="Table Grid"/>
    <w:basedOn w:val="TableNormal"/>
    <w:uiPriority w:val="39"/>
    <w:rsid w:val="009F6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67838">
      <w:bodyDiv w:val="1"/>
      <w:marLeft w:val="0"/>
      <w:marRight w:val="0"/>
      <w:marTop w:val="0"/>
      <w:marBottom w:val="0"/>
      <w:divBdr>
        <w:top w:val="none" w:sz="0" w:space="0" w:color="auto"/>
        <w:left w:val="none" w:sz="0" w:space="0" w:color="auto"/>
        <w:bottom w:val="none" w:sz="0" w:space="0" w:color="auto"/>
        <w:right w:val="none" w:sz="0" w:space="0" w:color="auto"/>
      </w:divBdr>
    </w:div>
    <w:div w:id="369456746">
      <w:bodyDiv w:val="1"/>
      <w:marLeft w:val="0"/>
      <w:marRight w:val="0"/>
      <w:marTop w:val="0"/>
      <w:marBottom w:val="0"/>
      <w:divBdr>
        <w:top w:val="none" w:sz="0" w:space="0" w:color="auto"/>
        <w:left w:val="none" w:sz="0" w:space="0" w:color="auto"/>
        <w:bottom w:val="none" w:sz="0" w:space="0" w:color="auto"/>
        <w:right w:val="none" w:sz="0" w:space="0" w:color="auto"/>
      </w:divBdr>
    </w:div>
    <w:div w:id="844129944">
      <w:bodyDiv w:val="1"/>
      <w:marLeft w:val="0"/>
      <w:marRight w:val="0"/>
      <w:marTop w:val="0"/>
      <w:marBottom w:val="0"/>
      <w:divBdr>
        <w:top w:val="none" w:sz="0" w:space="0" w:color="auto"/>
        <w:left w:val="none" w:sz="0" w:space="0" w:color="auto"/>
        <w:bottom w:val="none" w:sz="0" w:space="0" w:color="auto"/>
        <w:right w:val="none" w:sz="0" w:space="0" w:color="auto"/>
      </w:divBdr>
      <w:divsChild>
        <w:div w:id="1068922346">
          <w:marLeft w:val="0"/>
          <w:marRight w:val="0"/>
          <w:marTop w:val="0"/>
          <w:marBottom w:val="0"/>
          <w:divBdr>
            <w:top w:val="none" w:sz="0" w:space="0" w:color="auto"/>
            <w:left w:val="none" w:sz="0" w:space="0" w:color="auto"/>
            <w:bottom w:val="none" w:sz="0" w:space="0" w:color="auto"/>
            <w:right w:val="none" w:sz="0" w:space="0" w:color="auto"/>
          </w:divBdr>
          <w:divsChild>
            <w:div w:id="18081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3554">
      <w:bodyDiv w:val="1"/>
      <w:marLeft w:val="0"/>
      <w:marRight w:val="0"/>
      <w:marTop w:val="0"/>
      <w:marBottom w:val="0"/>
      <w:divBdr>
        <w:top w:val="none" w:sz="0" w:space="0" w:color="auto"/>
        <w:left w:val="none" w:sz="0" w:space="0" w:color="auto"/>
        <w:bottom w:val="none" w:sz="0" w:space="0" w:color="auto"/>
        <w:right w:val="none" w:sz="0" w:space="0" w:color="auto"/>
      </w:divBdr>
    </w:div>
    <w:div w:id="1252158679">
      <w:bodyDiv w:val="1"/>
      <w:marLeft w:val="0"/>
      <w:marRight w:val="0"/>
      <w:marTop w:val="0"/>
      <w:marBottom w:val="0"/>
      <w:divBdr>
        <w:top w:val="none" w:sz="0" w:space="0" w:color="auto"/>
        <w:left w:val="none" w:sz="0" w:space="0" w:color="auto"/>
        <w:bottom w:val="none" w:sz="0" w:space="0" w:color="auto"/>
        <w:right w:val="none" w:sz="0" w:space="0" w:color="auto"/>
      </w:divBdr>
    </w:div>
    <w:div w:id="1315524372">
      <w:bodyDiv w:val="1"/>
      <w:marLeft w:val="0"/>
      <w:marRight w:val="0"/>
      <w:marTop w:val="0"/>
      <w:marBottom w:val="0"/>
      <w:divBdr>
        <w:top w:val="none" w:sz="0" w:space="0" w:color="auto"/>
        <w:left w:val="none" w:sz="0" w:space="0" w:color="auto"/>
        <w:bottom w:val="none" w:sz="0" w:space="0" w:color="auto"/>
        <w:right w:val="none" w:sz="0" w:space="0" w:color="auto"/>
      </w:divBdr>
    </w:div>
    <w:div w:id="1517425625">
      <w:bodyDiv w:val="1"/>
      <w:marLeft w:val="0"/>
      <w:marRight w:val="0"/>
      <w:marTop w:val="0"/>
      <w:marBottom w:val="0"/>
      <w:divBdr>
        <w:top w:val="none" w:sz="0" w:space="0" w:color="auto"/>
        <w:left w:val="none" w:sz="0" w:space="0" w:color="auto"/>
        <w:bottom w:val="none" w:sz="0" w:space="0" w:color="auto"/>
        <w:right w:val="none" w:sz="0" w:space="0" w:color="auto"/>
      </w:divBdr>
    </w:div>
    <w:div w:id="1680891939">
      <w:bodyDiv w:val="1"/>
      <w:marLeft w:val="0"/>
      <w:marRight w:val="0"/>
      <w:marTop w:val="0"/>
      <w:marBottom w:val="0"/>
      <w:divBdr>
        <w:top w:val="none" w:sz="0" w:space="0" w:color="auto"/>
        <w:left w:val="none" w:sz="0" w:space="0" w:color="auto"/>
        <w:bottom w:val="none" w:sz="0" w:space="0" w:color="auto"/>
        <w:right w:val="none" w:sz="0" w:space="0" w:color="auto"/>
      </w:divBdr>
    </w:div>
    <w:div w:id="1706640591">
      <w:bodyDiv w:val="1"/>
      <w:marLeft w:val="0"/>
      <w:marRight w:val="0"/>
      <w:marTop w:val="0"/>
      <w:marBottom w:val="0"/>
      <w:divBdr>
        <w:top w:val="none" w:sz="0" w:space="0" w:color="auto"/>
        <w:left w:val="none" w:sz="0" w:space="0" w:color="auto"/>
        <w:bottom w:val="none" w:sz="0" w:space="0" w:color="auto"/>
        <w:right w:val="none" w:sz="0" w:space="0" w:color="auto"/>
      </w:divBdr>
    </w:div>
    <w:div w:id="191293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2D66B2-D7AB-4010-A09A-3D5C8AEBD825}"/>
</file>

<file path=customXml/itemProps2.xml><?xml version="1.0" encoding="utf-8"?>
<ds:datastoreItem xmlns:ds="http://schemas.openxmlformats.org/officeDocument/2006/customXml" ds:itemID="{21BF6B01-CB72-4CAC-A078-EEA58DB4A86D}"/>
</file>

<file path=customXml/itemProps3.xml><?xml version="1.0" encoding="utf-8"?>
<ds:datastoreItem xmlns:ds="http://schemas.openxmlformats.org/officeDocument/2006/customXml" ds:itemID="{4DD4BF2C-6584-4A96-8C9F-500D35A12BBC}"/>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Flæte, Jan</dc:creator>
  <cp:keywords/>
  <dc:description/>
  <cp:lastModifiedBy>Larsen, Berith Anne Høyvaag</cp:lastModifiedBy>
  <cp:revision>3</cp:revision>
  <cp:lastPrinted>2020-09-23T07:22:00Z</cp:lastPrinted>
  <dcterms:created xsi:type="dcterms:W3CDTF">2021-01-14T11:38:00Z</dcterms:created>
  <dcterms:modified xsi:type="dcterms:W3CDTF">2021-01-14T11:51:00Z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