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07" w:rsidRPr="003033F0" w:rsidRDefault="00D62607" w:rsidP="00D62607">
      <w:pPr>
        <w:jc w:val="center"/>
        <w:rPr>
          <w:rFonts w:ascii="Arial" w:hAnsi="Arial" w:cs="Arial"/>
          <w:b/>
          <w:sz w:val="56"/>
          <w:szCs w:val="56"/>
        </w:rPr>
      </w:pPr>
      <w:r w:rsidRPr="003033F0">
        <w:rPr>
          <w:rFonts w:ascii="Arial" w:hAnsi="Arial" w:cs="Arial"/>
          <w:b/>
          <w:sz w:val="56"/>
          <w:szCs w:val="56"/>
        </w:rPr>
        <w:t>GEORGIA</w:t>
      </w:r>
    </w:p>
    <w:p w:rsidR="00D62607" w:rsidRPr="003033F0" w:rsidRDefault="00D62607" w:rsidP="00D62607">
      <w:pPr>
        <w:jc w:val="center"/>
        <w:rPr>
          <w:rFonts w:ascii="Arial" w:hAnsi="Arial" w:cs="Arial"/>
          <w:b/>
          <w:sz w:val="28"/>
          <w:szCs w:val="28"/>
        </w:rPr>
      </w:pPr>
    </w:p>
    <w:p w:rsidR="00D62607" w:rsidRPr="003033F0" w:rsidRDefault="00D62607" w:rsidP="00D62607">
      <w:pPr>
        <w:jc w:val="center"/>
        <w:rPr>
          <w:rFonts w:ascii="Arial" w:hAnsi="Arial" w:cs="Arial"/>
          <w:b/>
        </w:rPr>
      </w:pPr>
      <w:r w:rsidRPr="003033F0">
        <w:rPr>
          <w:rFonts w:ascii="Arial" w:hAnsi="Arial" w:cs="Arial"/>
          <w:b/>
        </w:rPr>
        <w:t>THE 37</w:t>
      </w:r>
      <w:r w:rsidRPr="003033F0">
        <w:rPr>
          <w:rFonts w:ascii="Arial" w:hAnsi="Arial" w:cs="Arial"/>
          <w:b/>
          <w:vertAlign w:val="superscript"/>
        </w:rPr>
        <w:t>TH</w:t>
      </w:r>
      <w:r w:rsidRPr="003033F0">
        <w:rPr>
          <w:rFonts w:ascii="Arial" w:hAnsi="Arial" w:cs="Arial"/>
          <w:b/>
        </w:rPr>
        <w:t xml:space="preserve"> SESSION OF THE UPR WORKING GROUP</w:t>
      </w:r>
    </w:p>
    <w:p w:rsidR="00D62607" w:rsidRPr="003033F0" w:rsidRDefault="00D62607" w:rsidP="00D62607">
      <w:pPr>
        <w:jc w:val="center"/>
        <w:rPr>
          <w:rFonts w:ascii="Arial" w:hAnsi="Arial" w:cs="Arial"/>
          <w:b/>
        </w:rPr>
      </w:pPr>
      <w:r w:rsidRPr="003033F0">
        <w:rPr>
          <w:rFonts w:ascii="Arial" w:hAnsi="Arial" w:cs="Arial"/>
          <w:b/>
        </w:rPr>
        <w:t xml:space="preserve">UPR OF </w:t>
      </w:r>
      <w:r w:rsidR="00EF2491">
        <w:rPr>
          <w:rFonts w:ascii="Arial" w:hAnsi="Arial" w:cs="Arial"/>
          <w:b/>
        </w:rPr>
        <w:t>OMAN</w:t>
      </w:r>
    </w:p>
    <w:p w:rsidR="00D62607" w:rsidRPr="00F64EF8" w:rsidRDefault="00D62607" w:rsidP="00D62607">
      <w:pPr>
        <w:jc w:val="right"/>
        <w:rPr>
          <w:rFonts w:ascii="Sylfaen" w:hAnsi="Sylfaen" w:cs="Arial"/>
          <w:b/>
        </w:rPr>
      </w:pPr>
    </w:p>
    <w:p w:rsidR="00D62607" w:rsidRPr="00F64EF8" w:rsidRDefault="00D62607" w:rsidP="00D62607">
      <w:pPr>
        <w:jc w:val="right"/>
        <w:rPr>
          <w:rFonts w:ascii="Sylfaen" w:hAnsi="Sylfaen" w:cs="Arial"/>
          <w:b/>
        </w:rPr>
      </w:pPr>
      <w:r w:rsidRPr="00F64EF8">
        <w:rPr>
          <w:rFonts w:ascii="Sylfaen" w:hAnsi="Sylfaen" w:cs="Arial"/>
          <w:b/>
        </w:rPr>
        <w:t xml:space="preserve">Geneva, </w:t>
      </w:r>
      <w:r>
        <w:rPr>
          <w:rFonts w:ascii="Sylfaen" w:hAnsi="Sylfaen" w:cs="Arial"/>
          <w:b/>
        </w:rPr>
        <w:t>2</w:t>
      </w:r>
      <w:r w:rsidR="009504DF">
        <w:rPr>
          <w:rFonts w:ascii="Sylfaen" w:hAnsi="Sylfaen" w:cs="Arial"/>
          <w:b/>
        </w:rPr>
        <w:t>1</w:t>
      </w:r>
      <w:r w:rsidRPr="00F64EF8">
        <w:rPr>
          <w:rFonts w:ascii="Sylfaen" w:hAnsi="Sylfaen" w:cs="Arial"/>
          <w:b/>
        </w:rPr>
        <w:t xml:space="preserve"> January 2021</w:t>
      </w:r>
    </w:p>
    <w:p w:rsidR="00D62607" w:rsidRPr="00F64EF8" w:rsidRDefault="00D62607" w:rsidP="00D62607">
      <w:pPr>
        <w:jc w:val="both"/>
        <w:rPr>
          <w:rFonts w:ascii="Sylfaen" w:hAnsi="Sylfaen" w:cs="Arial"/>
          <w:b/>
          <w:sz w:val="28"/>
          <w:szCs w:val="28"/>
        </w:rPr>
      </w:pPr>
    </w:p>
    <w:p w:rsidR="00D62607" w:rsidRPr="00F64EF8" w:rsidRDefault="00D62607" w:rsidP="00D62607">
      <w:pPr>
        <w:jc w:val="both"/>
        <w:rPr>
          <w:rFonts w:ascii="Sylfaen" w:hAnsi="Sylfaen" w:cs="Arial"/>
        </w:rPr>
      </w:pPr>
    </w:p>
    <w:p w:rsidR="00D62607" w:rsidRDefault="00D62607" w:rsidP="00D62607">
      <w:pPr>
        <w:jc w:val="both"/>
        <w:rPr>
          <w:rFonts w:ascii="Sylfaen" w:hAnsi="Sylfaen" w:cs="Arial"/>
        </w:rPr>
      </w:pPr>
      <w:bookmarkStart w:id="0" w:name="_GoBack"/>
      <w:r w:rsidRPr="00686B90">
        <w:rPr>
          <w:rFonts w:ascii="Sylfaen" w:hAnsi="Sylfaen" w:cs="Arial"/>
        </w:rPr>
        <w:t xml:space="preserve">Georgia welcomes the Delegation of </w:t>
      </w:r>
      <w:r>
        <w:rPr>
          <w:rFonts w:ascii="Sylfaen" w:hAnsi="Sylfaen" w:cs="Arial"/>
        </w:rPr>
        <w:t>Oman</w:t>
      </w:r>
      <w:r w:rsidRPr="00686B90">
        <w:rPr>
          <w:rFonts w:ascii="Sylfaen" w:hAnsi="Sylfaen" w:cs="Arial"/>
        </w:rPr>
        <w:t xml:space="preserve"> and thanks the head of the Delegation for the presentation of the national report.</w:t>
      </w:r>
    </w:p>
    <w:p w:rsidR="00D62607" w:rsidRDefault="00D62607" w:rsidP="00D62607">
      <w:pPr>
        <w:jc w:val="both"/>
        <w:rPr>
          <w:rFonts w:ascii="Sylfaen" w:hAnsi="Sylfaen" w:cs="Arial"/>
        </w:rPr>
      </w:pPr>
    </w:p>
    <w:p w:rsidR="008428BB" w:rsidRDefault="00D62607" w:rsidP="008428BB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We positively assess </w:t>
      </w:r>
      <w:r w:rsidR="00336CC6">
        <w:rPr>
          <w:rFonts w:ascii="Sylfaen" w:hAnsi="Sylfaen"/>
        </w:rPr>
        <w:t xml:space="preserve">the </w:t>
      </w:r>
      <w:r w:rsidR="008428BB">
        <w:rPr>
          <w:rFonts w:ascii="Sylfaen" w:hAnsi="Sylfaen"/>
        </w:rPr>
        <w:t>effort of the Government of Oman to act on the outcomes</w:t>
      </w:r>
      <w:r w:rsidR="007C1323">
        <w:rPr>
          <w:rFonts w:ascii="Sylfaen" w:hAnsi="Sylfaen"/>
        </w:rPr>
        <w:t xml:space="preserve"> of</w:t>
      </w:r>
      <w:r w:rsidR="008428BB">
        <w:rPr>
          <w:rFonts w:ascii="Sylfaen" w:hAnsi="Sylfaen"/>
        </w:rPr>
        <w:t xml:space="preserve"> </w:t>
      </w:r>
      <w:r w:rsidR="007C1323">
        <w:rPr>
          <w:rFonts w:ascii="Sylfaen" w:hAnsi="Sylfaen"/>
        </w:rPr>
        <w:t xml:space="preserve">the second cycle review and welcome </w:t>
      </w:r>
      <w:r w:rsidR="007C1323" w:rsidRPr="007C1323">
        <w:rPr>
          <w:rFonts w:ascii="Sylfaen" w:hAnsi="Sylfaen"/>
        </w:rPr>
        <w:t xml:space="preserve">the establishment </w:t>
      </w:r>
      <w:r w:rsidR="008428BB">
        <w:rPr>
          <w:rFonts w:ascii="Sylfaen" w:hAnsi="Sylfaen"/>
        </w:rPr>
        <w:t xml:space="preserve">of a legal committee to follow up on the recommendations accepted. </w:t>
      </w:r>
    </w:p>
    <w:p w:rsidR="008428BB" w:rsidRDefault="008428BB" w:rsidP="008428BB">
      <w:pPr>
        <w:jc w:val="both"/>
        <w:rPr>
          <w:rFonts w:ascii="Sylfaen" w:hAnsi="Sylfaen"/>
        </w:rPr>
      </w:pPr>
    </w:p>
    <w:p w:rsidR="007C1323" w:rsidRDefault="003723EB" w:rsidP="008428BB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We commend Oman for </w:t>
      </w:r>
      <w:r w:rsidR="007C1323">
        <w:rPr>
          <w:rFonts w:ascii="Sylfaen" w:hAnsi="Sylfaen"/>
        </w:rPr>
        <w:t>its commitment</w:t>
      </w:r>
      <w:r w:rsidR="008428BB">
        <w:rPr>
          <w:rFonts w:ascii="Sylfaen" w:hAnsi="Sylfaen"/>
        </w:rPr>
        <w:t xml:space="preserve"> to</w:t>
      </w:r>
      <w:r w:rsidR="00336CC6">
        <w:rPr>
          <w:rFonts w:ascii="Sylfaen" w:hAnsi="Sylfaen"/>
        </w:rPr>
        <w:t xml:space="preserve"> integrat</w:t>
      </w:r>
      <w:r w:rsidR="008428BB">
        <w:rPr>
          <w:rFonts w:ascii="Sylfaen" w:hAnsi="Sylfaen"/>
        </w:rPr>
        <w:t>e</w:t>
      </w:r>
      <w:r w:rsidR="00336CC6">
        <w:rPr>
          <w:rFonts w:ascii="Sylfaen" w:hAnsi="Sylfaen"/>
        </w:rPr>
        <w:t xml:space="preserve"> human rights into its legislation and bring domestic law into line with international treaties it has ratified of accede</w:t>
      </w:r>
      <w:r>
        <w:rPr>
          <w:rFonts w:ascii="Sylfaen" w:hAnsi="Sylfaen"/>
        </w:rPr>
        <w:t>d</w:t>
      </w:r>
      <w:r w:rsidR="00336CC6">
        <w:rPr>
          <w:rFonts w:ascii="Sylfaen" w:hAnsi="Sylfaen"/>
        </w:rPr>
        <w:t xml:space="preserve">. </w:t>
      </w:r>
    </w:p>
    <w:p w:rsidR="007C1323" w:rsidRDefault="007C1323" w:rsidP="008428BB">
      <w:pPr>
        <w:jc w:val="both"/>
        <w:rPr>
          <w:rFonts w:ascii="Sylfaen" w:hAnsi="Sylfaen"/>
        </w:rPr>
      </w:pPr>
    </w:p>
    <w:p w:rsidR="008428BB" w:rsidRDefault="007C1323" w:rsidP="008428BB">
      <w:pPr>
        <w:jc w:val="both"/>
        <w:rPr>
          <w:rFonts w:ascii="Sylfaen" w:hAnsi="Sylfaen"/>
        </w:rPr>
      </w:pPr>
      <w:r>
        <w:rPr>
          <w:rFonts w:ascii="Sylfaen" w:hAnsi="Sylfaen" w:cs="Arial"/>
        </w:rPr>
        <w:t>W</w:t>
      </w:r>
      <w:r w:rsidRPr="00686B90">
        <w:rPr>
          <w:rFonts w:ascii="Sylfaen" w:eastAsia="Arial Unicode MS" w:hAnsi="Sylfaen" w:cs="Arial"/>
        </w:rPr>
        <w:t xml:space="preserve">e note positively </w:t>
      </w:r>
      <w:r w:rsidRPr="00686B90">
        <w:rPr>
          <w:rFonts w:ascii="Sylfaen" w:hAnsi="Sylfaen" w:cs="Arial"/>
        </w:rPr>
        <w:t>the step</w:t>
      </w:r>
      <w:r>
        <w:rPr>
          <w:rFonts w:ascii="Sylfaen" w:hAnsi="Sylfaen" w:cs="Arial"/>
        </w:rPr>
        <w:t xml:space="preserve">s undertaken by the Government </w:t>
      </w:r>
      <w:r w:rsidR="008428BB">
        <w:rPr>
          <w:rFonts w:ascii="Sylfaen" w:hAnsi="Sylfaen"/>
        </w:rPr>
        <w:t>to intensify efforts towards women’s empowerment through its national strategies</w:t>
      </w:r>
      <w:r>
        <w:rPr>
          <w:rFonts w:ascii="Sylfaen" w:hAnsi="Sylfaen"/>
        </w:rPr>
        <w:t>.</w:t>
      </w:r>
      <w:r w:rsidR="008428BB">
        <w:rPr>
          <w:rFonts w:ascii="Sylfaen" w:hAnsi="Sylfaen"/>
        </w:rPr>
        <w:t xml:space="preserve"> </w:t>
      </w:r>
    </w:p>
    <w:p w:rsidR="008428BB" w:rsidRDefault="008428BB" w:rsidP="008428BB">
      <w:pPr>
        <w:jc w:val="both"/>
        <w:rPr>
          <w:rFonts w:ascii="Sylfaen" w:hAnsi="Sylfaen"/>
        </w:rPr>
      </w:pPr>
    </w:p>
    <w:p w:rsidR="008428BB" w:rsidRDefault="008428BB" w:rsidP="008428BB">
      <w:pPr>
        <w:jc w:val="both"/>
        <w:rPr>
          <w:rFonts w:ascii="Sylfaen" w:hAnsi="Sylfaen"/>
        </w:rPr>
      </w:pPr>
      <w:r>
        <w:rPr>
          <w:rFonts w:ascii="Sylfaen" w:hAnsi="Sylfaen"/>
        </w:rPr>
        <w:t>With this in mind, we recommend to Oman:</w:t>
      </w:r>
    </w:p>
    <w:p w:rsidR="00D62607" w:rsidRDefault="00336CC6" w:rsidP="008428BB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</w:p>
    <w:p w:rsidR="00486817" w:rsidRPr="007C1323" w:rsidRDefault="008428BB" w:rsidP="007C1323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</w:rPr>
      </w:pPr>
      <w:r w:rsidRPr="007C1323">
        <w:rPr>
          <w:rFonts w:ascii="Sylfaen" w:hAnsi="Sylfaen"/>
        </w:rPr>
        <w:t>To consider</w:t>
      </w:r>
      <w:r w:rsidR="00336CC6" w:rsidRPr="007C1323">
        <w:rPr>
          <w:rFonts w:ascii="Sylfaen" w:hAnsi="Sylfaen" w:cs="Arial"/>
        </w:rPr>
        <w:t xml:space="preserve"> ratifying the core international human rights instrum</w:t>
      </w:r>
      <w:r w:rsidRPr="007C1323">
        <w:rPr>
          <w:rFonts w:ascii="Sylfaen" w:hAnsi="Sylfaen" w:cs="Arial"/>
        </w:rPr>
        <w:t xml:space="preserve">ents and optional protocols </w:t>
      </w:r>
      <w:r w:rsidR="007C1323" w:rsidRPr="007C1323">
        <w:rPr>
          <w:rFonts w:ascii="Sylfaen" w:hAnsi="Sylfaen" w:cs="Arial"/>
        </w:rPr>
        <w:t>that it has</w:t>
      </w:r>
      <w:r w:rsidR="00336CC6" w:rsidRPr="007C1323">
        <w:rPr>
          <w:rFonts w:ascii="Sylfaen" w:hAnsi="Sylfaen" w:cs="Arial"/>
        </w:rPr>
        <w:t xml:space="preserve"> not yet ratified</w:t>
      </w:r>
      <w:r w:rsidR="009504DF">
        <w:rPr>
          <w:rFonts w:ascii="Sylfaen" w:hAnsi="Sylfaen" w:cs="Arial"/>
        </w:rPr>
        <w:t>.</w:t>
      </w:r>
    </w:p>
    <w:p w:rsidR="00486817" w:rsidRDefault="00486817" w:rsidP="00336CC6">
      <w:pPr>
        <w:jc w:val="both"/>
        <w:rPr>
          <w:rFonts w:ascii="Sylfaen" w:hAnsi="Sylfaen" w:cs="Arial"/>
        </w:rPr>
      </w:pPr>
    </w:p>
    <w:p w:rsidR="00336CC6" w:rsidRPr="007C1323" w:rsidRDefault="00486817" w:rsidP="007C1323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</w:rPr>
      </w:pPr>
      <w:r w:rsidRPr="007C1323">
        <w:rPr>
          <w:rFonts w:ascii="Sylfaen" w:hAnsi="Sylfaen" w:cs="Arial"/>
        </w:rPr>
        <w:t xml:space="preserve">To </w:t>
      </w:r>
      <w:r w:rsidR="007C1323">
        <w:rPr>
          <w:rFonts w:ascii="Sylfaen" w:hAnsi="Sylfaen" w:cs="Arial"/>
        </w:rPr>
        <w:t>intensify</w:t>
      </w:r>
      <w:r w:rsidRPr="007C1323">
        <w:rPr>
          <w:rFonts w:ascii="Sylfaen" w:hAnsi="Sylfaen" w:cs="Arial"/>
        </w:rPr>
        <w:t xml:space="preserve"> efforts at the national level for the prot</w:t>
      </w:r>
      <w:r w:rsidR="009504DF">
        <w:rPr>
          <w:rFonts w:ascii="Sylfaen" w:hAnsi="Sylfaen" w:cs="Arial"/>
        </w:rPr>
        <w:t>ection of the rights of workers.</w:t>
      </w:r>
    </w:p>
    <w:p w:rsidR="00486817" w:rsidRDefault="00486817" w:rsidP="00336CC6">
      <w:pPr>
        <w:jc w:val="both"/>
        <w:rPr>
          <w:rFonts w:ascii="Sylfaen" w:hAnsi="Sylfaen" w:cs="Arial"/>
        </w:rPr>
      </w:pPr>
    </w:p>
    <w:p w:rsidR="00486817" w:rsidRDefault="007C1323" w:rsidP="00336CC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We wish Oman a successful UPR. </w:t>
      </w:r>
    </w:p>
    <w:bookmarkEnd w:id="0"/>
    <w:p w:rsidR="00C9250E" w:rsidRDefault="00C9250E"/>
    <w:sectPr w:rsidR="00C9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71B6"/>
    <w:multiLevelType w:val="hybridMultilevel"/>
    <w:tmpl w:val="C480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07"/>
    <w:rsid w:val="0006045F"/>
    <w:rsid w:val="00336CC6"/>
    <w:rsid w:val="003723EB"/>
    <w:rsid w:val="00486817"/>
    <w:rsid w:val="007C1323"/>
    <w:rsid w:val="008428BB"/>
    <w:rsid w:val="008A3C21"/>
    <w:rsid w:val="009504DF"/>
    <w:rsid w:val="00C9250E"/>
    <w:rsid w:val="00D62607"/>
    <w:rsid w:val="00E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5324"/>
  <w15:chartTrackingRefBased/>
  <w15:docId w15:val="{F28633A9-79BC-40DA-964E-0CCDC6F0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1CF64-A09B-44D9-AD9C-9CEF8C06F11F}"/>
</file>

<file path=customXml/itemProps2.xml><?xml version="1.0" encoding="utf-8"?>
<ds:datastoreItem xmlns:ds="http://schemas.openxmlformats.org/officeDocument/2006/customXml" ds:itemID="{8CE2AC0F-DC38-494C-B7E4-8BD4CBF58A38}"/>
</file>

<file path=customXml/itemProps3.xml><?xml version="1.0" encoding="utf-8"?>
<ds:datastoreItem xmlns:ds="http://schemas.openxmlformats.org/officeDocument/2006/customXml" ds:itemID="{FF9088FA-63BF-40F7-AF1E-729468CF6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Nino Baqradze</cp:lastModifiedBy>
  <cp:revision>3</cp:revision>
  <dcterms:created xsi:type="dcterms:W3CDTF">2021-01-19T09:54:00Z</dcterms:created>
  <dcterms:modified xsi:type="dcterms:W3CDTF">2021-01-19T18:43:00Z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