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0205" w14:textId="77777777" w:rsidR="00417056" w:rsidRPr="008B6F40" w:rsidRDefault="00417056" w:rsidP="00417056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8B6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32B86" wp14:editId="3C397072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6A36" w14:textId="77777777" w:rsidR="00417056" w:rsidRPr="008B6F40" w:rsidRDefault="00417056" w:rsidP="0041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CD25EC7" w14:textId="77777777" w:rsidR="00417056" w:rsidRPr="008B6F40" w:rsidRDefault="00417056" w:rsidP="0041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37th session of the Working Group on the Universal Periodic Review</w:t>
      </w:r>
    </w:p>
    <w:p w14:paraId="4D8AC4DF" w14:textId="50EBC46B" w:rsidR="00417056" w:rsidRDefault="00417056" w:rsidP="0041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7451AF">
        <w:rPr>
          <w:rFonts w:ascii="Times New Roman" w:hAnsi="Times New Roman" w:cs="Times New Roman"/>
          <w:b/>
          <w:bCs/>
          <w:sz w:val="28"/>
          <w:szCs w:val="28"/>
          <w:lang w:val="en-GB"/>
        </w:rPr>
        <w:t>Sao Tome and Principe,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7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 January 2020</w:t>
      </w:r>
    </w:p>
    <w:p w14:paraId="7FDB12E3" w14:textId="77777777" w:rsidR="00BC1E6C" w:rsidRPr="008B6F40" w:rsidRDefault="00BC1E6C" w:rsidP="0041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F6AEA" w14:textId="03642445" w:rsidR="00417056" w:rsidRPr="00626BC6" w:rsidRDefault="00417056" w:rsidP="00505C7D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Time: </w:t>
      </w:r>
      <w:r w:rsidR="00505C7D">
        <w:rPr>
          <w:rFonts w:ascii="Times New Roman" w:hAnsi="Times New Roman" w:cs="Times New Roman"/>
          <w:sz w:val="28"/>
          <w:szCs w:val="28"/>
          <w:lang w:val="en-GB"/>
        </w:rPr>
        <w:t>1 min 40 secs</w:t>
      </w:r>
    </w:p>
    <w:p w14:paraId="67A56CEB" w14:textId="723AB945" w:rsidR="00417056" w:rsidRPr="001A4174" w:rsidRDefault="00417056" w:rsidP="00417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1A4174">
        <w:rPr>
          <w:rFonts w:ascii="Times New Roman" w:hAnsi="Times New Roman" w:cs="Times New Roman"/>
          <w:sz w:val="28"/>
          <w:szCs w:val="28"/>
          <w:lang w:val="en-GB"/>
        </w:rPr>
        <w:t>161</w:t>
      </w:r>
    </w:p>
    <w:p w14:paraId="50507260" w14:textId="4FACFDA7" w:rsidR="00417056" w:rsidRDefault="00417056" w:rsidP="00417056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3A8BDEA3" w14:textId="77777777" w:rsidR="006A3B0B" w:rsidRPr="008B6F40" w:rsidRDefault="006A3B0B" w:rsidP="00417056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7F088" w14:textId="0EB57895" w:rsidR="007451AF" w:rsidRDefault="00417056" w:rsidP="007451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505C7D">
        <w:rPr>
          <w:rFonts w:ascii="Times New Roman" w:hAnsi="Times New Roman" w:cs="Times New Roman"/>
          <w:sz w:val="28"/>
          <w:szCs w:val="28"/>
          <w:lang w:val="en-GB"/>
        </w:rPr>
        <w:t>Sao Tome and Principe</w:t>
      </w:r>
      <w:r w:rsidRPr="008B6F40">
        <w:rPr>
          <w:rFonts w:ascii="Times New Roman" w:hAnsi="Times New Roman" w:cs="Times New Roman"/>
          <w:sz w:val="28"/>
          <w:szCs w:val="28"/>
        </w:rPr>
        <w:t xml:space="preserve"> to the third cycle of UPR and 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thanks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them 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presentation of 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national report.</w:t>
      </w:r>
    </w:p>
    <w:p w14:paraId="0D744FEB" w14:textId="0E948BA6" w:rsidR="004F658C" w:rsidRDefault="004F658C" w:rsidP="007451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F92037">
        <w:rPr>
          <w:rFonts w:ascii="Times New Roman" w:hAnsi="Times New Roman" w:cs="Times New Roman"/>
          <w:sz w:val="28"/>
          <w:szCs w:val="28"/>
          <w:lang w:val="en-GB"/>
        </w:rPr>
        <w:t xml:space="preserve">welcome the adoption of National Health </w:t>
      </w:r>
      <w:r w:rsidR="00F471C1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F92037">
        <w:rPr>
          <w:rFonts w:ascii="Times New Roman" w:hAnsi="Times New Roman" w:cs="Times New Roman"/>
          <w:sz w:val="28"/>
          <w:szCs w:val="28"/>
          <w:lang w:val="en-GB"/>
        </w:rPr>
        <w:t>lan</w:t>
      </w:r>
      <w:r w:rsidR="00370FF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0751">
        <w:rPr>
          <w:rFonts w:ascii="Times New Roman" w:hAnsi="Times New Roman" w:cs="Times New Roman"/>
          <w:sz w:val="28"/>
          <w:szCs w:val="28"/>
          <w:lang w:val="en-GB"/>
        </w:rPr>
        <w:t xml:space="preserve">in an effort to </w:t>
      </w:r>
      <w:r w:rsidR="00DA5B41">
        <w:rPr>
          <w:rFonts w:ascii="Times New Roman" w:hAnsi="Times New Roman" w:cs="Times New Roman"/>
          <w:sz w:val="28"/>
          <w:szCs w:val="28"/>
          <w:lang w:val="en-GB"/>
        </w:rPr>
        <w:t>improve</w:t>
      </w:r>
      <w:r w:rsidR="006B44DB">
        <w:rPr>
          <w:rFonts w:ascii="Times New Roman" w:hAnsi="Times New Roman" w:cs="Times New Roman"/>
          <w:sz w:val="28"/>
          <w:szCs w:val="28"/>
          <w:lang w:val="en-GB"/>
        </w:rPr>
        <w:t xml:space="preserve"> the acces</w:t>
      </w:r>
      <w:r w:rsidR="00A863AD">
        <w:rPr>
          <w:rFonts w:ascii="Times New Roman" w:hAnsi="Times New Roman" w:cs="Times New Roman"/>
          <w:sz w:val="28"/>
          <w:szCs w:val="28"/>
          <w:lang w:val="en-GB"/>
        </w:rPr>
        <w:t>sibility and quality of health care.</w:t>
      </w:r>
    </w:p>
    <w:p w14:paraId="2FD08ADA" w14:textId="19145AD8" w:rsidR="00993CF0" w:rsidRDefault="00C25DA8" w:rsidP="007451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0255E7">
        <w:rPr>
          <w:rFonts w:ascii="Times New Roman" w:hAnsi="Times New Roman" w:cs="Times New Roman"/>
          <w:sz w:val="28"/>
          <w:szCs w:val="28"/>
          <w:lang w:val="en-GB"/>
        </w:rPr>
        <w:t>hile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tak</w:t>
      </w:r>
      <w:r w:rsidR="000255E7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positive note of the </w:t>
      </w:r>
      <w:r w:rsidR="007B3117">
        <w:rPr>
          <w:rFonts w:ascii="Times New Roman" w:hAnsi="Times New Roman" w:cs="Times New Roman"/>
          <w:sz w:val="28"/>
          <w:szCs w:val="28"/>
          <w:lang w:val="en-GB"/>
        </w:rPr>
        <w:t xml:space="preserve">progress </w:t>
      </w:r>
      <w:r w:rsidR="000255E7">
        <w:rPr>
          <w:rFonts w:ascii="Times New Roman" w:hAnsi="Times New Roman" w:cs="Times New Roman"/>
          <w:sz w:val="28"/>
          <w:szCs w:val="28"/>
          <w:lang w:val="en-GB"/>
        </w:rPr>
        <w:t>in school enrolment</w:t>
      </w:r>
      <w:r w:rsidR="002D68E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255E7">
        <w:rPr>
          <w:rFonts w:ascii="Times New Roman" w:hAnsi="Times New Roman" w:cs="Times New Roman"/>
          <w:sz w:val="28"/>
          <w:szCs w:val="28"/>
          <w:lang w:val="en-GB"/>
        </w:rPr>
        <w:t>we encourage Sao Tome and Principe to continue</w:t>
      </w:r>
      <w:r w:rsidR="00B0055E">
        <w:rPr>
          <w:rFonts w:ascii="Times New Roman" w:hAnsi="Times New Roman" w:cs="Times New Roman"/>
          <w:sz w:val="28"/>
          <w:szCs w:val="28"/>
          <w:lang w:val="en-GB"/>
        </w:rPr>
        <w:t xml:space="preserve"> measures to ensure access to free basic, quality education for all children, particularly children from poor communities.</w:t>
      </w:r>
    </w:p>
    <w:p w14:paraId="3CEDD2EE" w14:textId="32152934" w:rsidR="002A6A2A" w:rsidRPr="007451AF" w:rsidRDefault="002A6A2A" w:rsidP="007451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also welcome the </w:t>
      </w:r>
      <w:r w:rsidR="00F13525">
        <w:rPr>
          <w:rFonts w:ascii="Times New Roman" w:hAnsi="Times New Roman" w:cs="Times New Roman"/>
          <w:sz w:val="28"/>
          <w:szCs w:val="28"/>
          <w:lang w:val="en-GB"/>
        </w:rPr>
        <w:t xml:space="preserve">adoption of </w:t>
      </w:r>
      <w:r w:rsidR="00844B98">
        <w:rPr>
          <w:rFonts w:ascii="Times New Roman" w:hAnsi="Times New Roman" w:cs="Times New Roman"/>
          <w:sz w:val="28"/>
          <w:szCs w:val="28"/>
          <w:lang w:val="en-GB"/>
        </w:rPr>
        <w:t xml:space="preserve">child protection policy as well as the establishment of </w:t>
      </w:r>
      <w:r w:rsidR="00172150">
        <w:rPr>
          <w:rFonts w:ascii="Times New Roman" w:hAnsi="Times New Roman" w:cs="Times New Roman"/>
          <w:sz w:val="28"/>
          <w:szCs w:val="28"/>
          <w:lang w:val="en-GB"/>
        </w:rPr>
        <w:t>national committee</w:t>
      </w:r>
      <w:r w:rsidR="00DB2B81">
        <w:rPr>
          <w:rFonts w:ascii="Times New Roman" w:hAnsi="Times New Roman" w:cs="Times New Roman"/>
          <w:sz w:val="28"/>
          <w:szCs w:val="28"/>
          <w:lang w:val="en-GB"/>
        </w:rPr>
        <w:t xml:space="preserve"> to coordinate </w:t>
      </w:r>
      <w:r w:rsidR="00A452FE">
        <w:rPr>
          <w:rFonts w:ascii="Times New Roman" w:hAnsi="Times New Roman" w:cs="Times New Roman"/>
          <w:sz w:val="28"/>
          <w:szCs w:val="28"/>
          <w:lang w:val="en-GB"/>
        </w:rPr>
        <w:t xml:space="preserve">its </w:t>
      </w:r>
      <w:r w:rsidR="00DB2B81">
        <w:rPr>
          <w:rFonts w:ascii="Times New Roman" w:hAnsi="Times New Roman" w:cs="Times New Roman"/>
          <w:sz w:val="28"/>
          <w:szCs w:val="28"/>
          <w:lang w:val="en-GB"/>
        </w:rPr>
        <w:t>implementation</w:t>
      </w:r>
      <w:r w:rsidR="00A452F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73CB998" w14:textId="11A09D49" w:rsidR="00417056" w:rsidRPr="00465743" w:rsidRDefault="0099775D" w:rsidP="0041705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While wishing Sao Tome and Principe</w:t>
      </w:r>
      <w:r w:rsidR="00AA5853">
        <w:rPr>
          <w:rFonts w:ascii="Times New Roman" w:hAnsi="Times New Roman" w:cs="Times New Roman"/>
          <w:sz w:val="28"/>
          <w:szCs w:val="28"/>
          <w:lang w:val="en-GB"/>
        </w:rPr>
        <w:t xml:space="preserve"> a successful UPR, we recommend the</w:t>
      </w:r>
      <w:r w:rsidR="00417056">
        <w:rPr>
          <w:rFonts w:ascii="Times New Roman" w:hAnsi="Times New Roman" w:cs="Times New Roman"/>
          <w:sz w:val="28"/>
          <w:szCs w:val="28"/>
          <w:lang w:val="en-GB"/>
        </w:rPr>
        <w:t xml:space="preserve"> following for their consideration</w:t>
      </w:r>
      <w:r w:rsidR="00417056" w:rsidRPr="0046574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0B43118" w14:textId="2D1181D1" w:rsidR="00DD6D63" w:rsidRDefault="00417056" w:rsidP="00417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Continue </w:t>
      </w:r>
      <w:r w:rsidR="005B6B79">
        <w:rPr>
          <w:rFonts w:ascii="Times New Roman" w:hAnsi="Times New Roman" w:cs="Times New Roman"/>
          <w:sz w:val="28"/>
          <w:szCs w:val="28"/>
          <w:lang w:val="en-GB"/>
        </w:rPr>
        <w:t xml:space="preserve">taking </w:t>
      </w:r>
      <w:r>
        <w:rPr>
          <w:rFonts w:ascii="Times New Roman" w:hAnsi="Times New Roman" w:cs="Times New Roman"/>
          <w:sz w:val="28"/>
          <w:szCs w:val="28"/>
          <w:lang w:val="en-GB"/>
        </w:rPr>
        <w:t>effective measures</w:t>
      </w:r>
      <w:r w:rsidR="00C625CC">
        <w:rPr>
          <w:rFonts w:ascii="Times New Roman" w:hAnsi="Times New Roman" w:cs="Times New Roman"/>
          <w:sz w:val="28"/>
          <w:szCs w:val="28"/>
          <w:lang w:val="en-GB"/>
        </w:rPr>
        <w:t>, including awareness raising programmes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B6B79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9F47DE">
        <w:rPr>
          <w:rFonts w:ascii="Times New Roman" w:hAnsi="Times New Roman" w:cs="Times New Roman"/>
          <w:sz w:val="28"/>
          <w:szCs w:val="28"/>
          <w:lang w:val="en-GB"/>
        </w:rPr>
        <w:t xml:space="preserve"> eliminate </w:t>
      </w:r>
      <w:r w:rsidR="00945D74">
        <w:rPr>
          <w:rFonts w:ascii="Times New Roman" w:hAnsi="Times New Roman" w:cs="Times New Roman"/>
          <w:sz w:val="28"/>
          <w:szCs w:val="28"/>
          <w:lang w:val="en-GB"/>
        </w:rPr>
        <w:t xml:space="preserve">all types of </w:t>
      </w:r>
      <w:r w:rsidR="009F47DE">
        <w:rPr>
          <w:rFonts w:ascii="Times New Roman" w:hAnsi="Times New Roman" w:cs="Times New Roman"/>
          <w:sz w:val="28"/>
          <w:szCs w:val="28"/>
          <w:lang w:val="en-GB"/>
        </w:rPr>
        <w:t>violence against women and children</w:t>
      </w:r>
      <w:r w:rsidR="00DD6D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7741F1C" w14:textId="07DE72D5" w:rsidR="00417056" w:rsidRPr="00AA5853" w:rsidRDefault="006F35E5" w:rsidP="00417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ontinue </w:t>
      </w:r>
      <w:r w:rsidR="004455AE">
        <w:rPr>
          <w:rFonts w:ascii="Times New Roman" w:hAnsi="Times New Roman" w:cs="Times New Roman"/>
          <w:sz w:val="28"/>
          <w:szCs w:val="28"/>
          <w:lang w:val="en-GB"/>
        </w:rPr>
        <w:t>efforts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29255D">
        <w:rPr>
          <w:rFonts w:ascii="Times New Roman" w:hAnsi="Times New Roman" w:cs="Times New Roman"/>
          <w:sz w:val="28"/>
          <w:szCs w:val="28"/>
          <w:lang w:val="en-GB"/>
        </w:rPr>
        <w:t xml:space="preserve">mitigate the effects of climate change, including </w:t>
      </w:r>
      <w:r w:rsidR="00EA4431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>
        <w:rPr>
          <w:rFonts w:ascii="Times New Roman" w:hAnsi="Times New Roman" w:cs="Times New Roman"/>
          <w:sz w:val="28"/>
          <w:szCs w:val="28"/>
          <w:lang w:val="en-GB"/>
        </w:rPr>
        <w:t>strengthen</w:t>
      </w:r>
      <w:r w:rsidR="0029255D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0F42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community resilience and creat</w:t>
      </w:r>
      <w:r w:rsidR="00D024A1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adaptability conditions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CDA43D9" w14:textId="77777777" w:rsidR="00417056" w:rsidRPr="00465743" w:rsidRDefault="00417056" w:rsidP="00417056">
      <w:pPr>
        <w:tabs>
          <w:tab w:val="left" w:pos="292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>I thank you.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6C69AB07" w14:textId="77777777" w:rsidR="00417056" w:rsidRPr="00465743" w:rsidRDefault="00417056" w:rsidP="00417056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54D893FE" w14:textId="77777777" w:rsidR="00896D81" w:rsidRDefault="00896D81"/>
    <w:sectPr w:rsidR="0089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98"/>
    <w:rsid w:val="000255E7"/>
    <w:rsid w:val="000F428E"/>
    <w:rsid w:val="00172150"/>
    <w:rsid w:val="00194704"/>
    <w:rsid w:val="001A4174"/>
    <w:rsid w:val="0029255D"/>
    <w:rsid w:val="002A6A2A"/>
    <w:rsid w:val="002B4F27"/>
    <w:rsid w:val="002D68E8"/>
    <w:rsid w:val="00370FF3"/>
    <w:rsid w:val="00417056"/>
    <w:rsid w:val="004455AE"/>
    <w:rsid w:val="004F658C"/>
    <w:rsid w:val="00505C7D"/>
    <w:rsid w:val="00526310"/>
    <w:rsid w:val="005B6B79"/>
    <w:rsid w:val="006A3B0B"/>
    <w:rsid w:val="006B44DB"/>
    <w:rsid w:val="006F35E5"/>
    <w:rsid w:val="007451AF"/>
    <w:rsid w:val="007B3117"/>
    <w:rsid w:val="00834100"/>
    <w:rsid w:val="00844B98"/>
    <w:rsid w:val="00896D81"/>
    <w:rsid w:val="008F683F"/>
    <w:rsid w:val="00945D74"/>
    <w:rsid w:val="00993CF0"/>
    <w:rsid w:val="0099775D"/>
    <w:rsid w:val="009C2373"/>
    <w:rsid w:val="009F47DE"/>
    <w:rsid w:val="00A452FE"/>
    <w:rsid w:val="00A863AD"/>
    <w:rsid w:val="00AA5853"/>
    <w:rsid w:val="00B0055E"/>
    <w:rsid w:val="00B10E83"/>
    <w:rsid w:val="00B23E98"/>
    <w:rsid w:val="00BC1E6C"/>
    <w:rsid w:val="00C25DA8"/>
    <w:rsid w:val="00C53DB9"/>
    <w:rsid w:val="00C625CC"/>
    <w:rsid w:val="00C82BC3"/>
    <w:rsid w:val="00D024A1"/>
    <w:rsid w:val="00DA5B41"/>
    <w:rsid w:val="00DB2B81"/>
    <w:rsid w:val="00DD6D63"/>
    <w:rsid w:val="00DF03B5"/>
    <w:rsid w:val="00E906B2"/>
    <w:rsid w:val="00EA4431"/>
    <w:rsid w:val="00F13525"/>
    <w:rsid w:val="00F471C1"/>
    <w:rsid w:val="00F92037"/>
    <w:rsid w:val="00FA00DB"/>
    <w:rsid w:val="00FB3E2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B782"/>
  <w15:chartTrackingRefBased/>
  <w15:docId w15:val="{325E6B23-613A-4CCC-BFAA-F117EE6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56"/>
  </w:style>
  <w:style w:type="paragraph" w:styleId="Heading1">
    <w:name w:val="heading 1"/>
    <w:basedOn w:val="Normal"/>
    <w:link w:val="Heading1Char"/>
    <w:uiPriority w:val="9"/>
    <w:qFormat/>
    <w:rsid w:val="0074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0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51AF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1A368-7906-494A-90C8-523D49D1EC14}"/>
</file>

<file path=customXml/itemProps2.xml><?xml version="1.0" encoding="utf-8"?>
<ds:datastoreItem xmlns:ds="http://schemas.openxmlformats.org/officeDocument/2006/customXml" ds:itemID="{3816E6D6-32AF-4426-B786-8340CEC3AE49}"/>
</file>

<file path=customXml/itemProps3.xml><?xml version="1.0" encoding="utf-8"?>
<ds:datastoreItem xmlns:ds="http://schemas.openxmlformats.org/officeDocument/2006/customXml" ds:itemID="{5C06E666-1979-4DD8-B648-36996C9E2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52</cp:revision>
  <dcterms:created xsi:type="dcterms:W3CDTF">2021-01-26T19:18:00Z</dcterms:created>
  <dcterms:modified xsi:type="dcterms:W3CDTF">2021-01-26T20:20:00Z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