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1039" w14:textId="77777777" w:rsidR="00327861" w:rsidRPr="00D47336" w:rsidRDefault="00327861" w:rsidP="003278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33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65B8E0E" wp14:editId="01656C28">
            <wp:extent cx="720282" cy="702670"/>
            <wp:effectExtent l="0" t="0" r="381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D3E36" w14:textId="77777777" w:rsidR="00327861" w:rsidRPr="00D47336" w:rsidRDefault="00327861" w:rsidP="00327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36">
        <w:rPr>
          <w:rFonts w:ascii="Times New Roman" w:hAnsi="Times New Roman" w:cs="Times New Roman"/>
          <w:b/>
          <w:bCs/>
          <w:sz w:val="26"/>
          <w:szCs w:val="26"/>
        </w:rPr>
        <w:t>Statement by the delegation of Nepal</w:t>
      </w:r>
    </w:p>
    <w:p w14:paraId="27187FDA" w14:textId="2D5E1E28" w:rsidR="00327861" w:rsidRPr="00D47336" w:rsidRDefault="00327861" w:rsidP="00327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36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D47336">
        <w:rPr>
          <w:rFonts w:ascii="Times New Roman" w:hAnsi="Times New Roman" w:cs="Times New Roman"/>
          <w:b/>
          <w:bCs/>
          <w:sz w:val="26"/>
          <w:szCs w:val="26"/>
        </w:rPr>
        <w:t>th session of the Working Group on the Universal Periodic Review</w:t>
      </w:r>
    </w:p>
    <w:p w14:paraId="6AE10E8D" w14:textId="31FC3128" w:rsidR="00327861" w:rsidRDefault="00327861" w:rsidP="00327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36">
        <w:rPr>
          <w:rFonts w:ascii="Times New Roman" w:hAnsi="Times New Roman" w:cs="Times New Roman"/>
          <w:b/>
          <w:bCs/>
          <w:sz w:val="26"/>
          <w:szCs w:val="26"/>
        </w:rPr>
        <w:t xml:space="preserve">UPR of </w:t>
      </w:r>
      <w:r>
        <w:rPr>
          <w:rFonts w:ascii="Times New Roman" w:hAnsi="Times New Roman" w:cs="Times New Roman"/>
          <w:b/>
          <w:bCs/>
          <w:sz w:val="26"/>
          <w:szCs w:val="26"/>
        </w:rPr>
        <w:t>Oman</w:t>
      </w:r>
      <w:r w:rsidR="00C9546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>21 January 2020</w:t>
      </w:r>
    </w:p>
    <w:p w14:paraId="45295A7B" w14:textId="30C8B289" w:rsidR="00327861" w:rsidRPr="00D47336" w:rsidRDefault="00327861" w:rsidP="00327861">
      <w:pPr>
        <w:spacing w:after="0" w:line="240" w:lineRule="auto"/>
        <w:ind w:left="6480" w:firstLine="720"/>
        <w:rPr>
          <w:rFonts w:ascii="Times New Roman" w:hAnsi="Times New Roman" w:cs="Times New Roman"/>
          <w:sz w:val="26"/>
          <w:szCs w:val="26"/>
        </w:rPr>
      </w:pPr>
      <w:r w:rsidRPr="00D47336">
        <w:rPr>
          <w:rFonts w:ascii="Times New Roman" w:hAnsi="Times New Roman" w:cs="Times New Roman"/>
          <w:sz w:val="26"/>
          <w:szCs w:val="26"/>
        </w:rPr>
        <w:t xml:space="preserve">Time:  </w:t>
      </w:r>
      <w:r w:rsidR="00843A6E">
        <w:rPr>
          <w:rFonts w:ascii="Times New Roman" w:hAnsi="Times New Roman" w:cs="Times New Roman"/>
          <w:sz w:val="26"/>
          <w:szCs w:val="26"/>
        </w:rPr>
        <w:t xml:space="preserve">1 </w:t>
      </w:r>
      <w:r w:rsidRPr="00D47336">
        <w:rPr>
          <w:rFonts w:ascii="Times New Roman" w:hAnsi="Times New Roman" w:cs="Times New Roman"/>
          <w:sz w:val="26"/>
          <w:szCs w:val="26"/>
        </w:rPr>
        <w:t xml:space="preserve">min </w:t>
      </w:r>
      <w:r w:rsidR="00843A6E">
        <w:rPr>
          <w:rFonts w:ascii="Times New Roman" w:hAnsi="Times New Roman" w:cs="Times New Roman"/>
          <w:sz w:val="26"/>
          <w:szCs w:val="26"/>
        </w:rPr>
        <w:t xml:space="preserve">5 </w:t>
      </w:r>
      <w:r w:rsidRPr="00D47336">
        <w:rPr>
          <w:rFonts w:ascii="Times New Roman" w:hAnsi="Times New Roman" w:cs="Times New Roman"/>
          <w:sz w:val="26"/>
          <w:szCs w:val="26"/>
        </w:rPr>
        <w:t>secs</w:t>
      </w:r>
    </w:p>
    <w:p w14:paraId="5E80ED1C" w14:textId="1FB62665" w:rsidR="00327861" w:rsidRDefault="00327861" w:rsidP="003278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D47336">
        <w:rPr>
          <w:rFonts w:ascii="Times New Roman" w:hAnsi="Times New Roman" w:cs="Times New Roman"/>
          <w:sz w:val="26"/>
          <w:szCs w:val="26"/>
        </w:rPr>
        <w:t xml:space="preserve">Words: </w:t>
      </w:r>
      <w:r w:rsidR="001C58A1">
        <w:rPr>
          <w:rFonts w:ascii="Times New Roman" w:hAnsi="Times New Roman" w:cs="Times New Roman"/>
          <w:sz w:val="26"/>
          <w:szCs w:val="26"/>
        </w:rPr>
        <w:t>14</w:t>
      </w:r>
      <w:r w:rsidR="00787319">
        <w:rPr>
          <w:rFonts w:ascii="Times New Roman" w:hAnsi="Times New Roman" w:cs="Times New Roman"/>
          <w:sz w:val="26"/>
          <w:szCs w:val="26"/>
        </w:rPr>
        <w:t>2</w:t>
      </w:r>
    </w:p>
    <w:p w14:paraId="06B6E9FC" w14:textId="77777777" w:rsidR="00C95465" w:rsidRDefault="00C95465" w:rsidP="002B35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637CA7B" w14:textId="03F91C14" w:rsidR="002B3536" w:rsidRPr="002B3536" w:rsidRDefault="002B3536" w:rsidP="002B35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Madam President,</w:t>
      </w:r>
    </w:p>
    <w:p w14:paraId="414577E4" w14:textId="7827B924" w:rsidR="00C95465" w:rsidRDefault="00A67D28" w:rsidP="00C954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E4FB4F" w14:textId="4EA16AC5" w:rsidR="00A02057" w:rsidRDefault="00C95465" w:rsidP="00C954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Nepal </w:t>
      </w:r>
      <w:r w:rsidR="00A02057" w:rsidRPr="00C95465">
        <w:rPr>
          <w:rFonts w:ascii="Times New Roman" w:hAnsi="Times New Roman" w:cs="Times New Roman"/>
          <w:sz w:val="26"/>
          <w:szCs w:val="26"/>
        </w:rPr>
        <w:t>warmly welcome</w:t>
      </w:r>
      <w:r>
        <w:rPr>
          <w:rFonts w:ascii="Times New Roman" w:hAnsi="Times New Roman" w:cs="Times New Roman"/>
          <w:sz w:val="26"/>
          <w:szCs w:val="26"/>
        </w:rPr>
        <w:t>s</w:t>
      </w:r>
      <w:r w:rsidR="00A02057" w:rsidRPr="00C95465">
        <w:rPr>
          <w:rFonts w:ascii="Times New Roman" w:hAnsi="Times New Roman" w:cs="Times New Roman"/>
          <w:sz w:val="26"/>
          <w:szCs w:val="26"/>
        </w:rPr>
        <w:t xml:space="preserve"> the delegation of Oman to </w:t>
      </w:r>
      <w:r w:rsidR="007C2610">
        <w:rPr>
          <w:rFonts w:ascii="Times New Roman" w:hAnsi="Times New Roman" w:cs="Times New Roman"/>
          <w:sz w:val="26"/>
          <w:szCs w:val="26"/>
        </w:rPr>
        <w:t xml:space="preserve">the </w:t>
      </w:r>
      <w:r w:rsidR="00A02057" w:rsidRPr="00C95465">
        <w:rPr>
          <w:rFonts w:ascii="Times New Roman" w:hAnsi="Times New Roman" w:cs="Times New Roman"/>
          <w:sz w:val="26"/>
          <w:szCs w:val="26"/>
        </w:rPr>
        <w:t>third cycle of UPR.</w:t>
      </w:r>
    </w:p>
    <w:p w14:paraId="2812B639" w14:textId="45BE3D08" w:rsidR="004750D0" w:rsidRDefault="00A02057" w:rsidP="00BE6C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C3F">
        <w:rPr>
          <w:rFonts w:ascii="Times New Roman" w:hAnsi="Times New Roman" w:cs="Times New Roman"/>
          <w:sz w:val="26"/>
          <w:szCs w:val="26"/>
        </w:rPr>
        <w:t xml:space="preserve">We </w:t>
      </w:r>
      <w:r w:rsidR="00B058BD">
        <w:rPr>
          <w:rFonts w:ascii="Times New Roman" w:hAnsi="Times New Roman" w:cs="Times New Roman"/>
          <w:sz w:val="26"/>
          <w:szCs w:val="26"/>
        </w:rPr>
        <w:t>commend</w:t>
      </w:r>
      <w:r w:rsidR="00812FE2">
        <w:rPr>
          <w:rFonts w:ascii="Times New Roman" w:hAnsi="Times New Roman" w:cs="Times New Roman"/>
          <w:sz w:val="26"/>
          <w:szCs w:val="26"/>
        </w:rPr>
        <w:t xml:space="preserve"> </w:t>
      </w:r>
      <w:r w:rsidR="002431DA">
        <w:rPr>
          <w:rFonts w:ascii="Times New Roman" w:hAnsi="Times New Roman" w:cs="Times New Roman"/>
          <w:sz w:val="26"/>
          <w:szCs w:val="26"/>
        </w:rPr>
        <w:t>Oman for acceding to the</w:t>
      </w:r>
      <w:r w:rsidR="002467CC">
        <w:rPr>
          <w:rFonts w:ascii="Times New Roman" w:hAnsi="Times New Roman" w:cs="Times New Roman"/>
          <w:sz w:val="26"/>
          <w:szCs w:val="26"/>
        </w:rPr>
        <w:t xml:space="preserve"> ICESCR and CAT</w:t>
      </w:r>
      <w:r w:rsidR="002431DA">
        <w:rPr>
          <w:rFonts w:ascii="Times New Roman" w:hAnsi="Times New Roman" w:cs="Times New Roman"/>
          <w:sz w:val="26"/>
          <w:szCs w:val="26"/>
        </w:rPr>
        <w:t>.</w:t>
      </w:r>
    </w:p>
    <w:p w14:paraId="6F58B14C" w14:textId="3972AEE0" w:rsidR="00777585" w:rsidRDefault="00A02057" w:rsidP="004750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C3F">
        <w:rPr>
          <w:rFonts w:ascii="Times New Roman" w:hAnsi="Times New Roman" w:cs="Times New Roman"/>
          <w:sz w:val="26"/>
          <w:szCs w:val="26"/>
        </w:rPr>
        <w:t xml:space="preserve">We </w:t>
      </w:r>
      <w:r w:rsidR="00D16F7D">
        <w:rPr>
          <w:rFonts w:ascii="Times New Roman" w:hAnsi="Times New Roman" w:cs="Times New Roman"/>
          <w:sz w:val="26"/>
          <w:szCs w:val="26"/>
        </w:rPr>
        <w:t xml:space="preserve">take </w:t>
      </w:r>
      <w:r w:rsidR="005B2BDC">
        <w:rPr>
          <w:rFonts w:ascii="Times New Roman" w:hAnsi="Times New Roman" w:cs="Times New Roman"/>
          <w:sz w:val="26"/>
          <w:szCs w:val="26"/>
        </w:rPr>
        <w:t xml:space="preserve">positive note of </w:t>
      </w:r>
      <w:r w:rsidR="00D916DE">
        <w:rPr>
          <w:rFonts w:ascii="Times New Roman" w:hAnsi="Times New Roman" w:cs="Times New Roman"/>
          <w:sz w:val="26"/>
          <w:szCs w:val="26"/>
        </w:rPr>
        <w:t xml:space="preserve">the development of </w:t>
      </w:r>
      <w:r w:rsidR="00E77D88">
        <w:rPr>
          <w:rFonts w:ascii="Times New Roman" w:hAnsi="Times New Roman" w:cs="Times New Roman"/>
          <w:sz w:val="26"/>
          <w:szCs w:val="26"/>
        </w:rPr>
        <w:t xml:space="preserve">various legislations including </w:t>
      </w:r>
      <w:r w:rsidR="000D2A66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="004D11B1">
        <w:rPr>
          <w:rFonts w:ascii="Times New Roman" w:hAnsi="Times New Roman" w:cs="Times New Roman"/>
          <w:sz w:val="26"/>
          <w:szCs w:val="26"/>
        </w:rPr>
        <w:t>l</w:t>
      </w:r>
      <w:r w:rsidR="00E77D88">
        <w:rPr>
          <w:rFonts w:ascii="Times New Roman" w:hAnsi="Times New Roman" w:cs="Times New Roman"/>
          <w:sz w:val="26"/>
          <w:szCs w:val="26"/>
        </w:rPr>
        <w:t>abou</w:t>
      </w:r>
      <w:r w:rsidR="000D2A66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E77D88">
        <w:rPr>
          <w:rFonts w:ascii="Times New Roman" w:hAnsi="Times New Roman" w:cs="Times New Roman"/>
          <w:sz w:val="26"/>
          <w:szCs w:val="26"/>
        </w:rPr>
        <w:t xml:space="preserve"> code, </w:t>
      </w:r>
      <w:r w:rsidR="004D11B1">
        <w:rPr>
          <w:rFonts w:ascii="Times New Roman" w:hAnsi="Times New Roman" w:cs="Times New Roman"/>
          <w:sz w:val="26"/>
          <w:szCs w:val="26"/>
        </w:rPr>
        <w:t xml:space="preserve">and </w:t>
      </w:r>
      <w:r w:rsidR="00E77D88">
        <w:rPr>
          <w:rFonts w:ascii="Times New Roman" w:hAnsi="Times New Roman" w:cs="Times New Roman"/>
          <w:sz w:val="26"/>
          <w:szCs w:val="26"/>
        </w:rPr>
        <w:t>do</w:t>
      </w:r>
      <w:r w:rsidR="000D2A66">
        <w:rPr>
          <w:rFonts w:ascii="Times New Roman" w:hAnsi="Times New Roman" w:cs="Times New Roman"/>
          <w:sz w:val="26"/>
          <w:szCs w:val="26"/>
        </w:rPr>
        <w:t>m</w:t>
      </w:r>
      <w:r w:rsidR="00E77D88">
        <w:rPr>
          <w:rFonts w:ascii="Times New Roman" w:hAnsi="Times New Roman" w:cs="Times New Roman"/>
          <w:sz w:val="26"/>
          <w:szCs w:val="26"/>
        </w:rPr>
        <w:t xml:space="preserve">estic workers </w:t>
      </w:r>
      <w:r w:rsidR="004D11B1">
        <w:rPr>
          <w:rFonts w:ascii="Times New Roman" w:hAnsi="Times New Roman" w:cs="Times New Roman"/>
          <w:sz w:val="26"/>
          <w:szCs w:val="26"/>
        </w:rPr>
        <w:t>act</w:t>
      </w:r>
      <w:r w:rsidR="000D2A66">
        <w:rPr>
          <w:rFonts w:ascii="Times New Roman" w:hAnsi="Times New Roman" w:cs="Times New Roman"/>
          <w:sz w:val="26"/>
          <w:szCs w:val="26"/>
        </w:rPr>
        <w:t>.</w:t>
      </w:r>
      <w:r w:rsidR="001C58A1">
        <w:rPr>
          <w:rFonts w:ascii="Times New Roman" w:hAnsi="Times New Roman" w:cs="Times New Roman"/>
          <w:sz w:val="26"/>
          <w:szCs w:val="26"/>
        </w:rPr>
        <w:t xml:space="preserve"> W</w:t>
      </w:r>
      <w:r w:rsidR="00881F66">
        <w:rPr>
          <w:rFonts w:ascii="Times New Roman" w:hAnsi="Times New Roman" w:cs="Times New Roman"/>
          <w:sz w:val="26"/>
          <w:szCs w:val="26"/>
        </w:rPr>
        <w:t xml:space="preserve">e encourage </w:t>
      </w:r>
      <w:r w:rsidR="005A3685">
        <w:rPr>
          <w:rFonts w:ascii="Times New Roman" w:hAnsi="Times New Roman" w:cs="Times New Roman"/>
          <w:sz w:val="26"/>
          <w:szCs w:val="26"/>
        </w:rPr>
        <w:t xml:space="preserve">continuation of measures to improve </w:t>
      </w:r>
      <w:r w:rsidR="00777585" w:rsidRPr="004750D0">
        <w:rPr>
          <w:rFonts w:ascii="Times New Roman" w:hAnsi="Times New Roman" w:cs="Times New Roman"/>
          <w:sz w:val="26"/>
          <w:szCs w:val="26"/>
        </w:rPr>
        <w:t>the conditions of migrant workers.</w:t>
      </w:r>
    </w:p>
    <w:p w14:paraId="62E6BAC7" w14:textId="29F8B1F1" w:rsidR="006F56EC" w:rsidRPr="004750D0" w:rsidRDefault="00CA686E" w:rsidP="004750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welcome </w:t>
      </w:r>
      <w:r w:rsidR="008720AF">
        <w:rPr>
          <w:rFonts w:ascii="Times New Roman" w:hAnsi="Times New Roman" w:cs="Times New Roman"/>
          <w:sz w:val="26"/>
          <w:szCs w:val="26"/>
        </w:rPr>
        <w:t>the development of Oman Vision 2040 as well as</w:t>
      </w:r>
      <w:r w:rsidR="002B0EC6">
        <w:rPr>
          <w:rFonts w:ascii="Times New Roman" w:hAnsi="Times New Roman" w:cs="Times New Roman"/>
          <w:sz w:val="26"/>
          <w:szCs w:val="26"/>
        </w:rPr>
        <w:t xml:space="preserve"> initiatives to integrate </w:t>
      </w:r>
      <w:r w:rsidR="00552CC5">
        <w:rPr>
          <w:rFonts w:ascii="Times New Roman" w:hAnsi="Times New Roman" w:cs="Times New Roman"/>
          <w:sz w:val="26"/>
          <w:szCs w:val="26"/>
        </w:rPr>
        <w:t>s</w:t>
      </w:r>
      <w:r w:rsidR="006351A7">
        <w:rPr>
          <w:rFonts w:ascii="Times New Roman" w:hAnsi="Times New Roman" w:cs="Times New Roman"/>
          <w:sz w:val="26"/>
          <w:szCs w:val="26"/>
        </w:rPr>
        <w:t>ustainable development</w:t>
      </w:r>
      <w:r w:rsidR="00825B8B">
        <w:rPr>
          <w:rFonts w:ascii="Times New Roman" w:hAnsi="Times New Roman" w:cs="Times New Roman"/>
          <w:sz w:val="26"/>
          <w:szCs w:val="26"/>
        </w:rPr>
        <w:t xml:space="preserve"> goals</w:t>
      </w:r>
      <w:r w:rsidR="006351A7">
        <w:rPr>
          <w:rFonts w:ascii="Times New Roman" w:hAnsi="Times New Roman" w:cs="Times New Roman"/>
          <w:sz w:val="26"/>
          <w:szCs w:val="26"/>
        </w:rPr>
        <w:t xml:space="preserve"> into i</w:t>
      </w:r>
      <w:r w:rsidR="008720AF">
        <w:rPr>
          <w:rFonts w:ascii="Times New Roman" w:hAnsi="Times New Roman" w:cs="Times New Roman"/>
          <w:sz w:val="26"/>
          <w:szCs w:val="26"/>
        </w:rPr>
        <w:t xml:space="preserve">ts national plans and </w:t>
      </w:r>
      <w:r w:rsidR="005F5848">
        <w:rPr>
          <w:rFonts w:ascii="Times New Roman" w:hAnsi="Times New Roman" w:cs="Times New Roman"/>
          <w:sz w:val="26"/>
          <w:szCs w:val="26"/>
        </w:rPr>
        <w:t>strategies</w:t>
      </w:r>
      <w:r w:rsidR="008720AF">
        <w:rPr>
          <w:rFonts w:ascii="Times New Roman" w:hAnsi="Times New Roman" w:cs="Times New Roman"/>
          <w:sz w:val="26"/>
          <w:szCs w:val="26"/>
        </w:rPr>
        <w:t>.</w:t>
      </w:r>
    </w:p>
    <w:p w14:paraId="6BD2E751" w14:textId="23AC8CD3" w:rsidR="00C8688C" w:rsidRPr="00A54B3B" w:rsidRDefault="00C8688C" w:rsidP="00A54B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B3B">
        <w:rPr>
          <w:rFonts w:ascii="Times New Roman" w:hAnsi="Times New Roman" w:cs="Times New Roman"/>
          <w:sz w:val="26"/>
          <w:szCs w:val="26"/>
        </w:rPr>
        <w:t>While expressing Oman a successful review, we recommend the following for their consideration:</w:t>
      </w:r>
    </w:p>
    <w:p w14:paraId="13ED52AB" w14:textId="12BBB420" w:rsidR="001556AB" w:rsidRDefault="00C8688C" w:rsidP="00D003A0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3A0">
        <w:rPr>
          <w:rFonts w:ascii="Times New Roman" w:hAnsi="Times New Roman" w:cs="Times New Roman"/>
          <w:sz w:val="26"/>
          <w:szCs w:val="26"/>
        </w:rPr>
        <w:t>Con</w:t>
      </w:r>
      <w:r w:rsidR="00F7411D">
        <w:rPr>
          <w:rFonts w:ascii="Times New Roman" w:hAnsi="Times New Roman" w:cs="Times New Roman"/>
          <w:sz w:val="26"/>
          <w:szCs w:val="26"/>
        </w:rPr>
        <w:t>tinue ef</w:t>
      </w:r>
      <w:r w:rsidR="005618B8">
        <w:rPr>
          <w:rFonts w:ascii="Times New Roman" w:hAnsi="Times New Roman" w:cs="Times New Roman"/>
          <w:sz w:val="26"/>
          <w:szCs w:val="26"/>
        </w:rPr>
        <w:t>forts</w:t>
      </w:r>
      <w:r w:rsidR="00F7411D">
        <w:rPr>
          <w:rFonts w:ascii="Times New Roman" w:hAnsi="Times New Roman" w:cs="Times New Roman"/>
          <w:sz w:val="26"/>
          <w:szCs w:val="26"/>
        </w:rPr>
        <w:t xml:space="preserve"> for the protection of rights of migrant work</w:t>
      </w:r>
      <w:r w:rsidR="004D11B1">
        <w:rPr>
          <w:rFonts w:ascii="Times New Roman" w:hAnsi="Times New Roman" w:cs="Times New Roman"/>
          <w:sz w:val="26"/>
          <w:szCs w:val="26"/>
        </w:rPr>
        <w:t>er</w:t>
      </w:r>
      <w:r w:rsidR="00F7411D">
        <w:rPr>
          <w:rFonts w:ascii="Times New Roman" w:hAnsi="Times New Roman" w:cs="Times New Roman"/>
          <w:sz w:val="26"/>
          <w:szCs w:val="26"/>
        </w:rPr>
        <w:t>s</w:t>
      </w:r>
      <w:r w:rsidR="005618B8">
        <w:rPr>
          <w:rFonts w:ascii="Times New Roman" w:hAnsi="Times New Roman" w:cs="Times New Roman"/>
          <w:sz w:val="26"/>
          <w:szCs w:val="26"/>
        </w:rPr>
        <w:t xml:space="preserve"> including the domestic </w:t>
      </w:r>
      <w:r w:rsidR="00B07BBD">
        <w:rPr>
          <w:rFonts w:ascii="Times New Roman" w:hAnsi="Times New Roman" w:cs="Times New Roman"/>
          <w:sz w:val="26"/>
          <w:szCs w:val="26"/>
        </w:rPr>
        <w:t>women workers by ensuring access to</w:t>
      </w:r>
      <w:r w:rsidR="003628E4">
        <w:rPr>
          <w:rFonts w:ascii="Times New Roman" w:hAnsi="Times New Roman" w:cs="Times New Roman"/>
          <w:sz w:val="26"/>
          <w:szCs w:val="26"/>
        </w:rPr>
        <w:t xml:space="preserve"> remedies and complaint mechanisms.</w:t>
      </w:r>
    </w:p>
    <w:p w14:paraId="2EBEC778" w14:textId="75E6A0D3" w:rsidR="007957D5" w:rsidRDefault="00E754D3" w:rsidP="00A8172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Carry out </w:t>
      </w:r>
      <w:r w:rsidR="00887D6F">
        <w:rPr>
          <w:rFonts w:ascii="Times New Roman" w:hAnsi="Times New Roman" w:cs="Times New Roman"/>
          <w:sz w:val="26"/>
          <w:szCs w:val="26"/>
        </w:rPr>
        <w:t xml:space="preserve">measures </w:t>
      </w:r>
      <w:r w:rsidR="00A73A13">
        <w:rPr>
          <w:rFonts w:ascii="Times New Roman" w:hAnsi="Times New Roman" w:cs="Times New Roman"/>
          <w:sz w:val="26"/>
          <w:szCs w:val="26"/>
        </w:rPr>
        <w:t>to strengthen</w:t>
      </w:r>
      <w:r w:rsidR="00887D6F">
        <w:rPr>
          <w:rFonts w:ascii="Times New Roman" w:hAnsi="Times New Roman" w:cs="Times New Roman"/>
          <w:sz w:val="26"/>
          <w:szCs w:val="26"/>
        </w:rPr>
        <w:t xml:space="preserve"> the National human rights institution.</w:t>
      </w:r>
    </w:p>
    <w:p w14:paraId="6E6753C7" w14:textId="6B99FDE9" w:rsidR="006A6D5C" w:rsidRDefault="0075636E" w:rsidP="00A8172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</w:t>
      </w:r>
      <w:r w:rsidR="001C6E60">
        <w:rPr>
          <w:rFonts w:ascii="Times New Roman" w:hAnsi="Times New Roman" w:cs="Times New Roman"/>
          <w:sz w:val="26"/>
          <w:szCs w:val="26"/>
        </w:rPr>
        <w:t xml:space="preserve">implementing measures to </w:t>
      </w:r>
      <w:r w:rsidR="00F0496D">
        <w:rPr>
          <w:rFonts w:ascii="Times New Roman" w:hAnsi="Times New Roman" w:cs="Times New Roman"/>
          <w:sz w:val="26"/>
          <w:szCs w:val="26"/>
        </w:rPr>
        <w:t>promote gender equality</w:t>
      </w:r>
      <w:r w:rsidR="006B6015">
        <w:rPr>
          <w:rFonts w:ascii="Times New Roman" w:hAnsi="Times New Roman" w:cs="Times New Roman"/>
          <w:sz w:val="26"/>
          <w:szCs w:val="26"/>
        </w:rPr>
        <w:t xml:space="preserve"> and eliminating </w:t>
      </w:r>
      <w:r w:rsidR="00C62F2B">
        <w:rPr>
          <w:rFonts w:ascii="Times New Roman" w:hAnsi="Times New Roman" w:cs="Times New Roman"/>
          <w:sz w:val="26"/>
          <w:szCs w:val="26"/>
        </w:rPr>
        <w:t xml:space="preserve">harmful </w:t>
      </w:r>
      <w:r w:rsidR="00970FFB">
        <w:rPr>
          <w:rFonts w:ascii="Times New Roman" w:hAnsi="Times New Roman" w:cs="Times New Roman"/>
          <w:sz w:val="26"/>
          <w:szCs w:val="26"/>
        </w:rPr>
        <w:t xml:space="preserve">traditional </w:t>
      </w:r>
      <w:r w:rsidR="00C62F2B">
        <w:rPr>
          <w:rFonts w:ascii="Times New Roman" w:hAnsi="Times New Roman" w:cs="Times New Roman"/>
          <w:sz w:val="26"/>
          <w:szCs w:val="26"/>
        </w:rPr>
        <w:t>practices</w:t>
      </w:r>
      <w:r w:rsidR="00524492">
        <w:rPr>
          <w:rFonts w:ascii="Times New Roman" w:hAnsi="Times New Roman" w:cs="Times New Roman"/>
          <w:sz w:val="26"/>
          <w:szCs w:val="26"/>
        </w:rPr>
        <w:t>.</w:t>
      </w:r>
    </w:p>
    <w:p w14:paraId="7FF66954" w14:textId="76488D1A" w:rsidR="0057401E" w:rsidRDefault="0057401E" w:rsidP="0057401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5A0F70" w14:textId="60681FCF" w:rsidR="0057401E" w:rsidRPr="0057401E" w:rsidRDefault="0057401E" w:rsidP="0057401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EB17C7">
        <w:rPr>
          <w:rFonts w:ascii="Times New Roman" w:hAnsi="Times New Roman" w:cs="Times New Roman"/>
          <w:sz w:val="26"/>
          <w:szCs w:val="26"/>
        </w:rPr>
        <w:t>.</w:t>
      </w:r>
    </w:p>
    <w:sectPr w:rsidR="0057401E" w:rsidRPr="0057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8F6"/>
    <w:multiLevelType w:val="hybridMultilevel"/>
    <w:tmpl w:val="76589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B47"/>
    <w:multiLevelType w:val="hybridMultilevel"/>
    <w:tmpl w:val="9080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A65"/>
    <w:multiLevelType w:val="hybridMultilevel"/>
    <w:tmpl w:val="80F4A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012D5"/>
    <w:multiLevelType w:val="hybridMultilevel"/>
    <w:tmpl w:val="43A44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AB4"/>
    <w:multiLevelType w:val="hybridMultilevel"/>
    <w:tmpl w:val="6290C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60C1"/>
    <w:multiLevelType w:val="hybridMultilevel"/>
    <w:tmpl w:val="B1CC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B72BA"/>
    <w:multiLevelType w:val="hybridMultilevel"/>
    <w:tmpl w:val="23421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4CD9"/>
    <w:multiLevelType w:val="hybridMultilevel"/>
    <w:tmpl w:val="99BC6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09A7"/>
    <w:multiLevelType w:val="hybridMultilevel"/>
    <w:tmpl w:val="900E0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130A"/>
    <w:multiLevelType w:val="hybridMultilevel"/>
    <w:tmpl w:val="7674A44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2D7E"/>
    <w:multiLevelType w:val="hybridMultilevel"/>
    <w:tmpl w:val="99BC6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3481D"/>
    <w:multiLevelType w:val="hybridMultilevel"/>
    <w:tmpl w:val="7CEE4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56DE"/>
    <w:multiLevelType w:val="hybridMultilevel"/>
    <w:tmpl w:val="7674A44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E4F72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907"/>
    <w:multiLevelType w:val="hybridMultilevel"/>
    <w:tmpl w:val="FABA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C4FB7"/>
    <w:multiLevelType w:val="hybridMultilevel"/>
    <w:tmpl w:val="7B6AF3F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52FFF"/>
    <w:multiLevelType w:val="hybridMultilevel"/>
    <w:tmpl w:val="FA0E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16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536"/>
    <w:rsid w:val="000A4D7B"/>
    <w:rsid w:val="000D2A66"/>
    <w:rsid w:val="000F6E66"/>
    <w:rsid w:val="00100006"/>
    <w:rsid w:val="001022BA"/>
    <w:rsid w:val="00122B4A"/>
    <w:rsid w:val="0012545F"/>
    <w:rsid w:val="00140FF8"/>
    <w:rsid w:val="001556AB"/>
    <w:rsid w:val="0017689F"/>
    <w:rsid w:val="001934AB"/>
    <w:rsid w:val="001C58A1"/>
    <w:rsid w:val="001C6E60"/>
    <w:rsid w:val="001D3F7C"/>
    <w:rsid w:val="002431DA"/>
    <w:rsid w:val="00244175"/>
    <w:rsid w:val="002467CC"/>
    <w:rsid w:val="00247C53"/>
    <w:rsid w:val="00255DB6"/>
    <w:rsid w:val="002B0EC6"/>
    <w:rsid w:val="002B3536"/>
    <w:rsid w:val="00327861"/>
    <w:rsid w:val="003628E4"/>
    <w:rsid w:val="003767CD"/>
    <w:rsid w:val="003C101A"/>
    <w:rsid w:val="003D6240"/>
    <w:rsid w:val="004031FD"/>
    <w:rsid w:val="00414DAA"/>
    <w:rsid w:val="004340DD"/>
    <w:rsid w:val="00466F1D"/>
    <w:rsid w:val="004750D0"/>
    <w:rsid w:val="004D11B1"/>
    <w:rsid w:val="00524492"/>
    <w:rsid w:val="00524FA6"/>
    <w:rsid w:val="00541A48"/>
    <w:rsid w:val="00552CC5"/>
    <w:rsid w:val="005618B8"/>
    <w:rsid w:val="00561B19"/>
    <w:rsid w:val="0057401E"/>
    <w:rsid w:val="005867A9"/>
    <w:rsid w:val="005874D8"/>
    <w:rsid w:val="005A3685"/>
    <w:rsid w:val="005B2BDC"/>
    <w:rsid w:val="005D5396"/>
    <w:rsid w:val="005F5848"/>
    <w:rsid w:val="00610964"/>
    <w:rsid w:val="006351A7"/>
    <w:rsid w:val="00641603"/>
    <w:rsid w:val="006A6D5C"/>
    <w:rsid w:val="006B5DE3"/>
    <w:rsid w:val="006B6015"/>
    <w:rsid w:val="006D75C4"/>
    <w:rsid w:val="006F56EC"/>
    <w:rsid w:val="0073224D"/>
    <w:rsid w:val="0075636E"/>
    <w:rsid w:val="007745D0"/>
    <w:rsid w:val="00777585"/>
    <w:rsid w:val="00787319"/>
    <w:rsid w:val="007957D5"/>
    <w:rsid w:val="007C2610"/>
    <w:rsid w:val="00812FE2"/>
    <w:rsid w:val="00825B8B"/>
    <w:rsid w:val="00835761"/>
    <w:rsid w:val="00843A6E"/>
    <w:rsid w:val="00843B8C"/>
    <w:rsid w:val="008720AF"/>
    <w:rsid w:val="00881F66"/>
    <w:rsid w:val="00887D6F"/>
    <w:rsid w:val="008E4E57"/>
    <w:rsid w:val="00970FFB"/>
    <w:rsid w:val="00A02057"/>
    <w:rsid w:val="00A54B3B"/>
    <w:rsid w:val="00A67D28"/>
    <w:rsid w:val="00A73A13"/>
    <w:rsid w:val="00A81723"/>
    <w:rsid w:val="00B058BD"/>
    <w:rsid w:val="00B07BBD"/>
    <w:rsid w:val="00B37E76"/>
    <w:rsid w:val="00B95E52"/>
    <w:rsid w:val="00BB0E60"/>
    <w:rsid w:val="00BE6C3F"/>
    <w:rsid w:val="00C62F2B"/>
    <w:rsid w:val="00C8688C"/>
    <w:rsid w:val="00C95465"/>
    <w:rsid w:val="00CA12D4"/>
    <w:rsid w:val="00CA686E"/>
    <w:rsid w:val="00D003A0"/>
    <w:rsid w:val="00D16F7D"/>
    <w:rsid w:val="00D2186B"/>
    <w:rsid w:val="00D34536"/>
    <w:rsid w:val="00D916DE"/>
    <w:rsid w:val="00DF6DBB"/>
    <w:rsid w:val="00E754D3"/>
    <w:rsid w:val="00E77D88"/>
    <w:rsid w:val="00EB17C7"/>
    <w:rsid w:val="00EB581D"/>
    <w:rsid w:val="00F0496D"/>
    <w:rsid w:val="00F26852"/>
    <w:rsid w:val="00F71D67"/>
    <w:rsid w:val="00F7411D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57C39"/>
  <w15:docId w15:val="{D7AE9A10-BE86-4A6E-88C9-D0C8F2D0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6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7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9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64E11-C584-4854-8FBF-492872A897A5}"/>
</file>

<file path=customXml/itemProps2.xml><?xml version="1.0" encoding="utf-8"?>
<ds:datastoreItem xmlns:ds="http://schemas.openxmlformats.org/officeDocument/2006/customXml" ds:itemID="{69410AF4-E142-42BE-B0EB-CED24FA32777}"/>
</file>

<file path=customXml/itemProps3.xml><?xml version="1.0" encoding="utf-8"?>
<ds:datastoreItem xmlns:ds="http://schemas.openxmlformats.org/officeDocument/2006/customXml" ds:itemID="{EDFA5D5E-1B29-459D-920F-30469774A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Nepal</dc:creator>
  <cp:keywords/>
  <dc:description/>
  <cp:lastModifiedBy>rpsub</cp:lastModifiedBy>
  <cp:revision>5</cp:revision>
  <cp:lastPrinted>2021-01-19T14:28:00Z</cp:lastPrinted>
  <dcterms:created xsi:type="dcterms:W3CDTF">2021-01-19T12:00:00Z</dcterms:created>
  <dcterms:modified xsi:type="dcterms:W3CDTF">2021-01-19T14:38:00Z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