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5714" w14:textId="27CF1BA4" w:rsidR="003610CD" w:rsidRPr="008B6F40" w:rsidRDefault="00A75F0E" w:rsidP="00A75F0E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F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3BACE2" wp14:editId="04644D32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088DC" w14:textId="77777777" w:rsidR="003610CD" w:rsidRPr="008B6F40" w:rsidRDefault="003610CD" w:rsidP="00A75F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43F3DA9" w14:textId="77777777" w:rsidR="003610CD" w:rsidRPr="008B6F40" w:rsidRDefault="003610CD" w:rsidP="00A75F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37th session of the Working Group on the Universal Periodic Review</w:t>
      </w:r>
    </w:p>
    <w:p w14:paraId="592D38C9" w14:textId="77777777" w:rsidR="003610CD" w:rsidRPr="008B6F40" w:rsidRDefault="003610CD" w:rsidP="00A75F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UPR of Georgia 26 January 2020</w:t>
      </w:r>
    </w:p>
    <w:p w14:paraId="36E8604B" w14:textId="6F5DE4A5" w:rsidR="003610CD" w:rsidRPr="008B6F40" w:rsidRDefault="003610CD" w:rsidP="00BF40D7">
      <w:pPr>
        <w:spacing w:after="120" w:line="276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Time: </w:t>
      </w:r>
      <w:r w:rsidR="00434BF4" w:rsidRPr="008B6F40">
        <w:rPr>
          <w:rFonts w:ascii="Times New Roman" w:hAnsi="Times New Roman" w:cs="Times New Roman"/>
          <w:sz w:val="28"/>
          <w:szCs w:val="28"/>
        </w:rPr>
        <w:t>1</w:t>
      </w:r>
      <w:r w:rsidRPr="008B6F40">
        <w:rPr>
          <w:rFonts w:ascii="Times New Roman" w:hAnsi="Times New Roman" w:cs="Times New Roman"/>
          <w:sz w:val="28"/>
          <w:szCs w:val="28"/>
        </w:rPr>
        <w:t xml:space="preserve"> min </w:t>
      </w:r>
      <w:r w:rsidR="00434BF4" w:rsidRPr="008B6F40">
        <w:rPr>
          <w:rFonts w:ascii="Times New Roman" w:hAnsi="Times New Roman" w:cs="Times New Roman"/>
          <w:sz w:val="28"/>
          <w:szCs w:val="28"/>
        </w:rPr>
        <w:t>5</w:t>
      </w:r>
      <w:r w:rsidRPr="008B6F40">
        <w:rPr>
          <w:rFonts w:ascii="Times New Roman" w:hAnsi="Times New Roman" w:cs="Times New Roman"/>
          <w:sz w:val="28"/>
          <w:szCs w:val="28"/>
        </w:rPr>
        <w:t xml:space="preserve"> secs</w:t>
      </w:r>
    </w:p>
    <w:p w14:paraId="06476AD4" w14:textId="6F857C1A" w:rsidR="002F7459" w:rsidRPr="008B6F40" w:rsidRDefault="003610CD" w:rsidP="008B6F40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14:paraId="049F39AC" w14:textId="59E90F1F" w:rsidR="003610CD" w:rsidRPr="0030011A" w:rsidRDefault="003610CD" w:rsidP="00BF40D7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0011A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647E713A" w14:textId="4F40071D" w:rsidR="00F44311" w:rsidRPr="0030011A" w:rsidRDefault="0019417A" w:rsidP="00BF40D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>Nepal warmly</w:t>
      </w:r>
      <w:r w:rsidR="003610CD" w:rsidRPr="0030011A">
        <w:rPr>
          <w:rFonts w:ascii="Times New Roman" w:hAnsi="Times New Roman" w:cs="Times New Roman"/>
          <w:sz w:val="28"/>
          <w:szCs w:val="28"/>
        </w:rPr>
        <w:t xml:space="preserve"> welcome</w:t>
      </w:r>
      <w:r w:rsidRPr="0030011A">
        <w:rPr>
          <w:rFonts w:ascii="Times New Roman" w:hAnsi="Times New Roman" w:cs="Times New Roman"/>
          <w:sz w:val="28"/>
          <w:szCs w:val="28"/>
        </w:rPr>
        <w:t>s</w:t>
      </w:r>
      <w:r w:rsidR="003610CD" w:rsidRPr="0030011A">
        <w:rPr>
          <w:rFonts w:ascii="Times New Roman" w:hAnsi="Times New Roman" w:cs="Times New Roman"/>
          <w:sz w:val="28"/>
          <w:szCs w:val="28"/>
        </w:rPr>
        <w:t xml:space="preserve"> the delegation of Georgia to the third cycle</w:t>
      </w:r>
      <w:r w:rsidR="003E4606" w:rsidRPr="0030011A">
        <w:rPr>
          <w:rFonts w:ascii="Times New Roman" w:hAnsi="Times New Roman" w:cs="Times New Roman"/>
          <w:sz w:val="28"/>
          <w:szCs w:val="28"/>
        </w:rPr>
        <w:t xml:space="preserve"> of UPR and w</w:t>
      </w:r>
      <w:r w:rsidR="007A0E63" w:rsidRPr="0030011A">
        <w:rPr>
          <w:rFonts w:ascii="Times New Roman" w:hAnsi="Times New Roman" w:cs="Times New Roman"/>
          <w:sz w:val="28"/>
          <w:szCs w:val="28"/>
        </w:rPr>
        <w:t>e appreciate their commitment for the</w:t>
      </w:r>
      <w:r w:rsidR="003610CD" w:rsidRPr="0030011A">
        <w:rPr>
          <w:rFonts w:ascii="Times New Roman" w:hAnsi="Times New Roman" w:cs="Times New Roman"/>
          <w:sz w:val="28"/>
          <w:szCs w:val="28"/>
        </w:rPr>
        <w:t xml:space="preserve"> protection of human rights</w:t>
      </w:r>
      <w:r w:rsidR="00C5609C" w:rsidRPr="0030011A">
        <w:rPr>
          <w:rFonts w:ascii="Times New Roman" w:hAnsi="Times New Roman" w:cs="Times New Roman"/>
          <w:sz w:val="28"/>
          <w:szCs w:val="28"/>
        </w:rPr>
        <w:t>.</w:t>
      </w:r>
    </w:p>
    <w:p w14:paraId="092A1A4A" w14:textId="1067A9C5" w:rsidR="003073C6" w:rsidRPr="0030011A" w:rsidRDefault="005C66D0" w:rsidP="00BF40D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 xml:space="preserve">We welcome </w:t>
      </w:r>
      <w:r w:rsidR="006A4FCE" w:rsidRPr="0030011A">
        <w:rPr>
          <w:rFonts w:ascii="Times New Roman" w:hAnsi="Times New Roman" w:cs="Times New Roman"/>
          <w:sz w:val="28"/>
          <w:szCs w:val="28"/>
        </w:rPr>
        <w:t xml:space="preserve">Georgia’s measures </w:t>
      </w:r>
      <w:r w:rsidR="004F18D2" w:rsidRPr="0030011A">
        <w:rPr>
          <w:rFonts w:ascii="Times New Roman" w:hAnsi="Times New Roman" w:cs="Times New Roman"/>
          <w:sz w:val="28"/>
          <w:szCs w:val="28"/>
        </w:rPr>
        <w:t>for the protection of environment</w:t>
      </w:r>
      <w:r w:rsidR="003073C6" w:rsidRPr="0030011A">
        <w:rPr>
          <w:rFonts w:ascii="Times New Roman" w:hAnsi="Times New Roman" w:cs="Times New Roman"/>
          <w:sz w:val="28"/>
          <w:szCs w:val="28"/>
        </w:rPr>
        <w:t>,</w:t>
      </w:r>
      <w:r w:rsidR="00623312" w:rsidRPr="0030011A">
        <w:rPr>
          <w:rFonts w:ascii="Times New Roman" w:hAnsi="Times New Roman" w:cs="Times New Roman"/>
          <w:sz w:val="28"/>
          <w:szCs w:val="28"/>
        </w:rPr>
        <w:t xml:space="preserve"> including by</w:t>
      </w:r>
      <w:r w:rsidR="00F44311" w:rsidRPr="0030011A">
        <w:rPr>
          <w:rFonts w:ascii="Times New Roman" w:hAnsi="Times New Roman" w:cs="Times New Roman"/>
          <w:sz w:val="28"/>
          <w:szCs w:val="28"/>
        </w:rPr>
        <w:t xml:space="preserve"> adopting the National Waste Management Strategy.</w:t>
      </w:r>
    </w:p>
    <w:p w14:paraId="049DBDC2" w14:textId="41D1E935" w:rsidR="005A0CF0" w:rsidRPr="0030011A" w:rsidRDefault="00510C48" w:rsidP="00BF40D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 xml:space="preserve">The </w:t>
      </w:r>
      <w:r w:rsidR="006C1CDA" w:rsidRPr="0030011A">
        <w:rPr>
          <w:rFonts w:ascii="Times New Roman" w:hAnsi="Times New Roman" w:cs="Times New Roman"/>
          <w:sz w:val="28"/>
          <w:szCs w:val="28"/>
        </w:rPr>
        <w:t xml:space="preserve">implementation of program on providing shelter for street children </w:t>
      </w:r>
      <w:r w:rsidR="00543B77" w:rsidRPr="0030011A">
        <w:rPr>
          <w:rFonts w:ascii="Times New Roman" w:hAnsi="Times New Roman" w:cs="Times New Roman"/>
          <w:sz w:val="28"/>
          <w:szCs w:val="28"/>
        </w:rPr>
        <w:t xml:space="preserve">is noteworthy and we encourage Georgia </w:t>
      </w:r>
      <w:r w:rsidR="00F71234" w:rsidRPr="0030011A">
        <w:rPr>
          <w:rFonts w:ascii="Times New Roman" w:hAnsi="Times New Roman" w:cs="Times New Roman"/>
          <w:sz w:val="28"/>
          <w:szCs w:val="28"/>
        </w:rPr>
        <w:t xml:space="preserve">to continue effective measures </w:t>
      </w:r>
      <w:r w:rsidR="00694EC8" w:rsidRPr="0030011A">
        <w:rPr>
          <w:rFonts w:ascii="Times New Roman" w:hAnsi="Times New Roman" w:cs="Times New Roman"/>
          <w:sz w:val="28"/>
          <w:szCs w:val="28"/>
        </w:rPr>
        <w:t>for their reh</w:t>
      </w:r>
      <w:r w:rsidR="005A0CF0" w:rsidRPr="0030011A">
        <w:rPr>
          <w:rFonts w:ascii="Times New Roman" w:hAnsi="Times New Roman" w:cs="Times New Roman"/>
          <w:sz w:val="28"/>
          <w:szCs w:val="28"/>
        </w:rPr>
        <w:t>abilitation and social integration.</w:t>
      </w:r>
    </w:p>
    <w:p w14:paraId="222B22E8" w14:textId="46AD0221" w:rsidR="001F77E6" w:rsidRPr="0030011A" w:rsidRDefault="00AD4892" w:rsidP="00BF40D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>We appreciate the m</w:t>
      </w:r>
      <w:r w:rsidR="002B1EAD" w:rsidRPr="0030011A">
        <w:rPr>
          <w:rFonts w:ascii="Times New Roman" w:hAnsi="Times New Roman" w:cs="Times New Roman"/>
          <w:sz w:val="28"/>
          <w:szCs w:val="28"/>
        </w:rPr>
        <w:t>easures adopted by Georgia to comba</w:t>
      </w:r>
      <w:r w:rsidRPr="0030011A">
        <w:rPr>
          <w:rFonts w:ascii="Times New Roman" w:hAnsi="Times New Roman" w:cs="Times New Roman"/>
          <w:sz w:val="28"/>
          <w:szCs w:val="28"/>
        </w:rPr>
        <w:t>t</w:t>
      </w:r>
      <w:r w:rsidR="002B1EAD" w:rsidRPr="0030011A">
        <w:rPr>
          <w:rFonts w:ascii="Times New Roman" w:hAnsi="Times New Roman" w:cs="Times New Roman"/>
          <w:sz w:val="28"/>
          <w:szCs w:val="28"/>
        </w:rPr>
        <w:t xml:space="preserve"> violence against women</w:t>
      </w:r>
      <w:r w:rsidRPr="0030011A">
        <w:rPr>
          <w:rFonts w:ascii="Times New Roman" w:hAnsi="Times New Roman" w:cs="Times New Roman"/>
          <w:sz w:val="28"/>
          <w:szCs w:val="28"/>
        </w:rPr>
        <w:t>.</w:t>
      </w:r>
    </w:p>
    <w:p w14:paraId="27344D8D" w14:textId="40983203" w:rsidR="003610CD" w:rsidRPr="0030011A" w:rsidRDefault="008B1F5F" w:rsidP="00BF40D7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 xml:space="preserve">In a constructive spirit, we recommend Georgia </w:t>
      </w:r>
      <w:r w:rsidR="003610CD" w:rsidRPr="0030011A">
        <w:rPr>
          <w:rFonts w:ascii="Times New Roman" w:hAnsi="Times New Roman" w:cs="Times New Roman"/>
          <w:sz w:val="28"/>
          <w:szCs w:val="28"/>
        </w:rPr>
        <w:t xml:space="preserve">the following for </w:t>
      </w:r>
      <w:r w:rsidRPr="0030011A">
        <w:rPr>
          <w:rFonts w:ascii="Times New Roman" w:hAnsi="Times New Roman" w:cs="Times New Roman"/>
          <w:sz w:val="28"/>
          <w:szCs w:val="28"/>
        </w:rPr>
        <w:t xml:space="preserve">their </w:t>
      </w:r>
      <w:r w:rsidR="003610CD" w:rsidRPr="0030011A">
        <w:rPr>
          <w:rFonts w:ascii="Times New Roman" w:hAnsi="Times New Roman" w:cs="Times New Roman"/>
          <w:sz w:val="28"/>
          <w:szCs w:val="28"/>
        </w:rPr>
        <w:t>consideration:</w:t>
      </w:r>
    </w:p>
    <w:p w14:paraId="2C389FCE" w14:textId="1F59180D" w:rsidR="00483C13" w:rsidRPr="0030011A" w:rsidRDefault="00483C13" w:rsidP="00BF40D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1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Take effective measures to ensure women’s representation at decision-making level in the political and public life.</w:t>
      </w:r>
    </w:p>
    <w:p w14:paraId="389EE856" w14:textId="253FD9FB" w:rsidR="003610CD" w:rsidRPr="0030011A" w:rsidRDefault="0047129B" w:rsidP="00BF40D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>Continue</w:t>
      </w:r>
      <w:r w:rsidR="003610CD" w:rsidRPr="0030011A">
        <w:rPr>
          <w:rFonts w:ascii="Times New Roman" w:hAnsi="Times New Roman" w:cs="Times New Roman"/>
          <w:sz w:val="28"/>
          <w:szCs w:val="28"/>
        </w:rPr>
        <w:t xml:space="preserve"> efforts</w:t>
      </w:r>
      <w:r w:rsidR="00522E08" w:rsidRPr="0030011A">
        <w:rPr>
          <w:rFonts w:ascii="Times New Roman" w:hAnsi="Times New Roman" w:cs="Times New Roman"/>
          <w:sz w:val="28"/>
          <w:szCs w:val="28"/>
        </w:rPr>
        <w:t xml:space="preserve"> to combat discrimination, including on grounds of gender, sexual orientation,</w:t>
      </w:r>
      <w:r w:rsidR="00193017" w:rsidRPr="0030011A">
        <w:rPr>
          <w:rFonts w:ascii="Times New Roman" w:hAnsi="Times New Roman" w:cs="Times New Roman"/>
          <w:sz w:val="28"/>
          <w:szCs w:val="28"/>
        </w:rPr>
        <w:t xml:space="preserve"> </w:t>
      </w:r>
      <w:r w:rsidR="00522E08" w:rsidRPr="0030011A">
        <w:rPr>
          <w:rFonts w:ascii="Times New Roman" w:hAnsi="Times New Roman" w:cs="Times New Roman"/>
          <w:sz w:val="28"/>
          <w:szCs w:val="28"/>
        </w:rPr>
        <w:t>and disability</w:t>
      </w:r>
      <w:r w:rsidR="00840F6A" w:rsidRPr="0030011A">
        <w:rPr>
          <w:rFonts w:ascii="Times New Roman" w:hAnsi="Times New Roman" w:cs="Times New Roman"/>
          <w:sz w:val="28"/>
          <w:szCs w:val="28"/>
        </w:rPr>
        <w:t>.</w:t>
      </w:r>
    </w:p>
    <w:p w14:paraId="0A46EEBA" w14:textId="53B057CA" w:rsidR="00896D81" w:rsidRPr="0030011A" w:rsidRDefault="008B1F5F" w:rsidP="00BF40D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 xml:space="preserve">We wish </w:t>
      </w:r>
      <w:r w:rsidR="00FF581B" w:rsidRPr="0030011A">
        <w:rPr>
          <w:rFonts w:ascii="Times New Roman" w:hAnsi="Times New Roman" w:cs="Times New Roman"/>
          <w:sz w:val="28"/>
          <w:szCs w:val="28"/>
        </w:rPr>
        <w:t>Georgia</w:t>
      </w:r>
      <w:r w:rsidRPr="0030011A">
        <w:rPr>
          <w:rFonts w:ascii="Times New Roman" w:hAnsi="Times New Roman" w:cs="Times New Roman"/>
          <w:sz w:val="28"/>
          <w:szCs w:val="28"/>
        </w:rPr>
        <w:t xml:space="preserve"> a successful UPR.</w:t>
      </w:r>
    </w:p>
    <w:p w14:paraId="72E96BA4" w14:textId="53B155A5" w:rsidR="008B1F5F" w:rsidRPr="0030011A" w:rsidRDefault="008B1F5F" w:rsidP="00BF40D7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30011A">
        <w:rPr>
          <w:rFonts w:ascii="Times New Roman" w:hAnsi="Times New Roman" w:cs="Times New Roman"/>
          <w:sz w:val="28"/>
          <w:szCs w:val="28"/>
        </w:rPr>
        <w:t>I thank you</w:t>
      </w:r>
      <w:r w:rsidR="00FF581B" w:rsidRPr="0030011A">
        <w:rPr>
          <w:rFonts w:ascii="Times New Roman" w:hAnsi="Times New Roman" w:cs="Times New Roman"/>
          <w:sz w:val="28"/>
          <w:szCs w:val="28"/>
        </w:rPr>
        <w:t>.</w:t>
      </w:r>
    </w:p>
    <w:sectPr w:rsidR="008B1F5F" w:rsidRPr="0030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4AB4"/>
    <w:multiLevelType w:val="hybridMultilevel"/>
    <w:tmpl w:val="36A242F4"/>
    <w:lvl w:ilvl="0" w:tplc="FAF64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EADAC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3D"/>
    <w:rsid w:val="00063875"/>
    <w:rsid w:val="00075474"/>
    <w:rsid w:val="00085B46"/>
    <w:rsid w:val="000E0B21"/>
    <w:rsid w:val="00160162"/>
    <w:rsid w:val="00193017"/>
    <w:rsid w:val="0019417A"/>
    <w:rsid w:val="001C2D26"/>
    <w:rsid w:val="001F77E6"/>
    <w:rsid w:val="002275F9"/>
    <w:rsid w:val="0023311F"/>
    <w:rsid w:val="002B1EAD"/>
    <w:rsid w:val="002F7459"/>
    <w:rsid w:val="0030011A"/>
    <w:rsid w:val="003073C6"/>
    <w:rsid w:val="00314A12"/>
    <w:rsid w:val="003610CD"/>
    <w:rsid w:val="003E4606"/>
    <w:rsid w:val="00404553"/>
    <w:rsid w:val="00407F3D"/>
    <w:rsid w:val="00434BF4"/>
    <w:rsid w:val="0047129B"/>
    <w:rsid w:val="0047207F"/>
    <w:rsid w:val="00483C13"/>
    <w:rsid w:val="004E3855"/>
    <w:rsid w:val="004F18D2"/>
    <w:rsid w:val="00510C48"/>
    <w:rsid w:val="00522E08"/>
    <w:rsid w:val="00543B77"/>
    <w:rsid w:val="00557E76"/>
    <w:rsid w:val="005A0CF0"/>
    <w:rsid w:val="005C66D0"/>
    <w:rsid w:val="005E5249"/>
    <w:rsid w:val="00620F8B"/>
    <w:rsid w:val="00623312"/>
    <w:rsid w:val="00694EC8"/>
    <w:rsid w:val="006A4FCE"/>
    <w:rsid w:val="006A786E"/>
    <w:rsid w:val="006C1CDA"/>
    <w:rsid w:val="00730FAD"/>
    <w:rsid w:val="007A0E63"/>
    <w:rsid w:val="007B14AE"/>
    <w:rsid w:val="00840F6A"/>
    <w:rsid w:val="008442A8"/>
    <w:rsid w:val="008752C6"/>
    <w:rsid w:val="00896D81"/>
    <w:rsid w:val="008B1F5F"/>
    <w:rsid w:val="008B6F40"/>
    <w:rsid w:val="009630AB"/>
    <w:rsid w:val="009773AA"/>
    <w:rsid w:val="00A61B86"/>
    <w:rsid w:val="00A67B59"/>
    <w:rsid w:val="00A75F0E"/>
    <w:rsid w:val="00AD4892"/>
    <w:rsid w:val="00BF40D7"/>
    <w:rsid w:val="00C5609C"/>
    <w:rsid w:val="00C60EB8"/>
    <w:rsid w:val="00C82BC3"/>
    <w:rsid w:val="00D66746"/>
    <w:rsid w:val="00DB06A5"/>
    <w:rsid w:val="00DD7E99"/>
    <w:rsid w:val="00DE3E42"/>
    <w:rsid w:val="00E32833"/>
    <w:rsid w:val="00E41199"/>
    <w:rsid w:val="00F44311"/>
    <w:rsid w:val="00F712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DFC2"/>
  <w15:chartTrackingRefBased/>
  <w15:docId w15:val="{936BBFF8-16A9-4092-AA87-68384F46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610CD"/>
    <w:pPr>
      <w:ind w:left="720"/>
      <w:contextualSpacing/>
    </w:pPr>
  </w:style>
  <w:style w:type="paragraph" w:customStyle="1" w:styleId="SingleTxtG">
    <w:name w:val="_ Single Txt_G"/>
    <w:basedOn w:val="Normal"/>
    <w:qFormat/>
    <w:rsid w:val="009773AA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995B4-C54E-4475-8162-99E2492731D1}"/>
</file>

<file path=customXml/itemProps2.xml><?xml version="1.0" encoding="utf-8"?>
<ds:datastoreItem xmlns:ds="http://schemas.openxmlformats.org/officeDocument/2006/customXml" ds:itemID="{D5208DCD-499D-4EC9-827C-3BAC8591D011}"/>
</file>

<file path=customXml/itemProps3.xml><?xml version="1.0" encoding="utf-8"?>
<ds:datastoreItem xmlns:ds="http://schemas.openxmlformats.org/officeDocument/2006/customXml" ds:itemID="{A9822534-2CFA-45E9-B849-BBC40E9B7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65</cp:revision>
  <dcterms:created xsi:type="dcterms:W3CDTF">2021-01-12T22:05:00Z</dcterms:created>
  <dcterms:modified xsi:type="dcterms:W3CDTF">2021-01-26T08:14:00Z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