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FEFA" w14:textId="77777777" w:rsidR="00097C7A" w:rsidRDefault="00097C7A" w:rsidP="00097C7A">
      <w:pPr>
        <w:spacing w:line="256" w:lineRule="auto"/>
        <w:jc w:val="both"/>
        <w:rPr>
          <w:rFonts w:ascii="Tahoma" w:eastAsia="Calibri" w:hAnsi="Tahoma" w:cs="Times New Roman"/>
          <w:sz w:val="26"/>
          <w:szCs w:val="26"/>
        </w:rPr>
      </w:pPr>
    </w:p>
    <w:p w14:paraId="4A551B55" w14:textId="06861196" w:rsidR="00097C7A" w:rsidRDefault="00097C7A" w:rsidP="00097C7A">
      <w:pPr>
        <w:rPr>
          <w:rFonts w:ascii="Calibri" w:eastAsia="Times New Roman" w:hAnsi="Calibri" w:cs="Century Gothic"/>
          <w:bCs/>
          <w:sz w:val="26"/>
          <w:szCs w:val="26"/>
        </w:rPr>
      </w:pPr>
      <w:r w:rsidRPr="006A2A9B">
        <w:rPr>
          <w:rFonts w:ascii="Calibri" w:eastAsia="Times New Roman" w:hAnsi="Calibri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0E3D3AF" wp14:editId="6F3CDB87">
            <wp:simplePos x="0" y="0"/>
            <wp:positionH relativeFrom="column">
              <wp:posOffset>2622550</wp:posOffset>
            </wp:positionH>
            <wp:positionV relativeFrom="paragraph">
              <wp:posOffset>6350</wp:posOffset>
            </wp:positionV>
            <wp:extent cx="825500" cy="692150"/>
            <wp:effectExtent l="0" t="0" r="0" b="0"/>
            <wp:wrapSquare wrapText="bothSides"/>
            <wp:docPr id="1" name="Picture 1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D50ED" w14:textId="76F67F18" w:rsidR="00412A4D" w:rsidRDefault="00412A4D" w:rsidP="00097C7A">
      <w:pPr>
        <w:rPr>
          <w:rFonts w:ascii="Calibri" w:eastAsia="Times New Roman" w:hAnsi="Calibri" w:cs="Century Gothic"/>
          <w:bCs/>
          <w:sz w:val="26"/>
          <w:szCs w:val="26"/>
        </w:rPr>
      </w:pPr>
    </w:p>
    <w:p w14:paraId="6976A43E" w14:textId="77777777" w:rsidR="00412A4D" w:rsidRPr="006A2A9B" w:rsidRDefault="00412A4D" w:rsidP="00097C7A">
      <w:pPr>
        <w:rPr>
          <w:rFonts w:ascii="Calibri" w:eastAsia="Times New Roman" w:hAnsi="Calibri" w:cs="Times New Roman"/>
          <w:sz w:val="26"/>
          <w:szCs w:val="26"/>
        </w:rPr>
      </w:pPr>
    </w:p>
    <w:p w14:paraId="3E067B13" w14:textId="77777777" w:rsidR="00097C7A" w:rsidRPr="006A2A9B" w:rsidRDefault="00097C7A" w:rsidP="00097C7A">
      <w:pPr>
        <w:jc w:val="center"/>
        <w:rPr>
          <w:rFonts w:ascii="Tahoma" w:eastAsia="Times New Roman" w:hAnsi="Tahoma" w:cs="Times New Roman"/>
          <w:b/>
          <w:sz w:val="26"/>
          <w:szCs w:val="26"/>
          <w:u w:val="single"/>
        </w:rPr>
      </w:pPr>
    </w:p>
    <w:p w14:paraId="19AC50A9" w14:textId="143C3D34" w:rsidR="00097C7A" w:rsidRPr="00097C7A" w:rsidRDefault="00097C7A" w:rsidP="00097C7A">
      <w:pPr>
        <w:contextualSpacing/>
        <w:jc w:val="center"/>
        <w:rPr>
          <w:rFonts w:ascii="Tahoma" w:hAnsi="Tahoma" w:cs="Tahoma"/>
          <w:b/>
          <w:u w:val="single"/>
        </w:rPr>
      </w:pPr>
      <w:r w:rsidRPr="00097C7A">
        <w:rPr>
          <w:rFonts w:ascii="Tahoma" w:hAnsi="Tahoma" w:cs="Tahoma"/>
          <w:b/>
          <w:u w:val="single"/>
        </w:rPr>
        <w:t>STATEMENT BY GHANA DELIVERED BY H.E RAMSES JOSEPH CLELAND, AMBASSADOR AND PERMANENT REPRESENTATIVE,</w:t>
      </w:r>
    </w:p>
    <w:p w14:paraId="029F2530" w14:textId="45046E44" w:rsidR="00097C7A" w:rsidRPr="00097C7A" w:rsidRDefault="00097C7A" w:rsidP="00097C7A">
      <w:pPr>
        <w:jc w:val="center"/>
        <w:rPr>
          <w:rFonts w:ascii="Tahoma" w:eastAsia="Times New Roman" w:hAnsi="Tahoma" w:cs="Tahoma"/>
          <w:b/>
          <w:u w:val="single"/>
        </w:rPr>
      </w:pPr>
      <w:r w:rsidRPr="00097C7A">
        <w:rPr>
          <w:rFonts w:ascii="Tahoma" w:eastAsia="Times New Roman" w:hAnsi="Tahoma" w:cs="Tahoma"/>
          <w:b/>
          <w:u w:val="single"/>
        </w:rPr>
        <w:t>WEDNESDAY 27</w:t>
      </w:r>
      <w:r w:rsidRPr="00097C7A">
        <w:rPr>
          <w:rFonts w:ascii="Tahoma" w:eastAsia="Times New Roman" w:hAnsi="Tahoma" w:cs="Tahoma"/>
          <w:b/>
          <w:u w:val="single"/>
          <w:vertAlign w:val="superscript"/>
        </w:rPr>
        <w:t>TH</w:t>
      </w:r>
      <w:r w:rsidRPr="00097C7A">
        <w:rPr>
          <w:rFonts w:ascii="Tahoma" w:eastAsia="Times New Roman" w:hAnsi="Tahoma" w:cs="Tahoma"/>
          <w:b/>
          <w:u w:val="single"/>
        </w:rPr>
        <w:t xml:space="preserve"> JANUARY 2021</w:t>
      </w:r>
    </w:p>
    <w:p w14:paraId="2E6241FC" w14:textId="77777777" w:rsidR="00097C7A" w:rsidRPr="00097C7A" w:rsidRDefault="00097C7A" w:rsidP="00097C7A">
      <w:pPr>
        <w:spacing w:line="276" w:lineRule="auto"/>
        <w:jc w:val="both"/>
        <w:rPr>
          <w:rFonts w:ascii="Tahoma" w:eastAsia="Times New Roman" w:hAnsi="Tahoma" w:cs="Tahoma"/>
          <w:b/>
          <w:u w:val="single"/>
        </w:rPr>
      </w:pPr>
    </w:p>
    <w:p w14:paraId="0A8A2616" w14:textId="24365A30" w:rsidR="00097C7A" w:rsidRPr="00097C7A" w:rsidRDefault="00097C7A" w:rsidP="00097C7A">
      <w:pPr>
        <w:spacing w:line="276" w:lineRule="auto"/>
        <w:jc w:val="center"/>
        <w:rPr>
          <w:rFonts w:ascii="Tahoma" w:eastAsia="Times New Roman" w:hAnsi="Tahoma" w:cs="Tahoma"/>
        </w:rPr>
      </w:pPr>
      <w:r w:rsidRPr="00097C7A">
        <w:rPr>
          <w:rFonts w:ascii="Tahoma" w:eastAsia="Times New Roman" w:hAnsi="Tahoma" w:cs="Tahoma"/>
          <w:b/>
          <w:u w:val="single"/>
        </w:rPr>
        <w:t>REVIEW OF SAINT KITTS AND NEVIS</w:t>
      </w:r>
    </w:p>
    <w:p w14:paraId="28FB4364" w14:textId="77777777" w:rsidR="00097C7A" w:rsidRPr="00097C7A" w:rsidRDefault="00097C7A" w:rsidP="00097C7A">
      <w:pPr>
        <w:spacing w:line="256" w:lineRule="auto"/>
        <w:jc w:val="both"/>
        <w:rPr>
          <w:rFonts w:ascii="Tahoma" w:eastAsia="Calibri" w:hAnsi="Tahoma" w:cs="Tahoma"/>
        </w:rPr>
      </w:pPr>
    </w:p>
    <w:p w14:paraId="3F5456A7" w14:textId="1F27BD0F" w:rsidR="00097C7A" w:rsidRPr="00097C7A" w:rsidRDefault="00097C7A" w:rsidP="0021011A">
      <w:pPr>
        <w:spacing w:line="276" w:lineRule="auto"/>
        <w:jc w:val="both"/>
        <w:rPr>
          <w:rFonts w:ascii="Tahoma" w:eastAsia="Calibri" w:hAnsi="Tahoma" w:cs="Tahoma"/>
        </w:rPr>
      </w:pPr>
      <w:r w:rsidRPr="00097C7A">
        <w:rPr>
          <w:rFonts w:ascii="Tahoma" w:eastAsia="Calibri" w:hAnsi="Tahoma" w:cs="Tahoma"/>
        </w:rPr>
        <w:t xml:space="preserve">Thank you, </w:t>
      </w:r>
      <w:r w:rsidR="00F92081">
        <w:rPr>
          <w:rFonts w:ascii="Tahoma" w:eastAsia="Calibri" w:hAnsi="Tahoma" w:cs="Tahoma"/>
        </w:rPr>
        <w:t xml:space="preserve">Madam </w:t>
      </w:r>
      <w:r w:rsidRPr="00097C7A">
        <w:rPr>
          <w:rFonts w:ascii="Tahoma" w:eastAsia="Calibri" w:hAnsi="Tahoma" w:cs="Tahoma"/>
        </w:rPr>
        <w:t>President.</w:t>
      </w:r>
    </w:p>
    <w:p w14:paraId="2CF66AFA" w14:textId="77777777" w:rsidR="00097C7A" w:rsidRPr="00097C7A" w:rsidRDefault="00097C7A" w:rsidP="0021011A">
      <w:pPr>
        <w:spacing w:line="276" w:lineRule="auto"/>
        <w:jc w:val="both"/>
        <w:rPr>
          <w:rFonts w:ascii="Tahoma" w:eastAsia="Calibri" w:hAnsi="Tahoma" w:cs="Tahoma"/>
        </w:rPr>
      </w:pPr>
    </w:p>
    <w:p w14:paraId="0F8A1500" w14:textId="0637BFC0" w:rsidR="00097C7A" w:rsidRPr="00097C7A" w:rsidRDefault="00097C7A" w:rsidP="0021011A">
      <w:pPr>
        <w:spacing w:line="276" w:lineRule="auto"/>
        <w:jc w:val="both"/>
        <w:rPr>
          <w:rFonts w:ascii="Tahoma" w:eastAsia="Calibri" w:hAnsi="Tahoma" w:cs="Tahoma"/>
        </w:rPr>
      </w:pPr>
      <w:r w:rsidRPr="00097C7A">
        <w:rPr>
          <w:rFonts w:ascii="Tahoma" w:eastAsia="Calibri" w:hAnsi="Tahoma" w:cs="Tahoma"/>
        </w:rPr>
        <w:t xml:space="preserve">Ghana warmly welcomes the delegation of </w:t>
      </w:r>
      <w:r w:rsidRPr="00097C7A">
        <w:rPr>
          <w:rFonts w:ascii="Tahoma" w:eastAsia="Times New Roman" w:hAnsi="Tahoma" w:cs="Tahoma"/>
        </w:rPr>
        <w:t xml:space="preserve">Saint Kitts and Nevis </w:t>
      </w:r>
      <w:r w:rsidRPr="00097C7A">
        <w:rPr>
          <w:rFonts w:ascii="Tahoma" w:eastAsia="Calibri" w:hAnsi="Tahoma" w:cs="Tahoma"/>
        </w:rPr>
        <w:t>to the UPR Working Group.</w:t>
      </w:r>
    </w:p>
    <w:p w14:paraId="2CB70205" w14:textId="42FDDD64" w:rsidR="0010509C" w:rsidRPr="00097C7A" w:rsidRDefault="0010509C" w:rsidP="0021011A">
      <w:pPr>
        <w:pStyle w:val="NormalWeb"/>
        <w:spacing w:line="276" w:lineRule="auto"/>
        <w:jc w:val="both"/>
        <w:rPr>
          <w:rFonts w:ascii="Tahoma" w:hAnsi="Tahoma" w:cs="Tahoma"/>
        </w:rPr>
      </w:pPr>
      <w:r w:rsidRPr="00097C7A">
        <w:rPr>
          <w:rFonts w:ascii="Tahoma" w:hAnsi="Tahoma" w:cs="Tahoma"/>
        </w:rPr>
        <w:t xml:space="preserve">We commend the government for the commitment to considerable progress in promoting, protecting and respecting </w:t>
      </w:r>
      <w:r w:rsidR="00114165" w:rsidRPr="00097C7A">
        <w:rPr>
          <w:rFonts w:ascii="Tahoma" w:hAnsi="Tahoma" w:cs="Tahoma"/>
        </w:rPr>
        <w:t xml:space="preserve">human rights in the country through the introduction of a number of </w:t>
      </w:r>
      <w:r w:rsidR="00E7753D" w:rsidRPr="00097C7A">
        <w:rPr>
          <w:rFonts w:ascii="Tahoma" w:hAnsi="Tahoma" w:cs="Tahoma"/>
        </w:rPr>
        <w:t>initiatives aimed</w:t>
      </w:r>
      <w:r w:rsidR="00114165" w:rsidRPr="00097C7A">
        <w:rPr>
          <w:rFonts w:ascii="Tahoma" w:hAnsi="Tahoma" w:cs="Tahoma"/>
        </w:rPr>
        <w:t xml:space="preserve"> </w:t>
      </w:r>
      <w:r w:rsidR="0021011A">
        <w:rPr>
          <w:rFonts w:ascii="Tahoma" w:hAnsi="Tahoma" w:cs="Tahoma"/>
        </w:rPr>
        <w:t>at</w:t>
      </w:r>
      <w:r w:rsidR="00114165" w:rsidRPr="00097C7A">
        <w:rPr>
          <w:rFonts w:ascii="Tahoma" w:hAnsi="Tahoma" w:cs="Tahoma"/>
        </w:rPr>
        <w:t xml:space="preserve"> improv</w:t>
      </w:r>
      <w:r w:rsidR="0021011A">
        <w:rPr>
          <w:rFonts w:ascii="Tahoma" w:hAnsi="Tahoma" w:cs="Tahoma"/>
        </w:rPr>
        <w:t xml:space="preserve">ing </w:t>
      </w:r>
      <w:r w:rsidR="00114165" w:rsidRPr="00097C7A">
        <w:rPr>
          <w:rFonts w:ascii="Tahoma" w:hAnsi="Tahoma" w:cs="Tahoma"/>
        </w:rPr>
        <w:t>the standard of living for its citizens</w:t>
      </w:r>
      <w:r w:rsidR="0021011A">
        <w:rPr>
          <w:rFonts w:ascii="Tahoma" w:hAnsi="Tahoma" w:cs="Tahoma"/>
        </w:rPr>
        <w:t xml:space="preserve">. </w:t>
      </w:r>
      <w:r w:rsidR="00114165" w:rsidRPr="00097C7A">
        <w:rPr>
          <w:rFonts w:ascii="Tahoma" w:hAnsi="Tahoma" w:cs="Tahoma"/>
        </w:rPr>
        <w:t xml:space="preserve"> </w:t>
      </w:r>
      <w:r w:rsidR="00E813B7">
        <w:rPr>
          <w:rFonts w:ascii="Tahoma" w:hAnsi="Tahoma" w:cs="Tahoma"/>
        </w:rPr>
        <w:t>Notable</w:t>
      </w:r>
      <w:r w:rsidR="0021011A">
        <w:rPr>
          <w:rFonts w:ascii="Tahoma" w:hAnsi="Tahoma" w:cs="Tahoma"/>
        </w:rPr>
        <w:t xml:space="preserve"> is</w:t>
      </w:r>
      <w:r w:rsidR="00114165" w:rsidRPr="00097C7A">
        <w:rPr>
          <w:rFonts w:ascii="Tahoma" w:hAnsi="Tahoma" w:cs="Tahoma"/>
        </w:rPr>
        <w:t xml:space="preserve"> the </w:t>
      </w:r>
      <w:r w:rsidRPr="00097C7A">
        <w:rPr>
          <w:rFonts w:ascii="Tahoma" w:hAnsi="Tahoma" w:cs="Tahoma"/>
        </w:rPr>
        <w:t xml:space="preserve">Poverty Alleviation </w:t>
      </w:r>
      <w:proofErr w:type="spellStart"/>
      <w:r w:rsidRPr="00097C7A">
        <w:rPr>
          <w:rFonts w:ascii="Tahoma" w:hAnsi="Tahoma" w:cs="Tahoma"/>
        </w:rPr>
        <w:t>Programme</w:t>
      </w:r>
      <w:proofErr w:type="spellEnd"/>
      <w:r w:rsidRPr="00097C7A">
        <w:rPr>
          <w:rFonts w:ascii="Tahoma" w:hAnsi="Tahoma" w:cs="Tahoma"/>
        </w:rPr>
        <w:t xml:space="preserve"> (PAP)</w:t>
      </w:r>
      <w:r w:rsidR="0021011A">
        <w:rPr>
          <w:rFonts w:ascii="Tahoma" w:hAnsi="Tahoma" w:cs="Tahoma"/>
        </w:rPr>
        <w:t xml:space="preserve"> </w:t>
      </w:r>
      <w:r w:rsidRPr="00097C7A">
        <w:rPr>
          <w:rFonts w:ascii="Tahoma" w:hAnsi="Tahoma" w:cs="Tahoma"/>
        </w:rPr>
        <w:t>launched in 2018 to provide financial support to low-income households</w:t>
      </w:r>
      <w:r w:rsidR="00114165" w:rsidRPr="00097C7A">
        <w:rPr>
          <w:rFonts w:ascii="Tahoma" w:hAnsi="Tahoma" w:cs="Tahoma"/>
        </w:rPr>
        <w:t xml:space="preserve">. We further take note of the implementation of </w:t>
      </w:r>
      <w:r w:rsidR="00E7753D" w:rsidRPr="00097C7A">
        <w:rPr>
          <w:rFonts w:ascii="Tahoma" w:hAnsi="Tahoma" w:cs="Tahoma"/>
        </w:rPr>
        <w:t>the National</w:t>
      </w:r>
      <w:r w:rsidR="00114165" w:rsidRPr="00097C7A">
        <w:rPr>
          <w:rFonts w:ascii="Tahoma" w:hAnsi="Tahoma" w:cs="Tahoma"/>
        </w:rPr>
        <w:t xml:space="preserve"> Social Protection Strategy and Action Plan and the launch of the Education Sector Plan (2017-2021)</w:t>
      </w:r>
      <w:r w:rsidR="007A0BAB" w:rsidRPr="00097C7A">
        <w:rPr>
          <w:rFonts w:ascii="Tahoma" w:hAnsi="Tahoma" w:cs="Tahoma"/>
        </w:rPr>
        <w:t>.</w:t>
      </w:r>
    </w:p>
    <w:p w14:paraId="325C9B6D" w14:textId="2B9CBE12" w:rsidR="0010509C" w:rsidRPr="00097C7A" w:rsidRDefault="007A0BAB" w:rsidP="0021011A">
      <w:pPr>
        <w:pStyle w:val="NormalWeb"/>
        <w:spacing w:line="276" w:lineRule="auto"/>
        <w:jc w:val="both"/>
        <w:rPr>
          <w:rFonts w:ascii="Tahoma" w:hAnsi="Tahoma" w:cs="Tahoma"/>
        </w:rPr>
      </w:pPr>
      <w:r w:rsidRPr="00097C7A">
        <w:rPr>
          <w:rFonts w:ascii="Tahoma" w:hAnsi="Tahoma" w:cs="Tahoma"/>
        </w:rPr>
        <w:t>My delegation</w:t>
      </w:r>
      <w:r w:rsidR="0010509C" w:rsidRPr="00097C7A">
        <w:rPr>
          <w:rFonts w:ascii="Tahoma" w:hAnsi="Tahoma" w:cs="Tahoma"/>
        </w:rPr>
        <w:t xml:space="preserve"> also applaud</w:t>
      </w:r>
      <w:r w:rsidR="00E813B7">
        <w:rPr>
          <w:rFonts w:ascii="Tahoma" w:hAnsi="Tahoma" w:cs="Tahoma"/>
        </w:rPr>
        <w:t>s</w:t>
      </w:r>
      <w:r w:rsidR="0010509C" w:rsidRPr="00097C7A">
        <w:rPr>
          <w:rFonts w:ascii="Tahoma" w:hAnsi="Tahoma" w:cs="Tahoma"/>
        </w:rPr>
        <w:t xml:space="preserve">  Saint Kitts and Nevis  </w:t>
      </w:r>
      <w:r w:rsidR="00E813B7">
        <w:rPr>
          <w:rFonts w:ascii="Tahoma" w:hAnsi="Tahoma" w:cs="Tahoma"/>
        </w:rPr>
        <w:t>for</w:t>
      </w:r>
      <w:r w:rsidR="0010509C" w:rsidRPr="00097C7A">
        <w:rPr>
          <w:rFonts w:ascii="Tahoma" w:hAnsi="Tahoma" w:cs="Tahoma"/>
        </w:rPr>
        <w:t xml:space="preserve"> the recent ratification of the United Nations Convention Against Torture and other Cruel, Inhumane or Degrading Treatment or Punishment (UNCAT). </w:t>
      </w:r>
      <w:r w:rsidR="00F92081">
        <w:rPr>
          <w:rFonts w:ascii="Tahoma" w:hAnsi="Tahoma" w:cs="Tahoma"/>
        </w:rPr>
        <w:t xml:space="preserve">Ghana wishes to know what actions the government has planned to implement the convention and what further support it needs towards this objective. </w:t>
      </w:r>
    </w:p>
    <w:p w14:paraId="7C52A376" w14:textId="53ED75C0" w:rsidR="00DA01AC" w:rsidRPr="00097C7A" w:rsidRDefault="00DA01AC" w:rsidP="0021011A">
      <w:pPr>
        <w:pStyle w:val="Default"/>
        <w:spacing w:line="276" w:lineRule="auto"/>
        <w:jc w:val="both"/>
        <w:rPr>
          <w:rFonts w:ascii="Tahoma" w:hAnsi="Tahoma" w:cs="Tahoma"/>
          <w:color w:val="auto"/>
        </w:rPr>
      </w:pPr>
      <w:r w:rsidRPr="00097C7A">
        <w:rPr>
          <w:rFonts w:ascii="Tahoma" w:hAnsi="Tahoma" w:cs="Tahoma"/>
          <w:color w:val="auto"/>
        </w:rPr>
        <w:t>To further strengthen human rights promotion and protection in Saint Kitts and Nevis my delegation wishes to make the following recommendations:</w:t>
      </w:r>
    </w:p>
    <w:p w14:paraId="2EBBF92B" w14:textId="77777777" w:rsidR="00DA01AC" w:rsidRPr="00097C7A" w:rsidRDefault="00DA01AC" w:rsidP="0021011A">
      <w:pPr>
        <w:spacing w:line="276" w:lineRule="auto"/>
        <w:jc w:val="both"/>
        <w:rPr>
          <w:rFonts w:ascii="Tahoma" w:hAnsi="Tahoma" w:cs="Tahoma"/>
        </w:rPr>
      </w:pPr>
    </w:p>
    <w:p w14:paraId="39715E86" w14:textId="549A605F" w:rsidR="00097C7A" w:rsidRPr="00097C7A" w:rsidRDefault="005F3FC7" w:rsidP="0021011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97C7A">
        <w:rPr>
          <w:rFonts w:ascii="Tahoma" w:hAnsi="Tahoma" w:cs="Tahoma"/>
          <w:sz w:val="24"/>
          <w:szCs w:val="24"/>
        </w:rPr>
        <w:t>Consider enacting a comprehensive legislation that provides full and effective protection against discrimination in all forms, and which contains a comprehensive list of prohibited grounds of discrimination</w:t>
      </w:r>
      <w:r w:rsidR="0058484F">
        <w:rPr>
          <w:rFonts w:ascii="Tahoma" w:hAnsi="Tahoma" w:cs="Tahoma"/>
          <w:sz w:val="24"/>
          <w:szCs w:val="24"/>
        </w:rPr>
        <w:t xml:space="preserve"> and</w:t>
      </w:r>
      <w:r w:rsidRPr="00097C7A">
        <w:rPr>
          <w:rFonts w:ascii="Tahoma" w:hAnsi="Tahoma" w:cs="Tahoma"/>
          <w:sz w:val="24"/>
          <w:szCs w:val="24"/>
        </w:rPr>
        <w:t>;</w:t>
      </w:r>
    </w:p>
    <w:p w14:paraId="1A951E7C" w14:textId="3DF35A14" w:rsidR="00097C7A" w:rsidRDefault="00DA01AC" w:rsidP="0021011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97C7A">
        <w:rPr>
          <w:rFonts w:ascii="Tahoma" w:hAnsi="Tahoma" w:cs="Tahoma"/>
          <w:sz w:val="24"/>
          <w:szCs w:val="24"/>
        </w:rPr>
        <w:t>Take steps to ensure the empowerment of women in the country</w:t>
      </w:r>
      <w:r w:rsidR="005F3FC7" w:rsidRPr="00097C7A">
        <w:rPr>
          <w:rFonts w:ascii="Tahoma" w:hAnsi="Tahoma" w:cs="Tahoma"/>
          <w:sz w:val="24"/>
          <w:szCs w:val="24"/>
        </w:rPr>
        <w:t xml:space="preserve"> </w:t>
      </w:r>
      <w:r w:rsidRPr="00097C7A">
        <w:rPr>
          <w:rFonts w:ascii="Tahoma" w:hAnsi="Tahoma" w:cs="Tahoma"/>
          <w:sz w:val="24"/>
          <w:szCs w:val="24"/>
        </w:rPr>
        <w:t xml:space="preserve">by </w:t>
      </w:r>
      <w:r w:rsidR="00E7753D">
        <w:rPr>
          <w:rFonts w:ascii="Tahoma" w:hAnsi="Tahoma" w:cs="Tahoma"/>
          <w:sz w:val="24"/>
          <w:szCs w:val="24"/>
        </w:rPr>
        <w:t>ensuring</w:t>
      </w:r>
      <w:r w:rsidRPr="00097C7A">
        <w:rPr>
          <w:rFonts w:ascii="Tahoma" w:hAnsi="Tahoma" w:cs="Tahoma"/>
          <w:sz w:val="24"/>
          <w:szCs w:val="24"/>
        </w:rPr>
        <w:t xml:space="preserve"> that women are well represented in decision-making positions and in political bodies, particularly in parliament</w:t>
      </w:r>
      <w:r w:rsidR="0058484F">
        <w:rPr>
          <w:rFonts w:ascii="Tahoma" w:hAnsi="Tahoma" w:cs="Tahoma"/>
          <w:sz w:val="24"/>
          <w:szCs w:val="24"/>
        </w:rPr>
        <w:t>.</w:t>
      </w:r>
    </w:p>
    <w:p w14:paraId="70588D9A" w14:textId="77777777" w:rsidR="0058484F" w:rsidRPr="0058484F" w:rsidRDefault="0058484F" w:rsidP="0021011A">
      <w:pPr>
        <w:pStyle w:val="ListParagraph"/>
        <w:spacing w:line="276" w:lineRule="auto"/>
        <w:ind w:left="1080"/>
        <w:jc w:val="both"/>
        <w:rPr>
          <w:rFonts w:ascii="Tahoma" w:hAnsi="Tahoma" w:cs="Tahoma"/>
          <w:sz w:val="24"/>
          <w:szCs w:val="24"/>
        </w:rPr>
      </w:pPr>
    </w:p>
    <w:p w14:paraId="2DF17520" w14:textId="0787C75A" w:rsidR="00097C7A" w:rsidRPr="00097C7A" w:rsidRDefault="00097C7A" w:rsidP="0021011A">
      <w:pPr>
        <w:pStyle w:val="ListParagraph"/>
        <w:spacing w:before="100" w:beforeAutospacing="1" w:after="100" w:afterAutospacing="1" w:line="276" w:lineRule="auto"/>
        <w:ind w:left="1080"/>
        <w:jc w:val="both"/>
        <w:rPr>
          <w:rFonts w:ascii="Tahoma" w:eastAsia="Times New Roman" w:hAnsi="Tahoma" w:cs="Tahoma"/>
          <w:sz w:val="24"/>
          <w:szCs w:val="24"/>
          <w:lang w:eastAsia="en-GB"/>
        </w:rPr>
      </w:pPr>
      <w:r w:rsidRPr="00097C7A">
        <w:rPr>
          <w:rFonts w:ascii="Tahoma" w:eastAsia="Times New Roman" w:hAnsi="Tahoma" w:cs="Tahoma"/>
          <w:sz w:val="24"/>
          <w:szCs w:val="24"/>
        </w:rPr>
        <w:t xml:space="preserve">My delegation wishes </w:t>
      </w:r>
      <w:r w:rsidRPr="00097C7A">
        <w:rPr>
          <w:rFonts w:ascii="Tahoma" w:hAnsi="Tahoma" w:cs="Tahoma"/>
          <w:sz w:val="24"/>
          <w:szCs w:val="24"/>
        </w:rPr>
        <w:t>Saint Kitts and Nevis</w:t>
      </w:r>
      <w:r w:rsidRPr="00097C7A">
        <w:rPr>
          <w:rFonts w:ascii="Tahoma" w:eastAsia="Times New Roman" w:hAnsi="Tahoma" w:cs="Tahoma"/>
          <w:sz w:val="24"/>
          <w:szCs w:val="24"/>
        </w:rPr>
        <w:t xml:space="preserve"> every success with the UPR. </w:t>
      </w:r>
    </w:p>
    <w:p w14:paraId="1C5F4025" w14:textId="23C3E884" w:rsidR="00DA01AC" w:rsidRPr="00097C7A" w:rsidRDefault="00097C7A" w:rsidP="0021011A">
      <w:pPr>
        <w:spacing w:line="276" w:lineRule="auto"/>
        <w:jc w:val="both"/>
        <w:rPr>
          <w:rFonts w:ascii="Tahoma" w:eastAsia="Times New Roman" w:hAnsi="Tahoma" w:cs="Tahoma"/>
        </w:rPr>
      </w:pPr>
      <w:r w:rsidRPr="00097C7A">
        <w:rPr>
          <w:rFonts w:ascii="Tahoma" w:eastAsia="Times New Roman" w:hAnsi="Tahoma" w:cs="Tahoma"/>
        </w:rPr>
        <w:t xml:space="preserve">I thank you.        </w:t>
      </w:r>
    </w:p>
    <w:p w14:paraId="62CF8F05" w14:textId="39430AA5" w:rsidR="005F3FC7" w:rsidRDefault="005F3FC7" w:rsidP="0021011A">
      <w:pPr>
        <w:spacing w:line="276" w:lineRule="auto"/>
      </w:pPr>
    </w:p>
    <w:sectPr w:rsidR="005F3FC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99652" w14:textId="77777777" w:rsidR="00B4199C" w:rsidRDefault="00B4199C" w:rsidP="005C3EDE">
      <w:r>
        <w:separator/>
      </w:r>
    </w:p>
  </w:endnote>
  <w:endnote w:type="continuationSeparator" w:id="0">
    <w:p w14:paraId="1504F4E9" w14:textId="77777777" w:rsidR="00B4199C" w:rsidRDefault="00B4199C" w:rsidP="005C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F4EB2" w14:textId="77777777" w:rsidR="00B4199C" w:rsidRDefault="00B4199C" w:rsidP="005C3EDE">
      <w:r>
        <w:separator/>
      </w:r>
    </w:p>
  </w:footnote>
  <w:footnote w:type="continuationSeparator" w:id="0">
    <w:p w14:paraId="3592623B" w14:textId="77777777" w:rsidR="00B4199C" w:rsidRDefault="00B4199C" w:rsidP="005C3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5D750" w14:textId="77777777" w:rsidR="005C3EDE" w:rsidRDefault="005C3EDE" w:rsidP="005C3EDE">
    <w:pPr>
      <w:pStyle w:val="Header"/>
      <w:jc w:val="right"/>
    </w:pPr>
    <w:r>
      <w:rPr>
        <w:rFonts w:ascii="Arial" w:hAnsi="Arial" w:cs="Arial"/>
        <w:b/>
        <w:i/>
        <w:sz w:val="16"/>
        <w:szCs w:val="16"/>
        <w:u w:val="single"/>
        <w:lang w:val="en-GB"/>
      </w:rPr>
      <w:t>C</w:t>
    </w:r>
    <w:r w:rsidRPr="00344177">
      <w:rPr>
        <w:rFonts w:ascii="Arial" w:hAnsi="Arial" w:cs="Arial"/>
        <w:b/>
        <w:i/>
        <w:sz w:val="16"/>
        <w:szCs w:val="16"/>
        <w:u w:val="single"/>
        <w:lang w:val="en-GB"/>
      </w:rPr>
      <w:t>heck against del</w:t>
    </w:r>
    <w:r>
      <w:rPr>
        <w:rFonts w:ascii="Arial" w:hAnsi="Arial" w:cs="Arial"/>
        <w:b/>
        <w:i/>
        <w:sz w:val="16"/>
        <w:szCs w:val="16"/>
        <w:u w:val="single"/>
        <w:lang w:val="en-GB"/>
      </w:rPr>
      <w:t>ivery: One (1) Minute and fifty (50</w:t>
    </w:r>
    <w:r w:rsidRPr="003F2015">
      <w:rPr>
        <w:rFonts w:ascii="Arial" w:hAnsi="Arial" w:cs="Arial"/>
        <w:b/>
        <w:i/>
        <w:sz w:val="16"/>
        <w:szCs w:val="16"/>
        <w:u w:val="single"/>
        <w:lang w:val="en-GB"/>
      </w:rPr>
      <w:t>) seconds</w:t>
    </w:r>
  </w:p>
  <w:p w14:paraId="5F01B7C4" w14:textId="77777777" w:rsidR="005C3EDE" w:rsidRDefault="005C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F6CEB"/>
    <w:multiLevelType w:val="hybridMultilevel"/>
    <w:tmpl w:val="1A6E3924"/>
    <w:lvl w:ilvl="0" w:tplc="0588AB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73E87"/>
    <w:multiLevelType w:val="hybridMultilevel"/>
    <w:tmpl w:val="85D82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56AE8"/>
    <w:multiLevelType w:val="hybridMultilevel"/>
    <w:tmpl w:val="B3847E8E"/>
    <w:lvl w:ilvl="0" w:tplc="836C25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FB3"/>
    <w:rsid w:val="00097C7A"/>
    <w:rsid w:val="0010509C"/>
    <w:rsid w:val="00114165"/>
    <w:rsid w:val="0021011A"/>
    <w:rsid w:val="00412A4D"/>
    <w:rsid w:val="004E7FB3"/>
    <w:rsid w:val="0058484F"/>
    <w:rsid w:val="005C3EDE"/>
    <w:rsid w:val="005F3FC7"/>
    <w:rsid w:val="007A0BAB"/>
    <w:rsid w:val="00943CEB"/>
    <w:rsid w:val="00A705DD"/>
    <w:rsid w:val="00B4199C"/>
    <w:rsid w:val="00B86A5D"/>
    <w:rsid w:val="00CA4DAA"/>
    <w:rsid w:val="00DA01AC"/>
    <w:rsid w:val="00E7753D"/>
    <w:rsid w:val="00E813B7"/>
    <w:rsid w:val="00F9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E511E"/>
  <w15:chartTrackingRefBased/>
  <w15:docId w15:val="{BF64FA0F-CB1B-7445-B0D8-9E6A482F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50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rsid w:val="00DA01A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097C7A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5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5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3E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EDE"/>
  </w:style>
  <w:style w:type="paragraph" w:styleId="Footer">
    <w:name w:val="footer"/>
    <w:basedOn w:val="Normal"/>
    <w:link w:val="FooterChar"/>
    <w:uiPriority w:val="99"/>
    <w:unhideWhenUsed/>
    <w:rsid w:val="005C3E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6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1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3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9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889729-C70A-4632-9DDD-C34B6B6EB534}"/>
</file>

<file path=customXml/itemProps2.xml><?xml version="1.0" encoding="utf-8"?>
<ds:datastoreItem xmlns:ds="http://schemas.openxmlformats.org/officeDocument/2006/customXml" ds:itemID="{B40C8A45-9E91-4CF3-B072-E0E49CBDB80F}"/>
</file>

<file path=customXml/itemProps3.xml><?xml version="1.0" encoding="utf-8"?>
<ds:datastoreItem xmlns:ds="http://schemas.openxmlformats.org/officeDocument/2006/customXml" ds:itemID="{985FBFA4-CE15-4D90-ABAA-33063E4F60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 Ayebi-Arthur</dc:creator>
  <cp:keywords/>
  <dc:description/>
  <cp:lastModifiedBy>Aba Ayebi-Arthur</cp:lastModifiedBy>
  <cp:revision>7</cp:revision>
  <cp:lastPrinted>2020-12-23T12:01:00Z</cp:lastPrinted>
  <dcterms:created xsi:type="dcterms:W3CDTF">2020-12-23T12:27:00Z</dcterms:created>
  <dcterms:modified xsi:type="dcterms:W3CDTF">2021-01-18T09:39:00Z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