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7C72BB54" w:rsidR="00295563" w:rsidRPr="00780921" w:rsidRDefault="00780921" w:rsidP="00780921">
      <w:pPr>
        <w:jc w:val="center"/>
        <w:rPr>
          <w:rFonts w:ascii="Arial" w:hAnsi="Arial" w:cs="Arial"/>
          <w:b/>
          <w:lang w:val="fr-CA"/>
        </w:rPr>
      </w:pPr>
      <w:r w:rsidRPr="00780921">
        <w:rPr>
          <w:rFonts w:ascii="Arial" w:hAnsi="Arial" w:cs="Arial"/>
          <w:b/>
          <w:lang w:val="fr-CA"/>
        </w:rPr>
        <w:t>EPU37</w:t>
      </w:r>
    </w:p>
    <w:p w14:paraId="58898D6F" w14:textId="2797F0B3" w:rsidR="00780921" w:rsidRPr="00780921" w:rsidRDefault="00780921" w:rsidP="00780921">
      <w:pPr>
        <w:jc w:val="center"/>
        <w:rPr>
          <w:rFonts w:ascii="Arial" w:hAnsi="Arial" w:cs="Arial"/>
          <w:b/>
          <w:lang w:val="fr-CA"/>
        </w:rPr>
      </w:pPr>
      <w:r w:rsidRPr="00780921">
        <w:rPr>
          <w:rFonts w:ascii="Arial" w:hAnsi="Arial" w:cs="Arial"/>
          <w:b/>
          <w:lang w:val="fr-CA"/>
        </w:rPr>
        <w:t>18 janvier 2021</w:t>
      </w:r>
    </w:p>
    <w:p w14:paraId="05B76547" w14:textId="1024E329" w:rsidR="00780921" w:rsidRPr="00780921" w:rsidRDefault="00780921" w:rsidP="00780921">
      <w:pPr>
        <w:jc w:val="center"/>
        <w:rPr>
          <w:rFonts w:ascii="Arial" w:hAnsi="Arial" w:cs="Arial"/>
          <w:b/>
          <w:lang w:val="fr-CA"/>
        </w:rPr>
      </w:pPr>
      <w:r w:rsidRPr="00780921">
        <w:rPr>
          <w:rFonts w:ascii="Arial" w:hAnsi="Arial" w:cs="Arial"/>
          <w:b/>
          <w:lang w:val="fr-CA"/>
        </w:rPr>
        <w:t xml:space="preserve">Recommendations du Canada pour l’EPU des États fédérés de </w:t>
      </w:r>
      <w:r>
        <w:rPr>
          <w:rFonts w:ascii="Arial" w:hAnsi="Arial" w:cs="Arial"/>
          <w:b/>
          <w:lang w:val="fr-CA"/>
        </w:rPr>
        <w:t>Micronésie</w:t>
      </w:r>
      <w:bookmarkStart w:id="0" w:name="_GoBack"/>
      <w:bookmarkEnd w:id="0"/>
    </w:p>
    <w:p w14:paraId="67B50E90" w14:textId="77777777" w:rsidR="00780921" w:rsidRPr="00780921" w:rsidRDefault="00780921" w:rsidP="00780921">
      <w:pPr>
        <w:rPr>
          <w:rFonts w:ascii="Arial" w:hAnsi="Arial" w:cs="Arial"/>
          <w:b/>
          <w:lang w:val="fr-CA"/>
        </w:rPr>
      </w:pPr>
    </w:p>
    <w:p w14:paraId="27FC85E0" w14:textId="77777777" w:rsidR="00780921" w:rsidRPr="00780921" w:rsidRDefault="00780921" w:rsidP="00780921">
      <w:pPr>
        <w:rPr>
          <w:rFonts w:ascii="Arial" w:hAnsi="Arial" w:cs="Arial"/>
          <w:lang w:val="fr-CA"/>
        </w:rPr>
      </w:pPr>
      <w:r w:rsidRPr="00780921">
        <w:rPr>
          <w:rFonts w:ascii="Arial" w:hAnsi="Arial" w:cs="Arial"/>
          <w:lang w:val="fr-CA"/>
        </w:rPr>
        <w:t>Merci, Madame la Présidente.</w:t>
      </w:r>
    </w:p>
    <w:p w14:paraId="1DA8BADE" w14:textId="77777777" w:rsidR="00780921" w:rsidRPr="00780921" w:rsidRDefault="00780921" w:rsidP="00780921">
      <w:pPr>
        <w:rPr>
          <w:rFonts w:ascii="Arial" w:hAnsi="Arial" w:cs="Arial"/>
          <w:lang w:val="fr-CA"/>
        </w:rPr>
      </w:pPr>
    </w:p>
    <w:p w14:paraId="6D159DFA" w14:textId="77777777" w:rsidR="00780921" w:rsidRPr="00780921" w:rsidRDefault="00780921" w:rsidP="00780921">
      <w:pPr>
        <w:rPr>
          <w:rFonts w:ascii="Arial" w:hAnsi="Arial" w:cs="Arial"/>
          <w:lang w:val="fr-CA"/>
        </w:rPr>
      </w:pPr>
      <w:r w:rsidRPr="00780921">
        <w:rPr>
          <w:rFonts w:ascii="Arial" w:hAnsi="Arial" w:cs="Arial"/>
          <w:lang w:val="fr-CA"/>
        </w:rPr>
        <w:t xml:space="preserve">Le Canada félicite les États fédérés de Micronésie pour les efforts déployés en vue d’éliminer la traite des personnes, notamment par la restructuration de son ministère de la Justice afin de créer une nouvelle division des services de lutte contre la traite des personnes et par le renforcement des services aux victimes. </w:t>
      </w:r>
    </w:p>
    <w:p w14:paraId="715A7D06" w14:textId="77777777" w:rsidR="00780921" w:rsidRPr="00780921" w:rsidRDefault="00780921" w:rsidP="00780921">
      <w:pPr>
        <w:rPr>
          <w:rFonts w:ascii="Arial" w:hAnsi="Arial" w:cs="Arial"/>
          <w:lang w:val="fr-CA"/>
        </w:rPr>
      </w:pPr>
    </w:p>
    <w:p w14:paraId="377B3D1A" w14:textId="77777777" w:rsidR="00780921" w:rsidRPr="00780921" w:rsidRDefault="00780921" w:rsidP="00780921">
      <w:pPr>
        <w:rPr>
          <w:rFonts w:ascii="Arial" w:hAnsi="Arial" w:cs="Arial"/>
          <w:lang w:val="fr-CA"/>
        </w:rPr>
      </w:pPr>
      <w:r w:rsidRPr="00780921">
        <w:rPr>
          <w:rFonts w:ascii="Arial" w:hAnsi="Arial" w:cs="Arial"/>
          <w:lang w:val="fr-CA"/>
        </w:rPr>
        <w:t xml:space="preserve">Le Canada recommande que les États fédérés de Micronésie : </w:t>
      </w:r>
    </w:p>
    <w:p w14:paraId="0DE3D3E8" w14:textId="77777777" w:rsidR="00780921" w:rsidRPr="00780921" w:rsidRDefault="00780921" w:rsidP="00780921">
      <w:pPr>
        <w:rPr>
          <w:rFonts w:ascii="Arial" w:hAnsi="Arial" w:cs="Arial"/>
          <w:lang w:val="fr-CA"/>
        </w:rPr>
      </w:pPr>
    </w:p>
    <w:p w14:paraId="78452D5D" w14:textId="77777777" w:rsidR="00780921" w:rsidRPr="00780921" w:rsidRDefault="00780921" w:rsidP="00780921">
      <w:pPr>
        <w:pStyle w:val="ListParagraph"/>
        <w:numPr>
          <w:ilvl w:val="0"/>
          <w:numId w:val="8"/>
        </w:numPr>
        <w:spacing w:after="0" w:line="240" w:lineRule="auto"/>
        <w:rPr>
          <w:rFonts w:ascii="Arial" w:hAnsi="Arial" w:cs="Arial"/>
          <w:sz w:val="24"/>
          <w:szCs w:val="24"/>
          <w:lang w:val="fr-CA"/>
        </w:rPr>
      </w:pPr>
      <w:r w:rsidRPr="00780921">
        <w:rPr>
          <w:rFonts w:ascii="Arial" w:hAnsi="Arial" w:cs="Arial"/>
          <w:sz w:val="24"/>
          <w:szCs w:val="24"/>
          <w:lang w:val="fr-CA"/>
        </w:rPr>
        <w:t xml:space="preserve">Prennent des mesures immédiates pour criminaliser le viol conjugal. </w:t>
      </w:r>
    </w:p>
    <w:p w14:paraId="10EA50EF" w14:textId="77777777" w:rsidR="00780921" w:rsidRPr="00780921" w:rsidRDefault="00780921" w:rsidP="00780921">
      <w:pPr>
        <w:pStyle w:val="ListParagraph"/>
        <w:rPr>
          <w:rFonts w:ascii="Arial" w:hAnsi="Arial" w:cs="Arial"/>
          <w:sz w:val="24"/>
          <w:szCs w:val="24"/>
          <w:lang w:val="fr-CA"/>
        </w:rPr>
      </w:pPr>
    </w:p>
    <w:p w14:paraId="082F95F4" w14:textId="77777777" w:rsidR="00780921" w:rsidRPr="00780921" w:rsidRDefault="00780921" w:rsidP="00780921">
      <w:pPr>
        <w:pStyle w:val="ListParagraph"/>
        <w:numPr>
          <w:ilvl w:val="0"/>
          <w:numId w:val="8"/>
        </w:numPr>
        <w:spacing w:after="0" w:line="240" w:lineRule="auto"/>
        <w:rPr>
          <w:rFonts w:ascii="Arial" w:hAnsi="Arial" w:cs="Arial"/>
          <w:sz w:val="24"/>
          <w:szCs w:val="24"/>
          <w:lang w:val="fr-CA"/>
        </w:rPr>
      </w:pPr>
      <w:r w:rsidRPr="00780921">
        <w:rPr>
          <w:rFonts w:ascii="Arial" w:hAnsi="Arial" w:cs="Arial"/>
          <w:sz w:val="24"/>
          <w:szCs w:val="24"/>
          <w:lang w:val="fr-CA"/>
        </w:rPr>
        <w:t>Modifient la législation afin d’interdire les pires formes de travail des enfants et établissent un âge minimum de travail.</w:t>
      </w:r>
    </w:p>
    <w:p w14:paraId="24985CCD" w14:textId="77777777" w:rsidR="00780921" w:rsidRPr="00780921" w:rsidRDefault="00780921" w:rsidP="00780921">
      <w:pPr>
        <w:pStyle w:val="ListParagraph"/>
        <w:rPr>
          <w:rFonts w:ascii="Arial" w:hAnsi="Arial" w:cs="Arial"/>
          <w:sz w:val="24"/>
          <w:szCs w:val="24"/>
          <w:lang w:val="fr-CA"/>
        </w:rPr>
      </w:pPr>
    </w:p>
    <w:p w14:paraId="042CEFEE" w14:textId="77777777" w:rsidR="00780921" w:rsidRPr="00780921" w:rsidRDefault="00780921" w:rsidP="00780921">
      <w:pPr>
        <w:pStyle w:val="ListParagraph"/>
        <w:numPr>
          <w:ilvl w:val="0"/>
          <w:numId w:val="8"/>
        </w:numPr>
        <w:spacing w:line="240" w:lineRule="auto"/>
        <w:rPr>
          <w:rFonts w:ascii="Arial" w:hAnsi="Arial" w:cs="Arial"/>
          <w:sz w:val="24"/>
          <w:szCs w:val="24"/>
          <w:lang w:val="fr-CA"/>
        </w:rPr>
      </w:pPr>
      <w:r w:rsidRPr="00780921">
        <w:rPr>
          <w:rFonts w:ascii="Arial" w:hAnsi="Arial" w:cs="Arial"/>
          <w:sz w:val="24"/>
          <w:szCs w:val="24"/>
          <w:lang w:val="fr-CA"/>
        </w:rPr>
        <w:t xml:space="preserve">Continuent à travailler avec des partenaires pour mettre en place des services de protection efficaces pour les victimes de la traite des personnes. </w:t>
      </w:r>
    </w:p>
    <w:p w14:paraId="4AFD2D91" w14:textId="77777777" w:rsidR="00780921" w:rsidRPr="00780921" w:rsidRDefault="00780921" w:rsidP="00780921">
      <w:pPr>
        <w:pStyle w:val="ListParagraph"/>
        <w:rPr>
          <w:rFonts w:ascii="Arial" w:hAnsi="Arial" w:cs="Arial"/>
          <w:sz w:val="24"/>
          <w:szCs w:val="24"/>
          <w:lang w:val="fr-CA"/>
        </w:rPr>
      </w:pPr>
    </w:p>
    <w:p w14:paraId="6DC9DEAD" w14:textId="77777777" w:rsidR="00780921" w:rsidRPr="00780921" w:rsidRDefault="00780921" w:rsidP="00780921">
      <w:pPr>
        <w:pStyle w:val="ListParagraph"/>
        <w:numPr>
          <w:ilvl w:val="0"/>
          <w:numId w:val="8"/>
        </w:numPr>
        <w:spacing w:line="240" w:lineRule="auto"/>
        <w:rPr>
          <w:rFonts w:ascii="Arial" w:hAnsi="Arial" w:cs="Arial"/>
          <w:sz w:val="24"/>
          <w:szCs w:val="24"/>
          <w:lang w:val="fr-CA"/>
        </w:rPr>
      </w:pPr>
      <w:r w:rsidRPr="00780921">
        <w:rPr>
          <w:rFonts w:ascii="Arial" w:hAnsi="Arial" w:cs="Arial"/>
          <w:sz w:val="24"/>
          <w:szCs w:val="24"/>
          <w:lang w:val="fr-CA"/>
        </w:rPr>
        <w:t>Prennent des mesures concrètes pour encourager la participation politique des femmes et accroître la représentation des femmes dans les assemblées législatives nationales et étatiques.</w:t>
      </w:r>
    </w:p>
    <w:p w14:paraId="74708C3B" w14:textId="77777777" w:rsidR="00780921" w:rsidRPr="00780921" w:rsidRDefault="00780921" w:rsidP="00780921">
      <w:pPr>
        <w:pStyle w:val="ListParagraph"/>
        <w:rPr>
          <w:rFonts w:ascii="Arial" w:hAnsi="Arial" w:cs="Arial"/>
          <w:sz w:val="24"/>
          <w:szCs w:val="24"/>
          <w:lang w:val="fr-CA"/>
        </w:rPr>
      </w:pPr>
    </w:p>
    <w:p w14:paraId="1CC0972A" w14:textId="77777777" w:rsidR="00780921" w:rsidRPr="00780921" w:rsidRDefault="00780921" w:rsidP="00780921">
      <w:pPr>
        <w:rPr>
          <w:rFonts w:ascii="Arial" w:hAnsi="Arial" w:cs="Arial"/>
          <w:lang w:val="fr-CA"/>
        </w:rPr>
      </w:pPr>
      <w:r w:rsidRPr="00780921">
        <w:rPr>
          <w:rFonts w:ascii="Arial" w:hAnsi="Arial" w:cs="Arial"/>
          <w:lang w:val="fr-CA"/>
        </w:rPr>
        <w:t xml:space="preserve">Le Canada exhorte les États fédérés de Micronésie à ratifier </w:t>
      </w:r>
      <w:r w:rsidRPr="00780921">
        <w:rPr>
          <w:rStyle w:val="fuzzy"/>
          <w:rFonts w:ascii="Arial" w:hAnsi="Arial" w:cs="Arial"/>
          <w:lang w:val="fr-CA"/>
        </w:rPr>
        <w:t>le Pacte international relatif aux droits civils et politiques</w:t>
      </w:r>
      <w:r w:rsidRPr="00780921">
        <w:rPr>
          <w:rFonts w:ascii="Arial" w:hAnsi="Arial" w:cs="Arial"/>
          <w:lang w:val="fr-CA"/>
        </w:rPr>
        <w:t xml:space="preserve"> </w:t>
      </w:r>
      <w:r w:rsidRPr="00780921">
        <w:rPr>
          <w:rStyle w:val="fuzzy"/>
          <w:rFonts w:ascii="Arial" w:hAnsi="Arial" w:cs="Arial"/>
          <w:lang w:val="fr-CA"/>
        </w:rPr>
        <w:t>et le Pacte international relatif aux droits économiques, sociaux et culturels</w:t>
      </w:r>
      <w:r w:rsidRPr="00780921">
        <w:rPr>
          <w:rFonts w:ascii="Arial" w:hAnsi="Arial" w:cs="Arial"/>
          <w:lang w:val="fr-CA"/>
        </w:rPr>
        <w:t>.</w:t>
      </w:r>
    </w:p>
    <w:p w14:paraId="69C0C37B" w14:textId="77777777" w:rsidR="00780921" w:rsidRPr="00780921" w:rsidRDefault="00780921" w:rsidP="00C113F4">
      <w:pPr>
        <w:spacing w:line="480" w:lineRule="auto"/>
        <w:rPr>
          <w:rFonts w:ascii="Arial" w:hAnsi="Arial" w:cs="Arial"/>
          <w:lang w:val="fr-CA"/>
        </w:rPr>
      </w:pPr>
    </w:p>
    <w:sectPr w:rsidR="00780921" w:rsidRPr="00780921"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3F52A9D2"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8092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80921">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1A72367D"/>
    <w:multiLevelType w:val="hybridMultilevel"/>
    <w:tmpl w:val="99EC91A2"/>
    <w:lvl w:ilvl="0" w:tplc="98662A64">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780921"/>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B5BB76BE-9282-45CE-97A3-17A8F16A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 w:type="character" w:customStyle="1" w:styleId="fuzzy">
    <w:name w:val="fuzzy"/>
    <w:basedOn w:val="DefaultParagraphFont"/>
    <w:rsid w:val="00780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CDD0C-036F-4181-BE0B-E9C3C90BB110}"/>
</file>

<file path=customXml/itemProps2.xml><?xml version="1.0" encoding="utf-8"?>
<ds:datastoreItem xmlns:ds="http://schemas.openxmlformats.org/officeDocument/2006/customXml" ds:itemID="{F55CDAA0-C413-49FC-95C7-1466B06026A3}"/>
</file>

<file path=customXml/itemProps3.xml><?xml version="1.0" encoding="utf-8"?>
<ds:datastoreItem xmlns:ds="http://schemas.openxmlformats.org/officeDocument/2006/customXml" ds:itemID="{B6CC8EB2-3418-4478-A43F-E516B6D318B4}"/>
</file>

<file path=customXml/itemProps4.xml><?xml version="1.0" encoding="utf-8"?>
<ds:datastoreItem xmlns:ds="http://schemas.openxmlformats.org/officeDocument/2006/customXml" ds:itemID="{4145E9B4-1F94-49E6-A6E5-80A5AC0592BA}"/>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2021-01-14T14:19:00Z</dcterms:created>
  <dcterms:modified xsi:type="dcterms:W3CDTF">2021-01-14T14:19:00Z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