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171" w:rsidRDefault="00315171" w:rsidP="00573C38">
      <w:pPr>
        <w:spacing w:line="240" w:lineRule="auto"/>
        <w:jc w:val="center"/>
        <w:rPr>
          <w:b/>
          <w:bCs/>
          <w:sz w:val="28"/>
          <w:szCs w:val="28"/>
          <w:u w:val="single"/>
        </w:rPr>
      </w:pPr>
      <w:r>
        <w:rPr>
          <w:b/>
          <w:bCs/>
          <w:sz w:val="28"/>
          <w:szCs w:val="28"/>
          <w:u w:val="single"/>
        </w:rPr>
        <w:t>37</w:t>
      </w:r>
      <w:r>
        <w:rPr>
          <w:b/>
          <w:bCs/>
          <w:sz w:val="28"/>
          <w:szCs w:val="28"/>
          <w:u w:val="single"/>
          <w:vertAlign w:val="superscript"/>
        </w:rPr>
        <w:t>ème</w:t>
      </w:r>
      <w:r>
        <w:rPr>
          <w:b/>
          <w:bCs/>
          <w:sz w:val="28"/>
          <w:szCs w:val="28"/>
          <w:u w:val="single"/>
        </w:rPr>
        <w:t xml:space="preserve"> session du Groupe de travail de l’Examen périodique universel</w:t>
      </w:r>
    </w:p>
    <w:p w:rsidR="00315171" w:rsidRDefault="00315171" w:rsidP="00573C38">
      <w:pPr>
        <w:spacing w:line="240" w:lineRule="auto"/>
        <w:jc w:val="center"/>
        <w:rPr>
          <w:b/>
          <w:bCs/>
          <w:sz w:val="28"/>
          <w:szCs w:val="28"/>
        </w:rPr>
      </w:pPr>
      <w:r>
        <w:rPr>
          <w:b/>
          <w:bCs/>
          <w:sz w:val="28"/>
          <w:szCs w:val="28"/>
        </w:rPr>
        <w:t>(18-29 janvier 2021)</w:t>
      </w:r>
    </w:p>
    <w:p w:rsidR="00315171" w:rsidRDefault="00315171" w:rsidP="00573C38">
      <w:pPr>
        <w:spacing w:line="240" w:lineRule="auto"/>
        <w:jc w:val="center"/>
        <w:rPr>
          <w:b/>
          <w:bCs/>
          <w:sz w:val="28"/>
          <w:szCs w:val="28"/>
        </w:rPr>
      </w:pPr>
    </w:p>
    <w:p w:rsidR="00315171" w:rsidRDefault="00315171" w:rsidP="00573C38">
      <w:pPr>
        <w:spacing w:line="240" w:lineRule="auto"/>
        <w:jc w:val="center"/>
        <w:rPr>
          <w:b/>
          <w:bCs/>
          <w:sz w:val="28"/>
          <w:szCs w:val="28"/>
          <w:u w:val="single"/>
        </w:rPr>
      </w:pPr>
      <w:r>
        <w:rPr>
          <w:b/>
          <w:bCs/>
          <w:sz w:val="28"/>
          <w:szCs w:val="28"/>
          <w:u w:val="single"/>
        </w:rPr>
        <w:t>Nauru</w:t>
      </w:r>
    </w:p>
    <w:p w:rsidR="00315171" w:rsidRDefault="00315171" w:rsidP="00573C38">
      <w:pPr>
        <w:spacing w:line="240" w:lineRule="auto"/>
        <w:jc w:val="center"/>
        <w:rPr>
          <w:b/>
          <w:bCs/>
          <w:sz w:val="28"/>
          <w:szCs w:val="28"/>
        </w:rPr>
      </w:pPr>
    </w:p>
    <w:p w:rsidR="00315171" w:rsidRDefault="00315171" w:rsidP="00573C38">
      <w:pPr>
        <w:spacing w:line="240" w:lineRule="auto"/>
        <w:jc w:val="center"/>
        <w:rPr>
          <w:b/>
          <w:bCs/>
          <w:sz w:val="28"/>
          <w:szCs w:val="28"/>
        </w:rPr>
      </w:pPr>
      <w:r>
        <w:rPr>
          <w:b/>
          <w:bCs/>
          <w:sz w:val="28"/>
          <w:szCs w:val="28"/>
        </w:rPr>
        <w:t>Intervention du Représentant Permanent de la France</w:t>
      </w:r>
    </w:p>
    <w:p w:rsidR="00315171" w:rsidRDefault="00315171" w:rsidP="00573C38">
      <w:pPr>
        <w:spacing w:line="240" w:lineRule="auto"/>
        <w:jc w:val="center"/>
        <w:rPr>
          <w:sz w:val="28"/>
          <w:szCs w:val="28"/>
        </w:rPr>
      </w:pPr>
      <w:r>
        <w:rPr>
          <w:sz w:val="28"/>
          <w:szCs w:val="28"/>
        </w:rPr>
        <w:t>Genève, le mardi 19 janvier 2021 (après-midi)</w:t>
      </w:r>
    </w:p>
    <w:p w:rsidR="00315171" w:rsidRDefault="00315171" w:rsidP="00573C38">
      <w:pPr>
        <w:spacing w:line="240" w:lineRule="auto"/>
        <w:jc w:val="center"/>
        <w:rPr>
          <w:sz w:val="28"/>
          <w:szCs w:val="28"/>
        </w:rPr>
      </w:pPr>
    </w:p>
    <w:p w:rsidR="00315171" w:rsidRDefault="00E37C9B" w:rsidP="00573C38">
      <w:pPr>
        <w:spacing w:line="360" w:lineRule="auto"/>
        <w:jc w:val="both"/>
        <w:rPr>
          <w:sz w:val="28"/>
          <w:szCs w:val="28"/>
        </w:rPr>
      </w:pPr>
      <w:r>
        <w:rPr>
          <w:sz w:val="28"/>
          <w:szCs w:val="28"/>
        </w:rPr>
        <w:t>Merci, Madame la Présidente</w:t>
      </w:r>
      <w:r w:rsidR="00315171">
        <w:rPr>
          <w:sz w:val="28"/>
          <w:szCs w:val="28"/>
        </w:rPr>
        <w:t xml:space="preserve">. </w:t>
      </w:r>
    </w:p>
    <w:p w:rsidR="00930463" w:rsidRPr="00930463" w:rsidRDefault="00315171" w:rsidP="00930463">
      <w:pPr>
        <w:spacing w:line="360" w:lineRule="auto"/>
        <w:jc w:val="both"/>
        <w:rPr>
          <w:rFonts w:cstheme="minorHAnsi"/>
          <w:bCs/>
          <w:sz w:val="28"/>
          <w:szCs w:val="28"/>
        </w:rPr>
      </w:pPr>
      <w:r>
        <w:rPr>
          <w:sz w:val="28"/>
          <w:szCs w:val="28"/>
        </w:rPr>
        <w:t xml:space="preserve">Je voudrais tout d'abord </w:t>
      </w:r>
      <w:r w:rsidR="0093157D">
        <w:rPr>
          <w:sz w:val="28"/>
          <w:szCs w:val="28"/>
        </w:rPr>
        <w:t xml:space="preserve">remercier </w:t>
      </w:r>
      <w:r>
        <w:rPr>
          <w:sz w:val="28"/>
          <w:szCs w:val="28"/>
        </w:rPr>
        <w:t xml:space="preserve">la délégation de Nauru pour la présentation de son </w:t>
      </w:r>
      <w:r w:rsidRPr="00930463">
        <w:rPr>
          <w:rFonts w:cstheme="minorHAnsi"/>
          <w:sz w:val="28"/>
          <w:szCs w:val="28"/>
        </w:rPr>
        <w:t>rapport.</w:t>
      </w:r>
      <w:r w:rsidR="00930463" w:rsidRPr="00930463">
        <w:rPr>
          <w:rFonts w:cstheme="minorHAnsi"/>
          <w:sz w:val="28"/>
          <w:szCs w:val="28"/>
        </w:rPr>
        <w:t xml:space="preserve"> </w:t>
      </w:r>
      <w:r w:rsidR="00930463" w:rsidRPr="00930463">
        <w:rPr>
          <w:rFonts w:cstheme="minorHAnsi"/>
          <w:bCs/>
          <w:sz w:val="28"/>
          <w:szCs w:val="28"/>
        </w:rPr>
        <w:t xml:space="preserve">La France salue les avancées de Nauru en ce qui concerne la situation des droits de l’Homme, notamment la ratification et la mise en place de nombreux instruments des droits de l’Homme. Toutefois, elle reste préoccupée par la situation de la liberté d’expression. </w:t>
      </w:r>
    </w:p>
    <w:p w:rsidR="00930463" w:rsidRPr="00930463" w:rsidRDefault="00930463" w:rsidP="00930463">
      <w:pPr>
        <w:spacing w:line="360" w:lineRule="auto"/>
        <w:jc w:val="both"/>
        <w:rPr>
          <w:rFonts w:cstheme="minorHAnsi"/>
          <w:bCs/>
          <w:sz w:val="28"/>
          <w:szCs w:val="28"/>
        </w:rPr>
      </w:pPr>
      <w:r w:rsidRPr="00930463">
        <w:rPr>
          <w:rFonts w:cstheme="minorHAnsi"/>
          <w:bCs/>
          <w:sz w:val="28"/>
          <w:szCs w:val="28"/>
        </w:rPr>
        <w:t xml:space="preserve">Elle invite les autorités </w:t>
      </w:r>
      <w:r w:rsidRPr="00930463">
        <w:rPr>
          <w:rFonts w:cstheme="minorHAnsi"/>
          <w:bCs/>
          <w:iCs/>
          <w:sz w:val="28"/>
          <w:szCs w:val="28"/>
        </w:rPr>
        <w:t>à mettre en œuvre</w:t>
      </w:r>
      <w:r w:rsidRPr="00930463">
        <w:rPr>
          <w:rFonts w:cstheme="minorHAnsi"/>
          <w:bCs/>
          <w:sz w:val="28"/>
          <w:szCs w:val="28"/>
        </w:rPr>
        <w:t xml:space="preserve"> les recommandations suivantes :</w:t>
      </w:r>
    </w:p>
    <w:p w:rsidR="00930463" w:rsidRPr="00930463" w:rsidRDefault="00930463" w:rsidP="00930463">
      <w:pPr>
        <w:spacing w:line="360" w:lineRule="auto"/>
        <w:jc w:val="both"/>
        <w:rPr>
          <w:rFonts w:cstheme="minorHAnsi"/>
          <w:sz w:val="28"/>
          <w:szCs w:val="28"/>
        </w:rPr>
      </w:pPr>
      <w:r w:rsidRPr="00930463">
        <w:rPr>
          <w:rFonts w:cstheme="minorHAnsi"/>
          <w:sz w:val="28"/>
          <w:szCs w:val="28"/>
        </w:rPr>
        <w:t>1- Ratifier le Pacte international relatif aux droits civils et politiques et son protocole additionnel pour l'abolition de la peine de mort ainsi que le Pacte international relatif aux droits économiques, sociaux et culturels ;</w:t>
      </w:r>
    </w:p>
    <w:p w:rsidR="00930463" w:rsidRPr="00930463" w:rsidRDefault="00930463" w:rsidP="00930463">
      <w:pPr>
        <w:spacing w:line="360" w:lineRule="auto"/>
        <w:jc w:val="both"/>
        <w:rPr>
          <w:rFonts w:cstheme="minorHAnsi"/>
          <w:sz w:val="28"/>
          <w:szCs w:val="28"/>
        </w:rPr>
      </w:pPr>
      <w:r w:rsidRPr="00930463">
        <w:rPr>
          <w:rFonts w:cstheme="minorHAnsi"/>
          <w:sz w:val="28"/>
          <w:szCs w:val="28"/>
        </w:rPr>
        <w:t>2- Libérer immédiatement et sans condition les parlementaires et leurs sympathisants déclarés coupables d’infractions non violentes liées aux manifestations de 2015 ;</w:t>
      </w:r>
    </w:p>
    <w:p w:rsidR="00930463" w:rsidRPr="00930463" w:rsidRDefault="00930463" w:rsidP="00930463">
      <w:pPr>
        <w:spacing w:line="360" w:lineRule="auto"/>
        <w:jc w:val="both"/>
        <w:rPr>
          <w:rFonts w:cstheme="minorHAnsi"/>
          <w:sz w:val="28"/>
          <w:szCs w:val="28"/>
        </w:rPr>
      </w:pPr>
      <w:r w:rsidRPr="00930463">
        <w:rPr>
          <w:rFonts w:cstheme="minorHAnsi"/>
          <w:sz w:val="28"/>
          <w:szCs w:val="28"/>
        </w:rPr>
        <w:t>3- Renforcer l’indépendance de la justice ;</w:t>
      </w:r>
    </w:p>
    <w:p w:rsidR="00930463" w:rsidRPr="00930463" w:rsidRDefault="00930463" w:rsidP="00930463">
      <w:pPr>
        <w:spacing w:line="360" w:lineRule="auto"/>
        <w:jc w:val="both"/>
        <w:rPr>
          <w:rFonts w:cstheme="minorHAnsi"/>
          <w:sz w:val="28"/>
          <w:szCs w:val="28"/>
        </w:rPr>
      </w:pPr>
      <w:r w:rsidRPr="00930463">
        <w:rPr>
          <w:rFonts w:cstheme="minorHAnsi"/>
          <w:sz w:val="28"/>
          <w:szCs w:val="28"/>
        </w:rPr>
        <w:t>4- Mettre en place une institution nationale indépendante des droits de l’Homme ;</w:t>
      </w:r>
    </w:p>
    <w:p w:rsidR="00315171" w:rsidRPr="00930463" w:rsidRDefault="00930463" w:rsidP="00930463">
      <w:pPr>
        <w:spacing w:line="360" w:lineRule="auto"/>
        <w:jc w:val="both"/>
        <w:rPr>
          <w:rFonts w:cstheme="minorHAnsi"/>
          <w:sz w:val="28"/>
          <w:szCs w:val="28"/>
        </w:rPr>
      </w:pPr>
      <w:r w:rsidRPr="00930463">
        <w:rPr>
          <w:rFonts w:cstheme="minorHAnsi"/>
          <w:sz w:val="28"/>
          <w:szCs w:val="28"/>
        </w:rPr>
        <w:lastRenderedPageBreak/>
        <w:t>5- Autoriser les médias locaux non-gouvernementaux à reprendre leurs activités et arrêter la censure d’Internet et des réseaux sociaux.</w:t>
      </w:r>
    </w:p>
    <w:p w:rsidR="00434D2C" w:rsidRPr="00930463" w:rsidRDefault="00315171" w:rsidP="00930463">
      <w:pPr>
        <w:spacing w:line="360" w:lineRule="auto"/>
        <w:jc w:val="both"/>
        <w:rPr>
          <w:rFonts w:cstheme="minorHAnsi"/>
          <w:sz w:val="28"/>
          <w:szCs w:val="28"/>
        </w:rPr>
      </w:pPr>
      <w:bookmarkStart w:id="0" w:name="_GoBack"/>
      <w:bookmarkEnd w:id="0"/>
      <w:r w:rsidRPr="00930463">
        <w:rPr>
          <w:rFonts w:cstheme="minorHAnsi"/>
          <w:sz w:val="28"/>
          <w:szCs w:val="28"/>
        </w:rPr>
        <w:t>Je vous remercie./.</w:t>
      </w:r>
    </w:p>
    <w:sectPr w:rsidR="00434D2C" w:rsidRPr="00930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71"/>
    <w:rsid w:val="00315171"/>
    <w:rsid w:val="00434D2C"/>
    <w:rsid w:val="00930463"/>
    <w:rsid w:val="0093157D"/>
    <w:rsid w:val="00E37C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16BA8-43CB-48DC-98CB-9B50210E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0D4DE-611C-4385-8326-1B5D6730FAD0}"/>
</file>

<file path=customXml/itemProps2.xml><?xml version="1.0" encoding="utf-8"?>
<ds:datastoreItem xmlns:ds="http://schemas.openxmlformats.org/officeDocument/2006/customXml" ds:itemID="{656B0A01-F37E-473D-9D65-14FD16C25CB7}"/>
</file>

<file path=customXml/itemProps3.xml><?xml version="1.0" encoding="utf-8"?>
<ds:datastoreItem xmlns:ds="http://schemas.openxmlformats.org/officeDocument/2006/customXml" ds:itemID="{01CE1318-0938-44EA-B237-604B65D9471A}"/>
</file>

<file path=docProps/app.xml><?xml version="1.0" encoding="utf-8"?>
<Properties xmlns="http://schemas.openxmlformats.org/officeDocument/2006/extended-properties" xmlns:vt="http://schemas.openxmlformats.org/officeDocument/2006/docPropsVTypes">
  <Template>Normal</Template>
  <TotalTime>4</TotalTime>
  <Pages>2</Pages>
  <Words>206</Words>
  <Characters>1134</Characters>
  <Application>Microsoft Office Word</Application>
  <DocSecurity>0</DocSecurity>
  <Lines>9</Lines>
  <Paragraphs>2</Paragraphs>
  <ScaleCrop>false</ScaleCrop>
  <Company>M.E.A.E.</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LACHAUSSEE Emmanuelle</cp:lastModifiedBy>
  <cp:revision>4</cp:revision>
  <dcterms:created xsi:type="dcterms:W3CDTF">2020-12-08T09:28:00Z</dcterms:created>
  <dcterms:modified xsi:type="dcterms:W3CDTF">2021-01-26T10:32:00Z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