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A2">
        <w:rPr>
          <w:rFonts w:cs="Arial"/>
          <w:b/>
          <w:sz w:val="72"/>
          <w:szCs w:val="72"/>
        </w:rPr>
        <w:t>PHILIPPINES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50C62157" w:rsidR="00C6172E" w:rsidRPr="003C4FA2" w:rsidRDefault="00752324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20</w:t>
      </w:r>
      <w:r w:rsidR="00952633" w:rsidRPr="003C4FA2">
        <w:rPr>
          <w:rFonts w:cs="Arial"/>
          <w:sz w:val="22"/>
          <w:lang w:val="en-US"/>
        </w:rPr>
        <w:t xml:space="preserve">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2FE58D0A" w14:textId="086B5B7E" w:rsidR="003C6183" w:rsidRPr="003C4FA2" w:rsidRDefault="00504ED3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>S</w:t>
      </w:r>
      <w:r w:rsidR="00AC4D9B">
        <w:rPr>
          <w:rFonts w:cs="Arial"/>
          <w:b/>
        </w:rPr>
        <w:t>AINT LUCIA</w:t>
      </w:r>
    </w:p>
    <w:p w14:paraId="42963DC7" w14:textId="14608703" w:rsidR="00C6172E" w:rsidRPr="003C4FA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3C4FA2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</w:p>
    <w:p w14:paraId="18CCC8FF" w14:textId="16FCEB09" w:rsidR="00C6172E" w:rsidRPr="003C4FA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3C4FA2">
        <w:rPr>
          <w:rFonts w:cs="Arial"/>
          <w:lang w:val="en-US"/>
        </w:rPr>
        <w:t xml:space="preserve">Speaking Time:   </w:t>
      </w:r>
      <w:r w:rsidR="00752324">
        <w:rPr>
          <w:rFonts w:cs="Arial"/>
          <w:lang w:val="en-US"/>
        </w:rPr>
        <w:t xml:space="preserve">1 min 50 </w:t>
      </w:r>
    </w:p>
    <w:p w14:paraId="2788ADD7" w14:textId="0BF5AAB9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6AA32384" w14:textId="77777777" w:rsidR="00E637DE" w:rsidRPr="003C4FA2" w:rsidRDefault="00E637DE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D3E5D92" w:rsidR="00F33BDA" w:rsidRPr="00E637DE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E637DE">
        <w:rPr>
          <w:rFonts w:cs="Arial"/>
          <w:szCs w:val="24"/>
        </w:rPr>
        <w:t>Thank you</w:t>
      </w:r>
      <w:r w:rsidR="00A36FDC" w:rsidRPr="00E637DE">
        <w:rPr>
          <w:rFonts w:cs="Arial"/>
          <w:szCs w:val="24"/>
        </w:rPr>
        <w:t>,</w:t>
      </w:r>
      <w:r w:rsidR="00AD13A0" w:rsidRPr="00E637DE">
        <w:rPr>
          <w:rFonts w:cs="Arial"/>
          <w:szCs w:val="24"/>
        </w:rPr>
        <w:t xml:space="preserve"> Chair</w:t>
      </w:r>
      <w:r w:rsidRPr="00E637DE">
        <w:rPr>
          <w:rFonts w:cs="Arial"/>
          <w:szCs w:val="24"/>
        </w:rPr>
        <w:t xml:space="preserve">. </w:t>
      </w:r>
    </w:p>
    <w:p w14:paraId="0C989EEE" w14:textId="5615D1B9" w:rsidR="00245F76" w:rsidRPr="00E637DE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383E63C4" w:rsidR="00245F76" w:rsidRPr="00E637DE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E637DE">
        <w:rPr>
          <w:rFonts w:cs="Arial"/>
          <w:szCs w:val="24"/>
        </w:rPr>
        <w:t>The Philippines warmly welcomes the delegation of</w:t>
      </w:r>
      <w:r w:rsidR="003C4FA2" w:rsidRPr="00E637DE">
        <w:rPr>
          <w:rFonts w:cs="Arial"/>
          <w:szCs w:val="24"/>
        </w:rPr>
        <w:t xml:space="preserve"> </w:t>
      </w:r>
      <w:r w:rsidR="00AC4D9B" w:rsidRPr="00E637DE">
        <w:rPr>
          <w:rFonts w:cs="Arial"/>
          <w:szCs w:val="24"/>
        </w:rPr>
        <w:t>Saint Lucia</w:t>
      </w:r>
      <w:r w:rsidR="00504ED3" w:rsidRPr="00E637DE">
        <w:rPr>
          <w:rFonts w:cs="Arial"/>
          <w:szCs w:val="24"/>
        </w:rPr>
        <w:t xml:space="preserve"> </w:t>
      </w:r>
      <w:r w:rsidRPr="00E637DE">
        <w:rPr>
          <w:rFonts w:cs="Arial"/>
          <w:szCs w:val="24"/>
        </w:rPr>
        <w:t xml:space="preserve">to the third cycle UPR and thanks it for the presentation of the national report. </w:t>
      </w:r>
    </w:p>
    <w:p w14:paraId="0AD927E0" w14:textId="47DB7C36" w:rsidR="00245F76" w:rsidRPr="00E637DE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75149F78" w14:textId="6D6B9CAC" w:rsidR="003C4FA2" w:rsidRPr="00E637DE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E637DE">
        <w:rPr>
          <w:rFonts w:cs="Arial"/>
          <w:szCs w:val="24"/>
        </w:rPr>
        <w:t xml:space="preserve">We </w:t>
      </w:r>
      <w:r w:rsidR="00AC4D9B" w:rsidRPr="00E637DE">
        <w:rPr>
          <w:rFonts w:cs="Arial"/>
          <w:szCs w:val="24"/>
        </w:rPr>
        <w:t>laud Saint Lucia’s recent efforts to strengthen its anti-human trafficking legislation.</w:t>
      </w:r>
      <w:r w:rsidR="00504ED3" w:rsidRPr="00E637DE">
        <w:rPr>
          <w:rFonts w:cs="Arial"/>
          <w:szCs w:val="24"/>
        </w:rPr>
        <w:t xml:space="preserve"> </w:t>
      </w:r>
      <w:r w:rsidR="00AC4D9B" w:rsidRPr="00E637DE">
        <w:rPr>
          <w:rFonts w:cs="Arial"/>
          <w:szCs w:val="24"/>
        </w:rPr>
        <w:t>We also commend its recent ratification of the Convention</w:t>
      </w:r>
      <w:r w:rsidR="00504ED3" w:rsidRPr="00E637DE">
        <w:rPr>
          <w:rFonts w:cs="Arial"/>
          <w:szCs w:val="24"/>
        </w:rPr>
        <w:t xml:space="preserve"> on the Rights of Persons with Disabilities in 20</w:t>
      </w:r>
      <w:r w:rsidR="00AC4D9B" w:rsidRPr="00E637DE">
        <w:rPr>
          <w:rFonts w:cs="Arial"/>
          <w:szCs w:val="24"/>
        </w:rPr>
        <w:t xml:space="preserve">20. </w:t>
      </w:r>
    </w:p>
    <w:p w14:paraId="390DFF12" w14:textId="68FF1DEB" w:rsidR="003C4FA2" w:rsidRPr="00E637DE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69E86BFE" w:rsidR="003C4FA2" w:rsidRPr="00E637DE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E637DE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AC4D9B" w:rsidRPr="00E637DE">
        <w:rPr>
          <w:rFonts w:cs="Arial"/>
          <w:szCs w:val="24"/>
        </w:rPr>
        <w:t>Saint Lucia</w:t>
      </w:r>
      <w:r w:rsidRPr="00E637DE">
        <w:rPr>
          <w:rFonts w:cs="Arial"/>
          <w:szCs w:val="24"/>
        </w:rPr>
        <w:t>:</w:t>
      </w:r>
    </w:p>
    <w:p w14:paraId="364787FD" w14:textId="77777777" w:rsidR="003C4FA2" w:rsidRPr="00E637DE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7B37474E" w14:textId="05472E01" w:rsidR="00504ED3" w:rsidRPr="00E637DE" w:rsidRDefault="00AC4D9B" w:rsidP="00504ED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7DE">
        <w:rPr>
          <w:rFonts w:ascii="Arial" w:hAnsi="Arial" w:cs="Arial"/>
          <w:sz w:val="24"/>
          <w:szCs w:val="24"/>
        </w:rPr>
        <w:t>Take concrete steps towards the ratification</w:t>
      </w:r>
      <w:r w:rsidR="00504ED3" w:rsidRPr="00E637DE">
        <w:rPr>
          <w:rFonts w:ascii="Arial" w:hAnsi="Arial" w:cs="Arial"/>
          <w:sz w:val="24"/>
          <w:szCs w:val="24"/>
        </w:rPr>
        <w:t xml:space="preserve"> </w:t>
      </w:r>
      <w:r w:rsidRPr="00E637DE">
        <w:rPr>
          <w:rFonts w:ascii="Arial" w:hAnsi="Arial" w:cs="Arial"/>
          <w:sz w:val="24"/>
          <w:szCs w:val="24"/>
        </w:rPr>
        <w:t>of core international human rights instruments, including</w:t>
      </w:r>
      <w:r w:rsidR="00504ED3" w:rsidRPr="00E637DE">
        <w:rPr>
          <w:rFonts w:ascii="Arial" w:hAnsi="Arial" w:cs="Arial"/>
          <w:sz w:val="24"/>
          <w:szCs w:val="24"/>
        </w:rPr>
        <w:t xml:space="preserve"> the ICCPR and the ICESCR</w:t>
      </w:r>
      <w:r w:rsidR="00582E40" w:rsidRPr="00E637DE">
        <w:rPr>
          <w:rFonts w:ascii="Arial" w:hAnsi="Arial" w:cs="Arial"/>
          <w:sz w:val="24"/>
          <w:szCs w:val="24"/>
        </w:rPr>
        <w:t>;</w:t>
      </w:r>
    </w:p>
    <w:p w14:paraId="16BC8C52" w14:textId="77777777" w:rsidR="00582E40" w:rsidRPr="00E637DE" w:rsidRDefault="00582E40" w:rsidP="00582E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AB4A1E" w14:textId="50A12D7A" w:rsidR="00582E40" w:rsidRPr="00E637DE" w:rsidRDefault="00582E40" w:rsidP="00582E4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7DE">
        <w:rPr>
          <w:rFonts w:ascii="Arial" w:hAnsi="Arial" w:cs="Arial"/>
          <w:sz w:val="24"/>
          <w:szCs w:val="24"/>
        </w:rPr>
        <w:t>Consider the implementation of human rights education and training initiatives</w:t>
      </w:r>
      <w:r w:rsidR="00230363" w:rsidRPr="00E637DE">
        <w:rPr>
          <w:rFonts w:ascii="Arial" w:hAnsi="Arial" w:cs="Arial"/>
          <w:sz w:val="24"/>
          <w:szCs w:val="24"/>
        </w:rPr>
        <w:t>; and</w:t>
      </w:r>
    </w:p>
    <w:p w14:paraId="0EDBC154" w14:textId="77777777" w:rsidR="003C4FA2" w:rsidRPr="00E637DE" w:rsidRDefault="003C4FA2" w:rsidP="003C4FA2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7BF0C" w14:textId="3D198E0D" w:rsidR="00250B95" w:rsidRPr="00F607E2" w:rsidRDefault="00504ED3" w:rsidP="00F607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7DE">
        <w:rPr>
          <w:rFonts w:ascii="Arial" w:hAnsi="Arial" w:cs="Arial"/>
          <w:sz w:val="24"/>
          <w:szCs w:val="24"/>
        </w:rPr>
        <w:t xml:space="preserve">Strengthen </w:t>
      </w:r>
      <w:r w:rsidR="00AC4D9B" w:rsidRPr="00E637DE">
        <w:rPr>
          <w:rFonts w:ascii="Arial" w:hAnsi="Arial" w:cs="Arial"/>
          <w:sz w:val="24"/>
          <w:szCs w:val="24"/>
        </w:rPr>
        <w:t xml:space="preserve">implementation of its National Action Plan against human trafficking, commensurate to its efforts to legislate more robust penalties on traffickers. </w:t>
      </w:r>
    </w:p>
    <w:p w14:paraId="0E62BF76" w14:textId="5A5C8526" w:rsidR="00250B95" w:rsidRPr="00E637DE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E637DE">
        <w:rPr>
          <w:rFonts w:cs="Arial"/>
          <w:szCs w:val="24"/>
        </w:rPr>
        <w:t xml:space="preserve">We wish </w:t>
      </w:r>
      <w:r w:rsidR="00AC4D9B" w:rsidRPr="00E637DE">
        <w:rPr>
          <w:rFonts w:cs="Arial"/>
          <w:szCs w:val="24"/>
        </w:rPr>
        <w:t>Saint Lucia</w:t>
      </w:r>
      <w:r w:rsidRPr="00E637DE">
        <w:rPr>
          <w:rFonts w:cs="Arial"/>
          <w:szCs w:val="24"/>
        </w:rPr>
        <w:t xml:space="preserve"> a successful review. </w:t>
      </w:r>
    </w:p>
    <w:p w14:paraId="1BFADC7D" w14:textId="77777777" w:rsidR="00250B95" w:rsidRPr="00E637DE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E637DE" w:rsidRDefault="007457F1" w:rsidP="007457F1">
      <w:pPr>
        <w:spacing w:line="276" w:lineRule="auto"/>
        <w:jc w:val="both"/>
        <w:rPr>
          <w:rFonts w:cs="Arial"/>
          <w:b/>
          <w:bCs/>
          <w:szCs w:val="24"/>
        </w:rPr>
      </w:pPr>
      <w:r w:rsidRPr="00E637DE">
        <w:rPr>
          <w:rFonts w:cs="Arial"/>
          <w:szCs w:val="24"/>
        </w:rPr>
        <w:t xml:space="preserve">Thank you, </w:t>
      </w:r>
      <w:r w:rsidR="00DB3018" w:rsidRPr="00E637DE">
        <w:rPr>
          <w:rFonts w:cs="Arial"/>
          <w:szCs w:val="24"/>
        </w:rPr>
        <w:t>Chair</w:t>
      </w:r>
      <w:r w:rsidRPr="00E637DE">
        <w:rPr>
          <w:rFonts w:cs="Arial"/>
          <w:szCs w:val="24"/>
        </w:rPr>
        <w:t xml:space="preserve">. </w:t>
      </w:r>
      <w:r w:rsidR="00F33BDA" w:rsidRPr="00E637DE">
        <w:rPr>
          <w:rFonts w:cs="Arial"/>
          <w:b/>
          <w:bCs/>
          <w:szCs w:val="24"/>
        </w:rPr>
        <w:t>END.</w:t>
      </w:r>
    </w:p>
    <w:sectPr w:rsidR="00D52734" w:rsidRPr="00E637DE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36D2" w14:textId="77777777" w:rsidR="00F91ACD" w:rsidRDefault="00F91ACD" w:rsidP="00A02A4B">
      <w:r>
        <w:separator/>
      </w:r>
    </w:p>
  </w:endnote>
  <w:endnote w:type="continuationSeparator" w:id="0">
    <w:p w14:paraId="7BB27739" w14:textId="77777777" w:rsidR="00F91ACD" w:rsidRDefault="00F91ACD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B6BA" w14:textId="77777777" w:rsidR="00F91ACD" w:rsidRDefault="00F91ACD" w:rsidP="00A02A4B">
      <w:r>
        <w:separator/>
      </w:r>
    </w:p>
  </w:footnote>
  <w:footnote w:type="continuationSeparator" w:id="0">
    <w:p w14:paraId="0C511BF6" w14:textId="77777777" w:rsidR="00F91ACD" w:rsidRDefault="00F91ACD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06E5FBD8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16A1"/>
    <w:rsid w:val="00174599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30363"/>
    <w:rsid w:val="002445BA"/>
    <w:rsid w:val="00245AD7"/>
    <w:rsid w:val="00245F7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2C2B"/>
    <w:rsid w:val="002C6422"/>
    <w:rsid w:val="002D561E"/>
    <w:rsid w:val="002F014C"/>
    <w:rsid w:val="002F3BD7"/>
    <w:rsid w:val="002F7E22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6790F"/>
    <w:rsid w:val="00371CA3"/>
    <w:rsid w:val="00374230"/>
    <w:rsid w:val="0037514C"/>
    <w:rsid w:val="0038119E"/>
    <w:rsid w:val="00390A7B"/>
    <w:rsid w:val="003943B9"/>
    <w:rsid w:val="003A336B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102F8"/>
    <w:rsid w:val="0043271D"/>
    <w:rsid w:val="004415D5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30789"/>
    <w:rsid w:val="005310A0"/>
    <w:rsid w:val="00532EA4"/>
    <w:rsid w:val="005355C2"/>
    <w:rsid w:val="0053736F"/>
    <w:rsid w:val="00551EF0"/>
    <w:rsid w:val="005531F0"/>
    <w:rsid w:val="00554D37"/>
    <w:rsid w:val="00557C81"/>
    <w:rsid w:val="00572127"/>
    <w:rsid w:val="00577673"/>
    <w:rsid w:val="00581503"/>
    <w:rsid w:val="0058286B"/>
    <w:rsid w:val="00582E40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EDE"/>
    <w:rsid w:val="006027D4"/>
    <w:rsid w:val="00610C44"/>
    <w:rsid w:val="00610DFA"/>
    <w:rsid w:val="006113D3"/>
    <w:rsid w:val="00613198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B549A"/>
    <w:rsid w:val="006C1FA1"/>
    <w:rsid w:val="006C6079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25AC0"/>
    <w:rsid w:val="007307FC"/>
    <w:rsid w:val="00733FFD"/>
    <w:rsid w:val="00743639"/>
    <w:rsid w:val="007457F1"/>
    <w:rsid w:val="007459F5"/>
    <w:rsid w:val="00747AC0"/>
    <w:rsid w:val="00752324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B0529"/>
    <w:rsid w:val="007B0D83"/>
    <w:rsid w:val="007B4601"/>
    <w:rsid w:val="007C563C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D2F6C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859FD"/>
    <w:rsid w:val="00A90758"/>
    <w:rsid w:val="00A91228"/>
    <w:rsid w:val="00AB23E8"/>
    <w:rsid w:val="00AB37A9"/>
    <w:rsid w:val="00AB567B"/>
    <w:rsid w:val="00AC4D9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50E4"/>
    <w:rsid w:val="00BA6893"/>
    <w:rsid w:val="00BB48B0"/>
    <w:rsid w:val="00BC5DC6"/>
    <w:rsid w:val="00BD2922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F91"/>
    <w:rsid w:val="00CD1D7C"/>
    <w:rsid w:val="00CD69F7"/>
    <w:rsid w:val="00CE349B"/>
    <w:rsid w:val="00CE51B5"/>
    <w:rsid w:val="00CF20B3"/>
    <w:rsid w:val="00CF3413"/>
    <w:rsid w:val="00D03CAF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41ABC"/>
    <w:rsid w:val="00E42C8E"/>
    <w:rsid w:val="00E470A1"/>
    <w:rsid w:val="00E52076"/>
    <w:rsid w:val="00E55625"/>
    <w:rsid w:val="00E573F9"/>
    <w:rsid w:val="00E637DE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1658"/>
    <w:rsid w:val="00F24D4D"/>
    <w:rsid w:val="00F33BDA"/>
    <w:rsid w:val="00F42DF1"/>
    <w:rsid w:val="00F4316E"/>
    <w:rsid w:val="00F44746"/>
    <w:rsid w:val="00F548D7"/>
    <w:rsid w:val="00F607E2"/>
    <w:rsid w:val="00F62317"/>
    <w:rsid w:val="00F625C6"/>
    <w:rsid w:val="00F65AAD"/>
    <w:rsid w:val="00F75894"/>
    <w:rsid w:val="00F77099"/>
    <w:rsid w:val="00F91ACD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29306-5283-43FF-AF75-B163250842CE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1C3321FA-A0D4-4371-86D7-A3759A107342}"/>
</file>

<file path=customXml/itemProps4.xml><?xml version="1.0" encoding="utf-8"?>
<ds:datastoreItem xmlns:ds="http://schemas.openxmlformats.org/officeDocument/2006/customXml" ds:itemID="{1E44D202-350C-4E0A-88C8-D796AB444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5</cp:revision>
  <dcterms:created xsi:type="dcterms:W3CDTF">2021-01-15T17:16:00Z</dcterms:created>
  <dcterms:modified xsi:type="dcterms:W3CDTF">2021-01-15T17:18:00Z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