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B78852B" w:rsidR="00CE1F3C" w:rsidRPr="000D5B33" w:rsidRDefault="00201C05" w:rsidP="00CE1F3C">
      <w:pPr>
        <w:jc w:val="center"/>
        <w:rPr>
          <w:rFonts w:ascii="Calibri" w:hAnsi="Calibri"/>
          <w:b/>
          <w:sz w:val="28"/>
          <w:szCs w:val="28"/>
        </w:rPr>
      </w:pPr>
      <w:r w:rsidRPr="000D5B33">
        <w:rPr>
          <w:rFonts w:ascii="Calibri" w:hAnsi="Calibri"/>
          <w:b/>
          <w:sz w:val="28"/>
          <w:szCs w:val="28"/>
        </w:rPr>
        <w:t>UPR of</w:t>
      </w:r>
      <w:r w:rsidRPr="000D5B33">
        <w:rPr>
          <w:rFonts w:ascii="Calibri" w:hAnsi="Calibri" w:hint="eastAsia"/>
          <w:b/>
          <w:sz w:val="28"/>
          <w:szCs w:val="28"/>
        </w:rPr>
        <w:t xml:space="preserve"> Nepal</w:t>
      </w:r>
      <w:r w:rsidR="00466C3A" w:rsidRPr="000D5B33">
        <w:rPr>
          <w:rFonts w:ascii="Calibri" w:hAnsi="Calibri"/>
          <w:b/>
          <w:sz w:val="28"/>
          <w:szCs w:val="28"/>
        </w:rPr>
        <w:t xml:space="preserve"> </w:t>
      </w:r>
      <w:r w:rsidR="00CE1F3C" w:rsidRPr="000D5B33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35958FC4" w:rsidR="00CE1F3C" w:rsidRPr="000D5B33" w:rsidRDefault="00201C05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D5B33">
        <w:rPr>
          <w:rFonts w:ascii="Calibri" w:hAnsi="Calibri" w:hint="eastAsia"/>
          <w:b/>
          <w:sz w:val="28"/>
          <w:szCs w:val="28"/>
        </w:rPr>
        <w:t>Mr. MAEHIRA Tomoyoshi</w:t>
      </w:r>
      <w:r w:rsidR="00674891" w:rsidRPr="000D5B33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1644700" w:rsidR="00CE1F3C" w:rsidRPr="000D5B33" w:rsidRDefault="00201C05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D5B33">
        <w:rPr>
          <w:rFonts w:ascii="Calibri" w:hAnsi="Calibri" w:hint="eastAsia"/>
          <w:b/>
          <w:sz w:val="28"/>
          <w:szCs w:val="28"/>
        </w:rPr>
        <w:t>First Secretary</w:t>
      </w:r>
      <w:r w:rsidR="00CE1F3C" w:rsidRPr="000D5B33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7EA94FD9" w:rsidR="00CE1F3C" w:rsidRPr="000D5B33" w:rsidRDefault="00201C05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D5B33">
        <w:rPr>
          <w:rFonts w:ascii="Calibri" w:hAnsi="Calibri" w:hint="eastAsia"/>
          <w:b/>
          <w:sz w:val="28"/>
          <w:szCs w:val="28"/>
        </w:rPr>
        <w:t>21 January</w:t>
      </w:r>
      <w:r w:rsidR="00CE1F3C" w:rsidRPr="000D5B33">
        <w:rPr>
          <w:rFonts w:ascii="Calibri" w:hAnsi="Calibri"/>
          <w:b/>
          <w:sz w:val="28"/>
          <w:szCs w:val="28"/>
        </w:rPr>
        <w:t xml:space="preserve"> 20</w:t>
      </w:r>
      <w:r w:rsidR="00B0679A" w:rsidRPr="000D5B33">
        <w:rPr>
          <w:rFonts w:ascii="Calibri" w:hAnsi="Calibri"/>
          <w:b/>
          <w:sz w:val="28"/>
          <w:szCs w:val="28"/>
        </w:rPr>
        <w:t>2</w:t>
      </w:r>
      <w:r w:rsidR="00727EAB" w:rsidRPr="000D5B33">
        <w:rPr>
          <w:rFonts w:ascii="Calibri" w:hAnsi="Calibri" w:hint="eastAsia"/>
          <w:b/>
          <w:sz w:val="28"/>
          <w:szCs w:val="28"/>
        </w:rPr>
        <w:t>1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Default="00671E83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7E06300E" w:rsidR="00CE1F3C" w:rsidRPr="00456F69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warmly welcomes the delegation of </w:t>
      </w:r>
      <w:r w:rsidR="00EE70D9" w:rsidRPr="00456F69">
        <w:rPr>
          <w:rFonts w:ascii="Calibri" w:hAnsi="Calibri" w:hint="eastAsia"/>
          <w:color w:val="000000" w:themeColor="text1"/>
          <w:sz w:val="28"/>
          <w:szCs w:val="28"/>
        </w:rPr>
        <w:t>Nepal</w:t>
      </w:r>
      <w:r w:rsidR="00D937B2" w:rsidRPr="00456F69">
        <w:rPr>
          <w:rFonts w:ascii="Calibri" w:hAnsi="Calibri" w:hint="eastAsia"/>
          <w:color w:val="000000" w:themeColor="text1"/>
          <w:sz w:val="28"/>
          <w:szCs w:val="28"/>
        </w:rPr>
        <w:t xml:space="preserve"> to this session</w:t>
      </w:r>
      <w:r w:rsidRPr="00456F69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456F69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09E48143" w14:textId="4026D032" w:rsidR="00380450" w:rsidRDefault="00CE1F3C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456F69">
        <w:rPr>
          <w:rFonts w:ascii="Calibri" w:hAnsi="Calibri"/>
          <w:color w:val="000000" w:themeColor="text1"/>
          <w:sz w:val="28"/>
          <w:szCs w:val="28"/>
        </w:rPr>
        <w:t xml:space="preserve">Japan highly appreciates the positive steps taken by </w:t>
      </w:r>
      <w:r w:rsidR="00EE70D9" w:rsidRPr="00456F69">
        <w:rPr>
          <w:rFonts w:ascii="Calibri" w:hAnsi="Calibri" w:hint="eastAsia"/>
          <w:color w:val="000000" w:themeColor="text1"/>
          <w:sz w:val="28"/>
          <w:szCs w:val="28"/>
        </w:rPr>
        <w:t>Nepal</w:t>
      </w:r>
      <w:r w:rsidR="00A83AAD" w:rsidRPr="00456F69">
        <w:rPr>
          <w:rFonts w:ascii="Calibri" w:hAnsi="Calibri"/>
          <w:color w:val="000000" w:themeColor="text1"/>
          <w:sz w:val="28"/>
          <w:szCs w:val="28"/>
        </w:rPr>
        <w:t xml:space="preserve"> to pro</w:t>
      </w:r>
      <w:r w:rsidR="00DB00CA" w:rsidRPr="00456F69">
        <w:rPr>
          <w:rFonts w:ascii="Calibri" w:hAnsi="Calibri"/>
          <w:color w:val="000000" w:themeColor="text1"/>
          <w:sz w:val="28"/>
          <w:szCs w:val="28"/>
        </w:rPr>
        <w:t>tect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660B2" w:rsidRPr="00456F69">
        <w:rPr>
          <w:rFonts w:ascii="Calibri" w:hAnsi="Calibri"/>
          <w:color w:val="000000" w:themeColor="text1"/>
          <w:sz w:val="28"/>
          <w:szCs w:val="28"/>
        </w:rPr>
        <w:t xml:space="preserve">and promote 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the rights of </w:t>
      </w:r>
      <w:r w:rsidR="00EE70D9" w:rsidRPr="00456F69">
        <w:rPr>
          <w:rFonts w:ascii="Calibri" w:hAnsi="Calibri" w:hint="eastAsia"/>
          <w:color w:val="000000" w:themeColor="text1"/>
          <w:sz w:val="28"/>
          <w:szCs w:val="28"/>
        </w:rPr>
        <w:t>women and children</w:t>
      </w:r>
      <w:r w:rsidR="005D2F6A" w:rsidRPr="00456F69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5660B2" w:rsidRPr="00456F69">
        <w:rPr>
          <w:rFonts w:ascii="Calibri" w:hAnsi="Calibri"/>
          <w:color w:val="000000" w:themeColor="text1"/>
          <w:sz w:val="28"/>
          <w:szCs w:val="28"/>
        </w:rPr>
        <w:t xml:space="preserve">including </w:t>
      </w:r>
      <w:r w:rsidR="00727EAB">
        <w:rPr>
          <w:rFonts w:ascii="Calibri" w:hAnsi="Calibri"/>
          <w:color w:val="000000" w:themeColor="text1"/>
          <w:sz w:val="28"/>
          <w:szCs w:val="28"/>
        </w:rPr>
        <w:t>the efforts to eliminate</w:t>
      </w:r>
      <w:r w:rsidR="00041AA6">
        <w:rPr>
          <w:rFonts w:ascii="Calibri" w:hAnsi="Calibri"/>
          <w:color w:val="000000" w:themeColor="text1"/>
          <w:sz w:val="28"/>
          <w:szCs w:val="28"/>
        </w:rPr>
        <w:t xml:space="preserve"> harmful practices such as chhaupadi and </w:t>
      </w:r>
      <w:r w:rsidR="00952189" w:rsidRPr="00456F69">
        <w:rPr>
          <w:rFonts w:ascii="Calibri" w:hAnsi="Calibri"/>
          <w:color w:val="000000" w:themeColor="text1"/>
          <w:sz w:val="28"/>
          <w:szCs w:val="28"/>
        </w:rPr>
        <w:t>the</w:t>
      </w:r>
      <w:r w:rsidR="00671E83" w:rsidRPr="00456F6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E70D9" w:rsidRPr="00456F69">
        <w:rPr>
          <w:rFonts w:ascii="Calibri" w:hAnsi="Calibri"/>
          <w:color w:val="000000" w:themeColor="text1"/>
          <w:sz w:val="28"/>
          <w:szCs w:val="28"/>
        </w:rPr>
        <w:t>accession</w:t>
      </w:r>
      <w:r w:rsidR="00EE70D9" w:rsidRPr="00456F69">
        <w:rPr>
          <w:rFonts w:ascii="Calibri" w:hAnsi="Calibri" w:hint="eastAsia"/>
          <w:color w:val="000000" w:themeColor="text1"/>
          <w:sz w:val="28"/>
          <w:szCs w:val="28"/>
        </w:rPr>
        <w:t xml:space="preserve"> to Palermo Protocol</w:t>
      </w:r>
      <w:r w:rsidRPr="00456F69">
        <w:rPr>
          <w:rFonts w:ascii="Calibri" w:hAnsi="Calibri"/>
          <w:color w:val="000000" w:themeColor="text1"/>
          <w:sz w:val="28"/>
          <w:szCs w:val="28"/>
        </w:rPr>
        <w:t>.</w:t>
      </w:r>
    </w:p>
    <w:p w14:paraId="620E945F" w14:textId="77777777" w:rsidR="002D0CEF" w:rsidRPr="000D5B33" w:rsidRDefault="002D0CEF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645EDDF2" w14:textId="0848B47B" w:rsidR="002D0CEF" w:rsidRPr="00456F69" w:rsidRDefault="002D0CEF" w:rsidP="002D0CEF">
      <w:pPr>
        <w:ind w:firstLineChars="150" w:firstLine="420"/>
        <w:rPr>
          <w:rFonts w:ascii="Calibri" w:hAnsi="Calibri"/>
          <w:color w:val="000000" w:themeColor="text1"/>
          <w:kern w:val="0"/>
          <w:sz w:val="28"/>
          <w:szCs w:val="28"/>
        </w:rPr>
      </w:pP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>On the other hand, Japan is awa</w:t>
      </w:r>
      <w:r>
        <w:rPr>
          <w:rFonts w:ascii="Calibri" w:hAnsi="Calibri"/>
          <w:color w:val="000000" w:themeColor="text1"/>
          <w:kern w:val="0"/>
          <w:sz w:val="28"/>
          <w:szCs w:val="28"/>
        </w:rPr>
        <w:t xml:space="preserve">re of challenges facing </w:t>
      </w:r>
      <w:r>
        <w:rPr>
          <w:rFonts w:ascii="Calibri" w:hAnsi="Calibri" w:hint="eastAsia"/>
          <w:color w:val="000000" w:themeColor="text1"/>
          <w:kern w:val="0"/>
          <w:sz w:val="28"/>
          <w:szCs w:val="28"/>
        </w:rPr>
        <w:t>Nepal</w:t>
      </w: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 xml:space="preserve">, including those related to </w:t>
      </w:r>
      <w:r w:rsidR="00727EAB">
        <w:rPr>
          <w:rFonts w:ascii="Calibri" w:hAnsi="Calibri"/>
          <w:color w:val="000000" w:themeColor="text1"/>
          <w:kern w:val="0"/>
          <w:sz w:val="28"/>
          <w:szCs w:val="28"/>
        </w:rPr>
        <w:t xml:space="preserve">the </w:t>
      </w: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>rights of women, children, vulnerable groups</w:t>
      </w:r>
      <w:r w:rsidR="00041AA6">
        <w:rPr>
          <w:rFonts w:ascii="Calibri" w:hAnsi="Calibri"/>
          <w:color w:val="000000" w:themeColor="text1"/>
          <w:kern w:val="0"/>
          <w:sz w:val="28"/>
          <w:szCs w:val="28"/>
        </w:rPr>
        <w:t xml:space="preserve"> including minorities and</w:t>
      </w: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 xml:space="preserve"> persons affected by leprosy.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684083AF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</w:t>
      </w:r>
      <w:r w:rsidRPr="00CB2AD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27EAB">
        <w:rPr>
          <w:rFonts w:ascii="Calibri" w:hAnsi="Calibri"/>
          <w:color w:val="000000" w:themeColor="text1"/>
          <w:sz w:val="28"/>
          <w:szCs w:val="28"/>
        </w:rPr>
        <w:t>three</w:t>
      </w:r>
      <w:r w:rsidR="00CE1F3C" w:rsidRPr="00CB2ADD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>
        <w:rPr>
          <w:rFonts w:ascii="Calibri" w:hAnsi="Calibri"/>
          <w:sz w:val="28"/>
          <w:szCs w:val="28"/>
        </w:rPr>
        <w:t>mendations:</w:t>
      </w:r>
    </w:p>
    <w:p w14:paraId="4B29FADA" w14:textId="77777777" w:rsidR="00CE1F3C" w:rsidRPr="00F85D98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36F79DB6" w:rsidR="00CE1F3C" w:rsidRDefault="00367225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ensure effective access to gender-based violence response </w:t>
      </w:r>
      <w:r>
        <w:rPr>
          <w:rFonts w:ascii="Calibri" w:hAnsi="Calibri"/>
          <w:sz w:val="28"/>
          <w:szCs w:val="28"/>
        </w:rPr>
        <w:t>services</w:t>
      </w:r>
      <w:r>
        <w:rPr>
          <w:rFonts w:ascii="Calibri" w:hAnsi="Calibri" w:hint="eastAsia"/>
          <w:sz w:val="28"/>
          <w:szCs w:val="28"/>
        </w:rPr>
        <w:t xml:space="preserve"> and justice</w:t>
      </w:r>
      <w:r w:rsidR="00952189">
        <w:rPr>
          <w:rFonts w:ascii="Calibri" w:hAnsi="Calibri"/>
          <w:sz w:val="28"/>
          <w:szCs w:val="28"/>
        </w:rPr>
        <w:t>;</w:t>
      </w:r>
      <w:r w:rsidR="00F85D98">
        <w:rPr>
          <w:rFonts w:ascii="Calibri" w:hAnsi="Calibri"/>
          <w:sz w:val="28"/>
          <w:szCs w:val="28"/>
        </w:rPr>
        <w:t xml:space="preserve"> 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636D8F78" w14:textId="634FAB01" w:rsidR="00727EAB" w:rsidRDefault="00490384" w:rsidP="00727EAB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 xml:space="preserve">ensure leprosy training within the healthcare </w:t>
      </w:r>
      <w:r>
        <w:rPr>
          <w:rFonts w:ascii="Calibri" w:hAnsi="Calibri" w:cs="Calibri"/>
          <w:sz w:val="28"/>
          <w:szCs w:val="28"/>
        </w:rPr>
        <w:t>community</w:t>
      </w:r>
      <w:r>
        <w:rPr>
          <w:rFonts w:ascii="Calibri" w:hAnsi="Calibri" w:cs="Calibri" w:hint="eastAsia"/>
          <w:sz w:val="28"/>
          <w:szCs w:val="28"/>
        </w:rPr>
        <w:t>, and implement the UN Principles and Guidelines for the Elimination of Discrimination against Persons Affected b</w:t>
      </w:r>
      <w:r w:rsidR="000D5B33">
        <w:rPr>
          <w:rFonts w:ascii="Calibri" w:hAnsi="Calibri" w:cs="Calibri" w:hint="eastAsia"/>
          <w:sz w:val="28"/>
          <w:szCs w:val="28"/>
        </w:rPr>
        <w:t>y Leprosy</w:t>
      </w:r>
      <w:r>
        <w:rPr>
          <w:rFonts w:ascii="Calibri" w:hAnsi="Calibri" w:cs="Calibri" w:hint="eastAsia"/>
          <w:sz w:val="28"/>
          <w:szCs w:val="28"/>
        </w:rPr>
        <w:t>;</w:t>
      </w:r>
      <w:r w:rsidR="00727EAB">
        <w:rPr>
          <w:rFonts w:ascii="Calibri" w:hAnsi="Calibri" w:cs="Calibri"/>
          <w:sz w:val="28"/>
          <w:szCs w:val="28"/>
        </w:rPr>
        <w:t xml:space="preserve"> and</w:t>
      </w:r>
    </w:p>
    <w:p w14:paraId="4C03897B" w14:textId="77777777" w:rsidR="00727EAB" w:rsidRPr="000D5B33" w:rsidRDefault="00727EAB" w:rsidP="000D5B33">
      <w:pPr>
        <w:rPr>
          <w:rFonts w:ascii="Calibri" w:hAnsi="Calibri" w:cs="Calibri"/>
          <w:sz w:val="28"/>
          <w:szCs w:val="28"/>
        </w:rPr>
      </w:pPr>
    </w:p>
    <w:p w14:paraId="076AA47F" w14:textId="4D1F9CD1" w:rsidR="00727EAB" w:rsidRPr="000D5B33" w:rsidRDefault="00727EAB" w:rsidP="00727EAB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ratify the International Convention for the Protection of All Persons from Enforced Disappearance;</w:t>
      </w:r>
    </w:p>
    <w:p w14:paraId="7193D655" w14:textId="77777777" w:rsidR="00CE1F3C" w:rsidRPr="004C1404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1931F4B3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>of</w:t>
      </w:r>
      <w:r w:rsidR="00952189" w:rsidRPr="007416D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416DB" w:rsidRPr="007416DB">
        <w:rPr>
          <w:rFonts w:ascii="Calibri" w:hAnsi="Calibri" w:hint="eastAsia"/>
          <w:color w:val="000000" w:themeColor="text1"/>
          <w:sz w:val="28"/>
          <w:szCs w:val="28"/>
        </w:rPr>
        <w:t>Nepal</w:t>
      </w:r>
      <w:r w:rsidRPr="007416DB">
        <w:rPr>
          <w:rFonts w:ascii="Calibri" w:hAnsi="Calibri"/>
          <w:color w:val="000000" w:themeColor="text1"/>
          <w:sz w:val="28"/>
          <w:szCs w:val="28"/>
        </w:rPr>
        <w:t xml:space="preserve"> ev</w:t>
      </w:r>
      <w:r>
        <w:rPr>
          <w:rFonts w:ascii="Calibri" w:hAnsi="Calibri"/>
          <w:sz w:val="28"/>
          <w:szCs w:val="28"/>
        </w:rPr>
        <w:t>ery success in the r</w:t>
      </w:r>
      <w:bookmarkStart w:id="0" w:name="_GoBack"/>
      <w:bookmarkEnd w:id="0"/>
      <w:r>
        <w:rPr>
          <w:rFonts w:ascii="Calibri" w:hAnsi="Calibri"/>
          <w:sz w:val="28"/>
          <w:szCs w:val="28"/>
        </w:rPr>
        <w:t>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27A7" w14:textId="77777777" w:rsidR="004425E5" w:rsidRDefault="004425E5" w:rsidP="00C4653F">
      <w:r>
        <w:separator/>
      </w:r>
    </w:p>
  </w:endnote>
  <w:endnote w:type="continuationSeparator" w:id="0">
    <w:p w14:paraId="66899672" w14:textId="77777777" w:rsidR="004425E5" w:rsidRDefault="004425E5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CBDF" w14:textId="77777777" w:rsidR="004425E5" w:rsidRDefault="004425E5" w:rsidP="00C4653F">
      <w:r>
        <w:separator/>
      </w:r>
    </w:p>
  </w:footnote>
  <w:footnote w:type="continuationSeparator" w:id="0">
    <w:p w14:paraId="6BD675B1" w14:textId="77777777" w:rsidR="004425E5" w:rsidRDefault="004425E5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9"/>
    <w:rsid w:val="00005567"/>
    <w:rsid w:val="00041AA6"/>
    <w:rsid w:val="000616F3"/>
    <w:rsid w:val="000D5B33"/>
    <w:rsid w:val="000D65F7"/>
    <w:rsid w:val="000E411C"/>
    <w:rsid w:val="00166486"/>
    <w:rsid w:val="001D7EE3"/>
    <w:rsid w:val="001F2EC4"/>
    <w:rsid w:val="00201C05"/>
    <w:rsid w:val="00256B1B"/>
    <w:rsid w:val="002B7895"/>
    <w:rsid w:val="002D0CEF"/>
    <w:rsid w:val="00325C83"/>
    <w:rsid w:val="00367225"/>
    <w:rsid w:val="00380450"/>
    <w:rsid w:val="003B568C"/>
    <w:rsid w:val="0040103E"/>
    <w:rsid w:val="004425E5"/>
    <w:rsid w:val="00456F69"/>
    <w:rsid w:val="0046622C"/>
    <w:rsid w:val="00466C3A"/>
    <w:rsid w:val="00471096"/>
    <w:rsid w:val="00476988"/>
    <w:rsid w:val="00482ABC"/>
    <w:rsid w:val="00490384"/>
    <w:rsid w:val="004C1404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33088"/>
    <w:rsid w:val="006676DF"/>
    <w:rsid w:val="00671E83"/>
    <w:rsid w:val="00674891"/>
    <w:rsid w:val="006B6AA0"/>
    <w:rsid w:val="00727EAB"/>
    <w:rsid w:val="007416DB"/>
    <w:rsid w:val="00743B19"/>
    <w:rsid w:val="00785ED0"/>
    <w:rsid w:val="007A4EEF"/>
    <w:rsid w:val="007E7383"/>
    <w:rsid w:val="00807D56"/>
    <w:rsid w:val="00816093"/>
    <w:rsid w:val="00851BEB"/>
    <w:rsid w:val="0085497F"/>
    <w:rsid w:val="008A174B"/>
    <w:rsid w:val="009024CF"/>
    <w:rsid w:val="00952189"/>
    <w:rsid w:val="0096161C"/>
    <w:rsid w:val="009717F4"/>
    <w:rsid w:val="00991745"/>
    <w:rsid w:val="009F261B"/>
    <w:rsid w:val="009F4DDA"/>
    <w:rsid w:val="00A13C6F"/>
    <w:rsid w:val="00A24C32"/>
    <w:rsid w:val="00A64571"/>
    <w:rsid w:val="00A83AAD"/>
    <w:rsid w:val="00AB19F7"/>
    <w:rsid w:val="00B0679A"/>
    <w:rsid w:val="00B21F38"/>
    <w:rsid w:val="00B82E19"/>
    <w:rsid w:val="00B975C0"/>
    <w:rsid w:val="00BA543E"/>
    <w:rsid w:val="00C4583A"/>
    <w:rsid w:val="00C4653F"/>
    <w:rsid w:val="00C74FB8"/>
    <w:rsid w:val="00CB2ADD"/>
    <w:rsid w:val="00CD0455"/>
    <w:rsid w:val="00CE1F3C"/>
    <w:rsid w:val="00D20B22"/>
    <w:rsid w:val="00D91FD1"/>
    <w:rsid w:val="00D937B2"/>
    <w:rsid w:val="00DB00CA"/>
    <w:rsid w:val="00E224ED"/>
    <w:rsid w:val="00E36CE6"/>
    <w:rsid w:val="00E949D4"/>
    <w:rsid w:val="00EE70D9"/>
    <w:rsid w:val="00EF7063"/>
    <w:rsid w:val="00F00D5D"/>
    <w:rsid w:val="00F319B7"/>
    <w:rsid w:val="00F85D98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74A6913F-04BD-420A-8133-806DBC0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2020-10-29T10:23:00Z</cp:lastPrinted>
  <dcterms:created xsi:type="dcterms:W3CDTF">2021-01-18T12:08:00Z</dcterms:created>
  <dcterms:modified xsi:type="dcterms:W3CDTF">2021-01-18T12:09:00Z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