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4B0B3" w14:textId="77777777" w:rsidR="00837055" w:rsidRDefault="00837055" w:rsidP="009406C2">
      <w:pPr>
        <w:rPr>
          <w:rFonts w:asciiTheme="majorBidi" w:hAnsiTheme="majorBidi" w:cstheme="majorBidi"/>
          <w:sz w:val="28"/>
          <w:szCs w:val="28"/>
        </w:rPr>
      </w:pPr>
      <w:bookmarkStart w:id="0" w:name="_Hlk61942875"/>
    </w:p>
    <w:p w14:paraId="33D52D1D" w14:textId="77777777" w:rsidR="00837055" w:rsidRDefault="00837055" w:rsidP="009406C2">
      <w:pPr>
        <w:rPr>
          <w:rFonts w:asciiTheme="majorBidi" w:hAnsiTheme="majorBidi" w:cstheme="majorBidi"/>
          <w:sz w:val="28"/>
          <w:szCs w:val="28"/>
        </w:rPr>
      </w:pPr>
    </w:p>
    <w:p w14:paraId="2336BB0B" w14:textId="75BC0297" w:rsidR="00837055" w:rsidRDefault="00CB2C43" w:rsidP="00837055">
      <w:pPr>
        <w:ind w:firstLine="4111"/>
      </w:pPr>
      <w:r>
        <w:object w:dxaOrig="1108" w:dyaOrig="1065" w14:anchorId="2E94F2E3">
          <v:rect id="_x0000_i1025" style="width:62.25pt;height:58.5pt" o:ole="" o:preferrelative="t" stroked="f">
            <v:imagedata r:id="rId11" o:title=""/>
          </v:rect>
          <o:OLEObject Type="Embed" ProgID="StaticMetafile" ShapeID="_x0000_i1025" DrawAspect="Content" ObjectID="_1672571007" r:id="rId12"/>
        </w:object>
      </w:r>
    </w:p>
    <w:p w14:paraId="004EF886" w14:textId="77777777" w:rsidR="00837055" w:rsidRDefault="00837055" w:rsidP="00837055">
      <w:pPr>
        <w:ind w:firstLine="4111"/>
        <w:rPr>
          <w:rFonts w:ascii="Calibri" w:eastAsia="Calibri" w:hAnsi="Calibri" w:cs="Calibri"/>
        </w:rPr>
      </w:pPr>
    </w:p>
    <w:p w14:paraId="05B260E7" w14:textId="77777777" w:rsidR="00837055" w:rsidRPr="00D1195B" w:rsidRDefault="00837055" w:rsidP="00837055">
      <w:pPr>
        <w:tabs>
          <w:tab w:val="left" w:pos="708"/>
          <w:tab w:val="center" w:pos="4536"/>
          <w:tab w:val="right" w:pos="9072"/>
        </w:tabs>
        <w:jc w:val="center"/>
        <w:rPr>
          <w:rFonts w:ascii="Calibri" w:eastAsia="Calibri" w:hAnsi="Calibri" w:cs="Calibri"/>
          <w:b/>
          <w:bCs/>
          <w:sz w:val="40"/>
        </w:rPr>
      </w:pPr>
      <w:r w:rsidRPr="00D1195B">
        <w:rPr>
          <w:rFonts w:ascii="Times New Roman" w:hAnsi="Times New Roman"/>
          <w:b/>
          <w:bCs/>
          <w:sz w:val="40"/>
          <w:szCs w:val="40"/>
          <w:rtl/>
        </w:rPr>
        <w:t>الجـمهــوريـــة الجـــزائريـــة الـــديمـقراطيــة الشــعبيـــة</w:t>
      </w:r>
      <w:r w:rsidRPr="00D1195B">
        <w:rPr>
          <w:rFonts w:ascii="Calibri" w:eastAsia="Calibri" w:hAnsi="Calibri" w:cs="Calibri"/>
          <w:b/>
          <w:bCs/>
          <w:sz w:val="40"/>
        </w:rPr>
        <w:t xml:space="preserve">   </w:t>
      </w:r>
    </w:p>
    <w:p w14:paraId="273C3178" w14:textId="77777777" w:rsidR="00837055" w:rsidRPr="00D1195B" w:rsidRDefault="00837055" w:rsidP="00837055">
      <w:pPr>
        <w:tabs>
          <w:tab w:val="left" w:pos="708"/>
          <w:tab w:val="center" w:pos="4536"/>
          <w:tab w:val="right" w:pos="9072"/>
        </w:tabs>
        <w:jc w:val="center"/>
        <w:rPr>
          <w:rFonts w:ascii="Calibri" w:eastAsia="Calibri" w:hAnsi="Calibri" w:cs="Calibri"/>
          <w:b/>
          <w:bCs/>
        </w:rPr>
      </w:pPr>
      <w:r w:rsidRPr="00D1195B">
        <w:rPr>
          <w:rFonts w:ascii="Calibri" w:eastAsia="Calibri" w:hAnsi="Calibri" w:cs="Calibri"/>
          <w:b/>
          <w:bCs/>
        </w:rPr>
        <w:t>REPUBLIQUE ALGERIENNE DEMOCRATIQUE ET POPULAIRE</w:t>
      </w:r>
    </w:p>
    <w:tbl>
      <w:tblPr>
        <w:tblW w:w="10260" w:type="dxa"/>
        <w:tblInd w:w="98" w:type="dxa"/>
        <w:tblCellMar>
          <w:left w:w="10" w:type="dxa"/>
          <w:right w:w="10" w:type="dxa"/>
        </w:tblCellMar>
        <w:tblLook w:val="0000" w:firstRow="0" w:lastRow="0" w:firstColumn="0" w:lastColumn="0" w:noHBand="0" w:noVBand="0"/>
      </w:tblPr>
      <w:tblGrid>
        <w:gridCol w:w="4424"/>
        <w:gridCol w:w="1485"/>
        <w:gridCol w:w="4351"/>
      </w:tblGrid>
      <w:tr w:rsidR="00837055" w:rsidRPr="00D1195B" w14:paraId="4561C545" w14:textId="77777777" w:rsidTr="00837055">
        <w:trPr>
          <w:trHeight w:val="850"/>
        </w:trPr>
        <w:tc>
          <w:tcPr>
            <w:tcW w:w="4424" w:type="dxa"/>
            <w:shd w:val="clear" w:color="auto" w:fill="auto"/>
            <w:tcMar>
              <w:left w:w="108" w:type="dxa"/>
              <w:right w:w="108" w:type="dxa"/>
            </w:tcMar>
          </w:tcPr>
          <w:p w14:paraId="4B42A13C" w14:textId="77777777" w:rsidR="00837055" w:rsidRPr="00177228" w:rsidRDefault="00837055" w:rsidP="00EC004F">
            <w:pPr>
              <w:tabs>
                <w:tab w:val="left" w:pos="708"/>
                <w:tab w:val="center" w:pos="4536"/>
                <w:tab w:val="right" w:pos="9072"/>
              </w:tabs>
              <w:jc w:val="center"/>
              <w:rPr>
                <w:rFonts w:ascii="Calibri" w:eastAsia="Calibri" w:hAnsi="Calibri" w:cs="Calibri"/>
                <w:b/>
                <w:bCs/>
                <w:lang w:val="fr-CH"/>
              </w:rPr>
            </w:pPr>
            <w:r w:rsidRPr="00177228">
              <w:rPr>
                <w:rFonts w:ascii="Calibri" w:eastAsia="Calibri" w:hAnsi="Calibri" w:cs="Calibri"/>
                <w:b/>
                <w:bCs/>
                <w:lang w:val="fr-CH"/>
              </w:rPr>
              <w:t>MISSION PERMANENTE D’ALGERIE</w:t>
            </w:r>
          </w:p>
          <w:p w14:paraId="56305010" w14:textId="77777777" w:rsidR="00837055" w:rsidRPr="00177228" w:rsidRDefault="00837055" w:rsidP="00EC004F">
            <w:pPr>
              <w:tabs>
                <w:tab w:val="left" w:pos="708"/>
                <w:tab w:val="center" w:pos="4536"/>
                <w:tab w:val="right" w:pos="9072"/>
              </w:tabs>
              <w:jc w:val="center"/>
              <w:rPr>
                <w:rFonts w:ascii="Calibri" w:eastAsia="Calibri" w:hAnsi="Calibri" w:cs="Calibri"/>
                <w:b/>
                <w:bCs/>
                <w:lang w:val="fr-CH"/>
              </w:rPr>
            </w:pPr>
            <w:r w:rsidRPr="00177228">
              <w:rPr>
                <w:rFonts w:ascii="Calibri" w:eastAsia="Calibri" w:hAnsi="Calibri" w:cs="Calibri"/>
                <w:b/>
                <w:bCs/>
                <w:lang w:val="fr-CH"/>
              </w:rPr>
              <w:t>AUPRES DE L’OFFICE DES NATIONS UNIES</w:t>
            </w:r>
          </w:p>
          <w:p w14:paraId="167C6AC7" w14:textId="77777777" w:rsidR="00837055" w:rsidRPr="00177228" w:rsidRDefault="00837055" w:rsidP="00EC004F">
            <w:pPr>
              <w:tabs>
                <w:tab w:val="left" w:pos="708"/>
                <w:tab w:val="center" w:pos="4536"/>
                <w:tab w:val="right" w:pos="9072"/>
              </w:tabs>
              <w:jc w:val="center"/>
              <w:rPr>
                <w:rFonts w:ascii="Calibri" w:eastAsia="Calibri" w:hAnsi="Calibri" w:cs="Calibri"/>
                <w:b/>
                <w:bCs/>
                <w:lang w:val="fr-CH"/>
              </w:rPr>
            </w:pPr>
            <w:r w:rsidRPr="00177228">
              <w:rPr>
                <w:rFonts w:ascii="Calibri" w:eastAsia="Calibri" w:hAnsi="Calibri" w:cs="Calibri"/>
                <w:b/>
                <w:bCs/>
                <w:lang w:val="fr-CH"/>
              </w:rPr>
              <w:t>A GENEVE ET DES ORGANISATIONS</w:t>
            </w:r>
          </w:p>
          <w:p w14:paraId="3E191C86" w14:textId="77777777" w:rsidR="00837055" w:rsidRPr="00177228" w:rsidRDefault="00837055" w:rsidP="00EC004F">
            <w:pPr>
              <w:tabs>
                <w:tab w:val="left" w:pos="708"/>
                <w:tab w:val="center" w:pos="4536"/>
                <w:tab w:val="right" w:pos="9072"/>
              </w:tabs>
              <w:jc w:val="center"/>
              <w:rPr>
                <w:rFonts w:ascii="Calibri" w:eastAsia="Calibri" w:hAnsi="Calibri" w:cs="Calibri"/>
                <w:b/>
                <w:bCs/>
                <w:lang w:val="fr-CH"/>
              </w:rPr>
            </w:pPr>
            <w:r w:rsidRPr="00177228">
              <w:rPr>
                <w:rFonts w:ascii="Calibri" w:eastAsia="Calibri" w:hAnsi="Calibri" w:cs="Calibri"/>
                <w:b/>
                <w:bCs/>
                <w:lang w:val="fr-CH"/>
              </w:rPr>
              <w:t>INTERNATIONALES EN SUISSE</w:t>
            </w:r>
          </w:p>
          <w:p w14:paraId="64681E6A" w14:textId="77777777" w:rsidR="00837055" w:rsidRPr="00177228" w:rsidRDefault="00837055" w:rsidP="00EC004F">
            <w:pPr>
              <w:tabs>
                <w:tab w:val="left" w:pos="708"/>
                <w:tab w:val="center" w:pos="4536"/>
                <w:tab w:val="right" w:pos="9072"/>
              </w:tabs>
              <w:rPr>
                <w:rFonts w:ascii="Calibri" w:eastAsia="Calibri" w:hAnsi="Calibri" w:cs="Calibri"/>
                <w:b/>
                <w:bCs/>
                <w:lang w:val="fr-CH"/>
              </w:rPr>
            </w:pPr>
          </w:p>
        </w:tc>
        <w:tc>
          <w:tcPr>
            <w:tcW w:w="1485" w:type="dxa"/>
            <w:shd w:val="clear" w:color="auto" w:fill="auto"/>
            <w:tcMar>
              <w:left w:w="108" w:type="dxa"/>
              <w:right w:w="108" w:type="dxa"/>
            </w:tcMar>
          </w:tcPr>
          <w:p w14:paraId="0963AB44" w14:textId="77777777" w:rsidR="00837055" w:rsidRPr="00177228" w:rsidRDefault="00837055" w:rsidP="00EC004F">
            <w:pPr>
              <w:tabs>
                <w:tab w:val="left" w:pos="708"/>
                <w:tab w:val="center" w:pos="4536"/>
                <w:tab w:val="right" w:pos="9072"/>
              </w:tabs>
              <w:jc w:val="center"/>
              <w:rPr>
                <w:rFonts w:ascii="Calibri" w:eastAsia="Calibri" w:hAnsi="Calibri" w:cs="Calibri"/>
                <w:b/>
                <w:bCs/>
                <w:lang w:val="fr-CH"/>
              </w:rPr>
            </w:pPr>
          </w:p>
        </w:tc>
        <w:tc>
          <w:tcPr>
            <w:tcW w:w="4351" w:type="dxa"/>
            <w:shd w:val="clear" w:color="auto" w:fill="auto"/>
            <w:tcMar>
              <w:left w:w="108" w:type="dxa"/>
              <w:right w:w="108" w:type="dxa"/>
            </w:tcMar>
          </w:tcPr>
          <w:p w14:paraId="4FAE129D" w14:textId="77777777" w:rsidR="00837055" w:rsidRPr="00D1195B" w:rsidRDefault="00837055" w:rsidP="00EC004F">
            <w:pPr>
              <w:tabs>
                <w:tab w:val="left" w:pos="708"/>
                <w:tab w:val="center" w:pos="4536"/>
                <w:tab w:val="right" w:pos="9072"/>
              </w:tabs>
              <w:jc w:val="center"/>
              <w:rPr>
                <w:rFonts w:ascii="Calibri" w:eastAsia="Calibri" w:hAnsi="Calibri" w:cs="Calibri"/>
                <w:b/>
                <w:bCs/>
                <w:sz w:val="30"/>
              </w:rPr>
            </w:pPr>
            <w:r w:rsidRPr="00D1195B">
              <w:rPr>
                <w:rFonts w:ascii="Times New Roman" w:hAnsi="Times New Roman"/>
                <w:b/>
                <w:bCs/>
                <w:sz w:val="30"/>
                <w:szCs w:val="30"/>
                <w:rtl/>
              </w:rPr>
              <w:t>البعثة الدائمة للجزائر</w:t>
            </w:r>
          </w:p>
          <w:p w14:paraId="640CF2BD" w14:textId="77777777" w:rsidR="00837055" w:rsidRPr="00D1195B" w:rsidRDefault="00837055" w:rsidP="00EC004F">
            <w:pPr>
              <w:tabs>
                <w:tab w:val="left" w:pos="708"/>
                <w:tab w:val="center" w:pos="4536"/>
                <w:tab w:val="right" w:pos="9072"/>
              </w:tabs>
              <w:jc w:val="center"/>
              <w:rPr>
                <w:rFonts w:ascii="Calibri" w:eastAsia="Calibri" w:hAnsi="Calibri" w:cs="Calibri"/>
                <w:b/>
                <w:bCs/>
                <w:sz w:val="30"/>
              </w:rPr>
            </w:pPr>
            <w:r w:rsidRPr="00D1195B">
              <w:rPr>
                <w:rFonts w:ascii="Times New Roman" w:hAnsi="Times New Roman"/>
                <w:b/>
                <w:bCs/>
                <w:sz w:val="30"/>
                <w:szCs w:val="30"/>
                <w:rtl/>
              </w:rPr>
              <w:t>لدى مكتب الأمم المتحدة بجنيف</w:t>
            </w:r>
          </w:p>
          <w:p w14:paraId="5FC93777" w14:textId="77777777" w:rsidR="00837055" w:rsidRPr="00D1195B" w:rsidRDefault="00837055" w:rsidP="00EC004F">
            <w:pPr>
              <w:tabs>
                <w:tab w:val="left" w:pos="708"/>
                <w:tab w:val="center" w:pos="4536"/>
                <w:tab w:val="right" w:pos="9072"/>
              </w:tabs>
              <w:jc w:val="center"/>
              <w:rPr>
                <w:b/>
                <w:bCs/>
              </w:rPr>
            </w:pPr>
            <w:r w:rsidRPr="00D1195B">
              <w:rPr>
                <w:rFonts w:ascii="Times New Roman" w:hAnsi="Times New Roman" w:hint="cs"/>
                <w:b/>
                <w:bCs/>
                <w:sz w:val="30"/>
                <w:szCs w:val="30"/>
                <w:rtl/>
              </w:rPr>
              <w:t>والمنظمات الدولية</w:t>
            </w:r>
            <w:r w:rsidRPr="00D1195B">
              <w:rPr>
                <w:rFonts w:ascii="Times New Roman" w:hAnsi="Times New Roman"/>
                <w:b/>
                <w:bCs/>
                <w:sz w:val="30"/>
                <w:szCs w:val="30"/>
                <w:rtl/>
              </w:rPr>
              <w:t xml:space="preserve"> بسويسرا</w:t>
            </w:r>
          </w:p>
        </w:tc>
      </w:tr>
    </w:tbl>
    <w:p w14:paraId="21C21D31" w14:textId="77777777" w:rsidR="00837055" w:rsidRDefault="00837055" w:rsidP="009406C2">
      <w:pPr>
        <w:rPr>
          <w:rFonts w:asciiTheme="majorBidi" w:hAnsiTheme="majorBidi" w:cstheme="majorBidi"/>
          <w:sz w:val="28"/>
          <w:szCs w:val="28"/>
        </w:rPr>
      </w:pPr>
    </w:p>
    <w:p w14:paraId="187A63F1" w14:textId="538D5399" w:rsidR="00CB2C43" w:rsidRPr="00096F0F" w:rsidRDefault="00CB2C43" w:rsidP="00096F0F">
      <w:pPr>
        <w:ind w:firstLine="3"/>
        <w:jc w:val="center"/>
        <w:rPr>
          <w:b/>
          <w:sz w:val="28"/>
          <w:szCs w:val="28"/>
          <w:u w:val="single"/>
        </w:rPr>
      </w:pPr>
      <w:r w:rsidRPr="00A74EBD">
        <w:rPr>
          <w:b/>
          <w:sz w:val="28"/>
          <w:szCs w:val="28"/>
          <w:u w:val="single"/>
        </w:rPr>
        <w:t xml:space="preserve">Statement by </w:t>
      </w:r>
      <w:r>
        <w:rPr>
          <w:b/>
          <w:sz w:val="28"/>
          <w:szCs w:val="28"/>
          <w:u w:val="single"/>
        </w:rPr>
        <w:t>Algeria</w:t>
      </w:r>
    </w:p>
    <w:p w14:paraId="2A58CE19" w14:textId="77777777" w:rsidR="00CB2C43" w:rsidRPr="00CB2C43" w:rsidRDefault="00CB2C43" w:rsidP="00CB2C43">
      <w:pPr>
        <w:jc w:val="center"/>
        <w:rPr>
          <w:rFonts w:asciiTheme="majorBidi" w:hAnsiTheme="majorBidi" w:cstheme="majorBidi"/>
          <w:sz w:val="28"/>
          <w:szCs w:val="28"/>
        </w:rPr>
      </w:pPr>
      <w:r w:rsidRPr="00CB2C43">
        <w:rPr>
          <w:rFonts w:asciiTheme="majorBidi" w:hAnsiTheme="majorBidi" w:cstheme="majorBidi"/>
          <w:sz w:val="28"/>
          <w:szCs w:val="28"/>
        </w:rPr>
        <w:t xml:space="preserve">United Nations Human Rights Council </w:t>
      </w:r>
    </w:p>
    <w:p w14:paraId="2BE75BBE" w14:textId="2FF9BBFD" w:rsidR="00CB2C43" w:rsidRPr="00CB2C43" w:rsidRDefault="00CB2C43" w:rsidP="00CB2C43">
      <w:pPr>
        <w:jc w:val="center"/>
        <w:rPr>
          <w:rFonts w:asciiTheme="majorBidi" w:hAnsiTheme="majorBidi" w:cstheme="majorBidi"/>
          <w:sz w:val="28"/>
          <w:szCs w:val="28"/>
        </w:rPr>
      </w:pPr>
      <w:r w:rsidRPr="00CB2C43">
        <w:rPr>
          <w:rFonts w:asciiTheme="majorBidi" w:hAnsiTheme="majorBidi" w:cstheme="majorBidi"/>
          <w:sz w:val="28"/>
          <w:szCs w:val="28"/>
        </w:rPr>
        <w:t>37th session of the Working Group on the Universal Periodic Review</w:t>
      </w:r>
    </w:p>
    <w:p w14:paraId="65B74683" w14:textId="77777777" w:rsidR="00CB2C43" w:rsidRPr="00CB2C43" w:rsidRDefault="00CB2C43" w:rsidP="00CB2C43">
      <w:pPr>
        <w:jc w:val="center"/>
        <w:rPr>
          <w:b/>
          <w:i/>
          <w:sz w:val="8"/>
          <w:szCs w:val="8"/>
          <w:lang w:val="en-US"/>
        </w:rPr>
      </w:pPr>
    </w:p>
    <w:p w14:paraId="4318FC29" w14:textId="5BC3D9A8" w:rsidR="00CB2C43" w:rsidRPr="00CB2C43" w:rsidRDefault="00CB2C43" w:rsidP="00CB2C43">
      <w:pPr>
        <w:jc w:val="center"/>
        <w:rPr>
          <w:b/>
          <w:i/>
          <w:sz w:val="28"/>
          <w:szCs w:val="28"/>
          <w:lang w:val="en-US"/>
        </w:rPr>
      </w:pPr>
      <w:r w:rsidRPr="00CB2C43">
        <w:rPr>
          <w:b/>
          <w:i/>
          <w:sz w:val="28"/>
          <w:szCs w:val="28"/>
          <w:lang w:val="en-US"/>
        </w:rPr>
        <w:t>Review of Myanmar</w:t>
      </w:r>
    </w:p>
    <w:p w14:paraId="6226132F" w14:textId="7B87B5E1" w:rsidR="00837055" w:rsidRPr="00CB2C43" w:rsidRDefault="00AB53EC" w:rsidP="00CB2C43">
      <w:pPr>
        <w:jc w:val="center"/>
        <w:rPr>
          <w:rFonts w:asciiTheme="majorBidi" w:hAnsiTheme="majorBidi" w:cstheme="majorBidi"/>
          <w:sz w:val="28"/>
          <w:szCs w:val="28"/>
        </w:rPr>
      </w:pPr>
      <w:r>
        <w:rPr>
          <w:rFonts w:asciiTheme="majorBidi" w:hAnsiTheme="majorBidi" w:cstheme="majorBidi"/>
          <w:sz w:val="28"/>
          <w:szCs w:val="28"/>
        </w:rPr>
        <w:t>22</w:t>
      </w:r>
      <w:r w:rsidR="00CB2C43" w:rsidRPr="00CB2C43">
        <w:rPr>
          <w:rFonts w:asciiTheme="majorBidi" w:hAnsiTheme="majorBidi" w:cstheme="majorBidi"/>
          <w:sz w:val="28"/>
          <w:szCs w:val="28"/>
        </w:rPr>
        <w:t xml:space="preserve"> January 2021</w:t>
      </w:r>
    </w:p>
    <w:p w14:paraId="3F475502" w14:textId="77777777" w:rsidR="00837055" w:rsidRDefault="00837055" w:rsidP="009406C2">
      <w:pPr>
        <w:rPr>
          <w:rFonts w:asciiTheme="majorBidi" w:hAnsiTheme="majorBidi" w:cstheme="majorBidi"/>
          <w:sz w:val="28"/>
          <w:szCs w:val="28"/>
        </w:rPr>
      </w:pPr>
    </w:p>
    <w:p w14:paraId="2DFF680B" w14:textId="69BAD341" w:rsidR="006A5D1D" w:rsidRPr="005901FD" w:rsidRDefault="00D41B2D" w:rsidP="009406C2">
      <w:pPr>
        <w:rPr>
          <w:rFonts w:asciiTheme="majorBidi" w:hAnsiTheme="majorBidi" w:cstheme="majorBidi"/>
          <w:sz w:val="28"/>
          <w:szCs w:val="28"/>
        </w:rPr>
      </w:pPr>
      <w:r w:rsidRPr="005901FD">
        <w:rPr>
          <w:rFonts w:asciiTheme="majorBidi" w:hAnsiTheme="majorBidi" w:cstheme="majorBidi"/>
          <w:sz w:val="28"/>
          <w:szCs w:val="28"/>
        </w:rPr>
        <w:t>Thank you, Madam</w:t>
      </w:r>
      <w:r w:rsidR="001924A3" w:rsidRPr="005901FD">
        <w:rPr>
          <w:rFonts w:asciiTheme="majorBidi" w:hAnsiTheme="majorBidi" w:cstheme="majorBidi"/>
          <w:sz w:val="28"/>
          <w:szCs w:val="28"/>
        </w:rPr>
        <w:t>e</w:t>
      </w:r>
      <w:r w:rsidRPr="005901FD">
        <w:rPr>
          <w:rFonts w:asciiTheme="majorBidi" w:hAnsiTheme="majorBidi" w:cstheme="majorBidi"/>
          <w:sz w:val="28"/>
          <w:szCs w:val="28"/>
        </w:rPr>
        <w:t xml:space="preserve"> </w:t>
      </w:r>
      <w:r w:rsidR="001924A3" w:rsidRPr="005901FD">
        <w:rPr>
          <w:rFonts w:asciiTheme="majorBidi" w:hAnsiTheme="majorBidi" w:cstheme="majorBidi"/>
          <w:sz w:val="28"/>
          <w:szCs w:val="28"/>
        </w:rPr>
        <w:t>President.</w:t>
      </w:r>
    </w:p>
    <w:p w14:paraId="381613B3" w14:textId="41FE97D6" w:rsidR="005901FD" w:rsidRDefault="005901FD" w:rsidP="005901FD">
      <w:pPr>
        <w:jc w:val="both"/>
        <w:rPr>
          <w:rFonts w:asciiTheme="majorBidi" w:hAnsiTheme="majorBidi" w:cstheme="majorBidi"/>
          <w:sz w:val="28"/>
          <w:szCs w:val="28"/>
        </w:rPr>
      </w:pPr>
    </w:p>
    <w:p w14:paraId="5F13D677" w14:textId="0522FC14" w:rsidR="005901FD" w:rsidRPr="005901FD" w:rsidRDefault="005901FD" w:rsidP="005901FD">
      <w:pPr>
        <w:jc w:val="both"/>
        <w:rPr>
          <w:rFonts w:asciiTheme="majorBidi" w:hAnsiTheme="majorBidi" w:cstheme="majorBidi"/>
          <w:sz w:val="28"/>
          <w:szCs w:val="28"/>
        </w:rPr>
      </w:pPr>
      <w:r w:rsidRPr="0067406B">
        <w:rPr>
          <w:rFonts w:asciiTheme="majorBidi" w:hAnsiTheme="majorBidi" w:cstheme="majorBidi"/>
          <w:sz w:val="28"/>
          <w:szCs w:val="28"/>
        </w:rPr>
        <w:t>Algeria welcomes the Myanmar delegation to the third cycle of the UPR</w:t>
      </w:r>
      <w:r w:rsidR="0067406B" w:rsidRPr="0067406B">
        <w:rPr>
          <w:rFonts w:asciiTheme="majorBidi" w:hAnsiTheme="majorBidi" w:cstheme="majorBidi"/>
          <w:sz w:val="28"/>
          <w:szCs w:val="28"/>
        </w:rPr>
        <w:t xml:space="preserve"> and also welcomes the measures taken by </w:t>
      </w:r>
      <w:r w:rsidR="00837055">
        <w:rPr>
          <w:rFonts w:asciiTheme="majorBidi" w:hAnsiTheme="majorBidi" w:cstheme="majorBidi"/>
          <w:sz w:val="28"/>
          <w:szCs w:val="28"/>
        </w:rPr>
        <w:t>this country</w:t>
      </w:r>
      <w:r w:rsidR="0067406B" w:rsidRPr="0067406B">
        <w:rPr>
          <w:rFonts w:asciiTheme="majorBidi" w:hAnsiTheme="majorBidi" w:cstheme="majorBidi"/>
          <w:sz w:val="28"/>
          <w:szCs w:val="28"/>
        </w:rPr>
        <w:t xml:space="preserve"> to implement</w:t>
      </w:r>
      <w:r w:rsidR="0067406B">
        <w:rPr>
          <w:rFonts w:asciiTheme="majorBidi" w:hAnsiTheme="majorBidi" w:cstheme="majorBidi"/>
          <w:sz w:val="28"/>
          <w:szCs w:val="28"/>
        </w:rPr>
        <w:t xml:space="preserve"> </w:t>
      </w:r>
      <w:r w:rsidRPr="0067406B">
        <w:rPr>
          <w:rFonts w:asciiTheme="majorBidi" w:hAnsiTheme="majorBidi" w:cstheme="majorBidi"/>
          <w:sz w:val="28"/>
          <w:szCs w:val="28"/>
        </w:rPr>
        <w:t xml:space="preserve">the recommendations accepted during the second cycle of the UPR, in particular the ratification of the International Covenant on Economic, Social and Cultural Rights and the Optional Protocol to the Convention on the Rights of the Child </w:t>
      </w:r>
      <w:r w:rsidR="00277843">
        <w:rPr>
          <w:rFonts w:asciiTheme="majorBidi" w:hAnsiTheme="majorBidi" w:cstheme="majorBidi"/>
          <w:sz w:val="28"/>
          <w:szCs w:val="28"/>
        </w:rPr>
        <w:t>o</w:t>
      </w:r>
      <w:r w:rsidRPr="0067406B">
        <w:rPr>
          <w:rFonts w:asciiTheme="majorBidi" w:hAnsiTheme="majorBidi" w:cstheme="majorBidi"/>
          <w:sz w:val="28"/>
          <w:szCs w:val="28"/>
        </w:rPr>
        <w:t>n the involvement of children in armed conflict.</w:t>
      </w:r>
    </w:p>
    <w:p w14:paraId="536F86C9" w14:textId="77777777" w:rsidR="005901FD" w:rsidRPr="005901FD" w:rsidRDefault="005901FD" w:rsidP="005901FD">
      <w:pPr>
        <w:jc w:val="both"/>
        <w:rPr>
          <w:rFonts w:asciiTheme="majorBidi" w:hAnsiTheme="majorBidi" w:cstheme="majorBidi"/>
          <w:szCs w:val="24"/>
        </w:rPr>
      </w:pPr>
    </w:p>
    <w:p w14:paraId="3317C39A" w14:textId="695DCBB7" w:rsidR="0060327A" w:rsidRPr="005901FD" w:rsidRDefault="0060327A" w:rsidP="0060327A">
      <w:pPr>
        <w:pStyle w:val="Body"/>
        <w:spacing w:line="240" w:lineRule="auto"/>
        <w:rPr>
          <w:rFonts w:asciiTheme="majorBidi" w:eastAsiaTheme="minorHAnsi" w:hAnsiTheme="majorBidi" w:cstheme="majorBidi"/>
          <w:color w:val="auto"/>
          <w:sz w:val="28"/>
          <w:szCs w:val="28"/>
          <w:bdr w:val="none" w:sz="0" w:space="0" w:color="auto"/>
          <w:lang w:val="en-GB"/>
        </w:rPr>
      </w:pPr>
      <w:r w:rsidRPr="005901FD">
        <w:rPr>
          <w:rFonts w:asciiTheme="majorBidi" w:eastAsiaTheme="minorHAnsi" w:hAnsiTheme="majorBidi" w:cstheme="majorBidi"/>
          <w:color w:val="auto"/>
          <w:sz w:val="28"/>
          <w:szCs w:val="28"/>
          <w:bdr w:val="none" w:sz="0" w:space="0" w:color="auto"/>
          <w:lang w:val="en-GB"/>
        </w:rPr>
        <w:t>Algeria would like to make the following recommendations:</w:t>
      </w:r>
    </w:p>
    <w:p w14:paraId="6C608E7C" w14:textId="77777777" w:rsidR="0015246A" w:rsidRPr="005901FD" w:rsidRDefault="0015246A" w:rsidP="0015246A">
      <w:pPr>
        <w:pStyle w:val="Paragraphedeliste"/>
        <w:jc w:val="lowKashida"/>
        <w:rPr>
          <w:rFonts w:asciiTheme="majorBidi" w:hAnsiTheme="majorBidi" w:cstheme="majorBidi"/>
          <w:sz w:val="28"/>
          <w:szCs w:val="28"/>
        </w:rPr>
      </w:pPr>
    </w:p>
    <w:p w14:paraId="261DB698" w14:textId="39A2DDE1" w:rsidR="005901FD" w:rsidRPr="0067406B" w:rsidRDefault="0015246A" w:rsidP="0067406B">
      <w:pPr>
        <w:pStyle w:val="Paragraphedeliste"/>
        <w:numPr>
          <w:ilvl w:val="0"/>
          <w:numId w:val="3"/>
        </w:numPr>
        <w:jc w:val="lowKashida"/>
        <w:rPr>
          <w:rFonts w:asciiTheme="majorBidi" w:hAnsiTheme="majorBidi" w:cstheme="majorBidi"/>
          <w:sz w:val="28"/>
          <w:szCs w:val="28"/>
        </w:rPr>
      </w:pPr>
      <w:r w:rsidRPr="005901FD">
        <w:rPr>
          <w:rFonts w:asciiTheme="majorBidi" w:hAnsiTheme="majorBidi" w:cstheme="majorBidi"/>
          <w:sz w:val="28"/>
          <w:szCs w:val="28"/>
        </w:rPr>
        <w:t xml:space="preserve">Consider the option </w:t>
      </w:r>
      <w:r w:rsidR="007614FD" w:rsidRPr="007614FD">
        <w:rPr>
          <w:rFonts w:asciiTheme="majorBidi" w:hAnsiTheme="majorBidi" w:cstheme="majorBidi"/>
          <w:sz w:val="28"/>
          <w:szCs w:val="28"/>
        </w:rPr>
        <w:t>of ratifying</w:t>
      </w:r>
      <w:r w:rsidR="007614FD">
        <w:rPr>
          <w:rFonts w:asciiTheme="majorBidi" w:hAnsiTheme="majorBidi" w:cstheme="majorBidi"/>
          <w:sz w:val="28"/>
          <w:szCs w:val="28"/>
        </w:rPr>
        <w:t xml:space="preserve"> </w:t>
      </w:r>
      <w:r w:rsidRPr="005901FD">
        <w:rPr>
          <w:rFonts w:asciiTheme="majorBidi" w:hAnsiTheme="majorBidi" w:cstheme="majorBidi"/>
          <w:sz w:val="28"/>
          <w:szCs w:val="28"/>
        </w:rPr>
        <w:t>the</w:t>
      </w:r>
      <w:r w:rsidR="005901FD" w:rsidRPr="005901FD">
        <w:rPr>
          <w:rFonts w:asciiTheme="majorBidi" w:hAnsiTheme="majorBidi" w:cstheme="majorBidi"/>
          <w:sz w:val="28"/>
          <w:szCs w:val="28"/>
        </w:rPr>
        <w:t xml:space="preserve"> International Covenant on Civil and Political Rights</w:t>
      </w:r>
      <w:r w:rsidR="005901FD">
        <w:rPr>
          <w:rFonts w:asciiTheme="majorBidi" w:hAnsiTheme="majorBidi" w:cstheme="majorBidi"/>
          <w:sz w:val="28"/>
          <w:szCs w:val="28"/>
        </w:rPr>
        <w:t xml:space="preserve"> and</w:t>
      </w:r>
      <w:r w:rsidR="005901FD" w:rsidRPr="005901FD">
        <w:rPr>
          <w:rFonts w:asciiTheme="majorBidi" w:hAnsiTheme="majorBidi" w:cstheme="majorBidi"/>
          <w:sz w:val="28"/>
          <w:szCs w:val="28"/>
        </w:rPr>
        <w:t xml:space="preserve"> the International Convention on the Elimination of All Forms of Racial Discrimination;</w:t>
      </w:r>
    </w:p>
    <w:p w14:paraId="201815C0" w14:textId="77777777" w:rsidR="005901FD" w:rsidRPr="00837055" w:rsidRDefault="005901FD" w:rsidP="005901FD">
      <w:pPr>
        <w:pStyle w:val="Paragraphedeliste"/>
        <w:rPr>
          <w:rFonts w:asciiTheme="majorBidi" w:hAnsiTheme="majorBidi" w:cstheme="majorBidi"/>
          <w:sz w:val="8"/>
          <w:szCs w:val="8"/>
        </w:rPr>
      </w:pPr>
    </w:p>
    <w:p w14:paraId="3C9571B6" w14:textId="72138E56" w:rsidR="005901FD" w:rsidRPr="005901FD" w:rsidRDefault="005901FD" w:rsidP="005901FD">
      <w:pPr>
        <w:pStyle w:val="NormalWeb"/>
        <w:numPr>
          <w:ilvl w:val="0"/>
          <w:numId w:val="3"/>
        </w:numPr>
        <w:spacing w:before="120" w:beforeAutospacing="0" w:after="120" w:afterAutospacing="0" w:line="312" w:lineRule="auto"/>
        <w:jc w:val="both"/>
        <w:rPr>
          <w:rFonts w:asciiTheme="majorBidi" w:eastAsiaTheme="minorHAnsi" w:hAnsiTheme="majorBidi" w:cstheme="majorBidi"/>
          <w:sz w:val="28"/>
          <w:szCs w:val="28"/>
          <w:lang w:val="en-GB" w:eastAsia="en-US"/>
        </w:rPr>
      </w:pPr>
      <w:r>
        <w:rPr>
          <w:rFonts w:asciiTheme="majorBidi" w:eastAsiaTheme="minorHAnsi" w:hAnsiTheme="majorBidi" w:cstheme="majorBidi"/>
          <w:sz w:val="28"/>
          <w:szCs w:val="28"/>
          <w:lang w:val="en-GB" w:eastAsia="en-US"/>
        </w:rPr>
        <w:t>C</w:t>
      </w:r>
      <w:r w:rsidRPr="005901FD">
        <w:rPr>
          <w:rFonts w:asciiTheme="majorBidi" w:eastAsiaTheme="minorHAnsi" w:hAnsiTheme="majorBidi" w:cstheme="majorBidi"/>
          <w:sz w:val="28"/>
          <w:szCs w:val="28"/>
          <w:lang w:val="en-GB" w:eastAsia="en-US"/>
        </w:rPr>
        <w:t>onsider introducing at least one year of free and compulsory pre-primary education and ensure at least nine years of free and compulsory education</w:t>
      </w:r>
      <w:r w:rsidR="0067406B" w:rsidRPr="00837055">
        <w:rPr>
          <w:rFonts w:asciiTheme="majorBidi" w:eastAsiaTheme="minorHAnsi" w:hAnsiTheme="majorBidi" w:cstheme="majorBidi"/>
          <w:sz w:val="28"/>
          <w:szCs w:val="28"/>
          <w:lang w:val="en-GB" w:eastAsia="en-US"/>
        </w:rPr>
        <w:t>;</w:t>
      </w:r>
    </w:p>
    <w:p w14:paraId="5290EE0B" w14:textId="77777777" w:rsidR="0067406B" w:rsidRDefault="0067406B" w:rsidP="0067406B">
      <w:pPr>
        <w:pStyle w:val="Paragraphedeliste"/>
        <w:numPr>
          <w:ilvl w:val="0"/>
          <w:numId w:val="3"/>
        </w:numPr>
        <w:jc w:val="lowKashida"/>
        <w:rPr>
          <w:rFonts w:asciiTheme="majorBidi" w:hAnsiTheme="majorBidi" w:cstheme="majorBidi"/>
          <w:sz w:val="28"/>
          <w:szCs w:val="28"/>
        </w:rPr>
      </w:pPr>
      <w:r w:rsidRPr="005901FD">
        <w:rPr>
          <w:rFonts w:asciiTheme="majorBidi" w:hAnsiTheme="majorBidi" w:cstheme="majorBidi"/>
          <w:sz w:val="28"/>
          <w:szCs w:val="28"/>
        </w:rPr>
        <w:t>Continue to promote the right to education, including ensuring equal access to education for vulnerable groups;</w:t>
      </w:r>
    </w:p>
    <w:p w14:paraId="041B22F0" w14:textId="77777777" w:rsidR="005901FD" w:rsidRPr="005901FD" w:rsidRDefault="005901FD" w:rsidP="005901FD">
      <w:pPr>
        <w:pStyle w:val="Paragraphedeliste"/>
        <w:jc w:val="lowKashida"/>
        <w:rPr>
          <w:rFonts w:asciiTheme="majorBidi" w:hAnsiTheme="majorBidi" w:cstheme="majorBidi"/>
          <w:sz w:val="28"/>
          <w:szCs w:val="28"/>
        </w:rPr>
      </w:pPr>
    </w:p>
    <w:p w14:paraId="623BC2B5" w14:textId="77777777" w:rsidR="006D1C3B" w:rsidRPr="0067406B" w:rsidRDefault="006D1C3B" w:rsidP="006D1C3B">
      <w:pPr>
        <w:jc w:val="both"/>
        <w:rPr>
          <w:rFonts w:asciiTheme="majorBidi" w:hAnsiTheme="majorBidi" w:cstheme="majorBidi"/>
          <w:sz w:val="28"/>
          <w:szCs w:val="28"/>
        </w:rPr>
      </w:pPr>
    </w:p>
    <w:p w14:paraId="29A97984" w14:textId="75EC278A" w:rsidR="004413FB" w:rsidRPr="0067406B" w:rsidRDefault="006D1C3B" w:rsidP="00B440C6">
      <w:pPr>
        <w:jc w:val="both"/>
        <w:rPr>
          <w:rFonts w:asciiTheme="majorBidi" w:hAnsiTheme="majorBidi" w:cstheme="majorBidi"/>
          <w:sz w:val="28"/>
          <w:szCs w:val="28"/>
        </w:rPr>
      </w:pPr>
      <w:r w:rsidRPr="0067406B">
        <w:rPr>
          <w:rFonts w:asciiTheme="majorBidi" w:hAnsiTheme="majorBidi" w:cstheme="majorBidi"/>
          <w:sz w:val="28"/>
          <w:szCs w:val="28"/>
        </w:rPr>
        <w:t xml:space="preserve">Thank you, </w:t>
      </w:r>
      <w:r w:rsidR="00D41B2D" w:rsidRPr="0067406B">
        <w:rPr>
          <w:rFonts w:asciiTheme="majorBidi" w:hAnsiTheme="majorBidi" w:cstheme="majorBidi"/>
          <w:sz w:val="28"/>
          <w:szCs w:val="28"/>
        </w:rPr>
        <w:t>Madam</w:t>
      </w:r>
      <w:r w:rsidR="001924A3" w:rsidRPr="0067406B">
        <w:rPr>
          <w:rFonts w:asciiTheme="majorBidi" w:hAnsiTheme="majorBidi" w:cstheme="majorBidi"/>
          <w:sz w:val="28"/>
          <w:szCs w:val="28"/>
        </w:rPr>
        <w:t>e</w:t>
      </w:r>
      <w:r w:rsidR="00D41B2D" w:rsidRPr="0067406B">
        <w:rPr>
          <w:rFonts w:asciiTheme="majorBidi" w:hAnsiTheme="majorBidi" w:cstheme="majorBidi"/>
          <w:sz w:val="28"/>
          <w:szCs w:val="28"/>
        </w:rPr>
        <w:t xml:space="preserve"> </w:t>
      </w:r>
      <w:r w:rsidR="004E5C91" w:rsidRPr="0067406B">
        <w:rPr>
          <w:rFonts w:asciiTheme="majorBidi" w:hAnsiTheme="majorBidi" w:cstheme="majorBidi"/>
          <w:sz w:val="28"/>
          <w:szCs w:val="28"/>
        </w:rPr>
        <w:t>President.</w:t>
      </w:r>
      <w:bookmarkEnd w:id="0"/>
    </w:p>
    <w:sectPr w:rsidR="004413FB" w:rsidRPr="0067406B" w:rsidSect="00837055">
      <w:pgSz w:w="11906" w:h="16838"/>
      <w:pgMar w:top="142" w:right="851" w:bottom="454" w:left="85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642CB" w14:textId="77777777" w:rsidR="00A67219" w:rsidRDefault="00A67219" w:rsidP="00FF2D2A">
      <w:r>
        <w:separator/>
      </w:r>
    </w:p>
  </w:endnote>
  <w:endnote w:type="continuationSeparator" w:id="0">
    <w:p w14:paraId="6AAA95C2" w14:textId="77777777" w:rsidR="00A67219" w:rsidRDefault="00A67219"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D3DE8" w14:textId="77777777" w:rsidR="00A67219" w:rsidRDefault="00A67219" w:rsidP="00FF2D2A">
      <w:r>
        <w:separator/>
      </w:r>
    </w:p>
  </w:footnote>
  <w:footnote w:type="continuationSeparator" w:id="0">
    <w:p w14:paraId="2003181C" w14:textId="77777777" w:rsidR="00A67219" w:rsidRDefault="00A67219" w:rsidP="00FF2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 w15:restartNumberingAfterBreak="0">
    <w:nsid w:val="5421325A"/>
    <w:multiLevelType w:val="hybridMultilevel"/>
    <w:tmpl w:val="1E5C0580"/>
    <w:lvl w:ilvl="0" w:tplc="AA80703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0063"/>
    <w:rsid w:val="00022AD6"/>
    <w:rsid w:val="00024B21"/>
    <w:rsid w:val="00071F0F"/>
    <w:rsid w:val="00091A12"/>
    <w:rsid w:val="00096F0F"/>
    <w:rsid w:val="000F581A"/>
    <w:rsid w:val="0013647D"/>
    <w:rsid w:val="0015246A"/>
    <w:rsid w:val="00166337"/>
    <w:rsid w:val="00173AFC"/>
    <w:rsid w:val="001816FB"/>
    <w:rsid w:val="001924A3"/>
    <w:rsid w:val="00195934"/>
    <w:rsid w:val="001D6D83"/>
    <w:rsid w:val="0024555F"/>
    <w:rsid w:val="00261A73"/>
    <w:rsid w:val="002753CA"/>
    <w:rsid w:val="002770E5"/>
    <w:rsid w:val="00277843"/>
    <w:rsid w:val="002C246D"/>
    <w:rsid w:val="002C3828"/>
    <w:rsid w:val="002D49A9"/>
    <w:rsid w:val="002E14F2"/>
    <w:rsid w:val="002E68F2"/>
    <w:rsid w:val="002F36CB"/>
    <w:rsid w:val="00335639"/>
    <w:rsid w:val="0034539F"/>
    <w:rsid w:val="003576AC"/>
    <w:rsid w:val="00366D09"/>
    <w:rsid w:val="003E7450"/>
    <w:rsid w:val="003F2D17"/>
    <w:rsid w:val="004413FB"/>
    <w:rsid w:val="004462F2"/>
    <w:rsid w:val="004703FC"/>
    <w:rsid w:val="0047352F"/>
    <w:rsid w:val="004B5E97"/>
    <w:rsid w:val="004E5C91"/>
    <w:rsid w:val="00513C6E"/>
    <w:rsid w:val="00542F44"/>
    <w:rsid w:val="005639FD"/>
    <w:rsid w:val="0056705A"/>
    <w:rsid w:val="00567F60"/>
    <w:rsid w:val="00574121"/>
    <w:rsid w:val="005857A8"/>
    <w:rsid w:val="005901FD"/>
    <w:rsid w:val="005A20C0"/>
    <w:rsid w:val="005A5787"/>
    <w:rsid w:val="005A75B0"/>
    <w:rsid w:val="005C3FCB"/>
    <w:rsid w:val="005E5EA1"/>
    <w:rsid w:val="0060327A"/>
    <w:rsid w:val="00606C61"/>
    <w:rsid w:val="00614886"/>
    <w:rsid w:val="00665A7F"/>
    <w:rsid w:val="00665E11"/>
    <w:rsid w:val="00672928"/>
    <w:rsid w:val="0067406B"/>
    <w:rsid w:val="00675494"/>
    <w:rsid w:val="006946E7"/>
    <w:rsid w:val="00696BF4"/>
    <w:rsid w:val="006A5D1D"/>
    <w:rsid w:val="006B475F"/>
    <w:rsid w:val="006C423D"/>
    <w:rsid w:val="006D003D"/>
    <w:rsid w:val="006D1C3B"/>
    <w:rsid w:val="006E23E2"/>
    <w:rsid w:val="0072127F"/>
    <w:rsid w:val="00756A8D"/>
    <w:rsid w:val="007614FD"/>
    <w:rsid w:val="007819A0"/>
    <w:rsid w:val="00785FAD"/>
    <w:rsid w:val="00787F84"/>
    <w:rsid w:val="00796E03"/>
    <w:rsid w:val="007C1340"/>
    <w:rsid w:val="007D4C2B"/>
    <w:rsid w:val="00801F06"/>
    <w:rsid w:val="008223A0"/>
    <w:rsid w:val="00837055"/>
    <w:rsid w:val="008453E4"/>
    <w:rsid w:val="00872C09"/>
    <w:rsid w:val="0088510B"/>
    <w:rsid w:val="00897750"/>
    <w:rsid w:val="008D7C39"/>
    <w:rsid w:val="008E6A46"/>
    <w:rsid w:val="00910CFA"/>
    <w:rsid w:val="0091410C"/>
    <w:rsid w:val="009406C2"/>
    <w:rsid w:val="009520A4"/>
    <w:rsid w:val="00985AAA"/>
    <w:rsid w:val="009A7CAA"/>
    <w:rsid w:val="009D140F"/>
    <w:rsid w:val="009E43C7"/>
    <w:rsid w:val="00A235DD"/>
    <w:rsid w:val="00A25C3F"/>
    <w:rsid w:val="00A67219"/>
    <w:rsid w:val="00A97AEB"/>
    <w:rsid w:val="00AB53EC"/>
    <w:rsid w:val="00AC4BDD"/>
    <w:rsid w:val="00AD2ECF"/>
    <w:rsid w:val="00AF2C2D"/>
    <w:rsid w:val="00AF63EA"/>
    <w:rsid w:val="00B25ECB"/>
    <w:rsid w:val="00B440C6"/>
    <w:rsid w:val="00B7085A"/>
    <w:rsid w:val="00B715D2"/>
    <w:rsid w:val="00BE014C"/>
    <w:rsid w:val="00BE6B35"/>
    <w:rsid w:val="00BF2A32"/>
    <w:rsid w:val="00BF6F78"/>
    <w:rsid w:val="00C02DFA"/>
    <w:rsid w:val="00CB2C43"/>
    <w:rsid w:val="00CC1525"/>
    <w:rsid w:val="00D12FDC"/>
    <w:rsid w:val="00D21A65"/>
    <w:rsid w:val="00D24A48"/>
    <w:rsid w:val="00D40301"/>
    <w:rsid w:val="00D41B2D"/>
    <w:rsid w:val="00D47CAF"/>
    <w:rsid w:val="00D532DB"/>
    <w:rsid w:val="00D91538"/>
    <w:rsid w:val="00D97F7C"/>
    <w:rsid w:val="00DD2B57"/>
    <w:rsid w:val="00DD48CF"/>
    <w:rsid w:val="00DE3ED3"/>
    <w:rsid w:val="00E01AF9"/>
    <w:rsid w:val="00E05D4D"/>
    <w:rsid w:val="00E063D4"/>
    <w:rsid w:val="00E235DD"/>
    <w:rsid w:val="00E34C17"/>
    <w:rsid w:val="00E42F09"/>
    <w:rsid w:val="00E61CE8"/>
    <w:rsid w:val="00E9062E"/>
    <w:rsid w:val="00EB6FD9"/>
    <w:rsid w:val="00ED4D28"/>
    <w:rsid w:val="00F1638A"/>
    <w:rsid w:val="00F35ACF"/>
    <w:rsid w:val="00F3691F"/>
    <w:rsid w:val="00F42167"/>
    <w:rsid w:val="00F5328C"/>
    <w:rsid w:val="00F7151C"/>
    <w:rsid w:val="00F95263"/>
    <w:rsid w:val="00FB6864"/>
    <w:rsid w:val="00FB74A6"/>
    <w:rsid w:val="00FC5E0C"/>
    <w:rsid w:val="00FC638D"/>
    <w:rsid w:val="00FF2D2A"/>
    <w:rsid w:val="00FF4A9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8F833"/>
  <w15:docId w15:val="{12207853-A1CC-4157-9E17-34F8AF8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1AF9"/>
    <w:rPr>
      <w:rFonts w:ascii="Tahoma" w:hAnsi="Tahoma" w:cs="Tahoma"/>
      <w:sz w:val="16"/>
      <w:szCs w:val="16"/>
    </w:rPr>
  </w:style>
  <w:style w:type="character" w:customStyle="1" w:styleId="TextedebullesCar">
    <w:name w:val="Texte de bulles Car"/>
    <w:basedOn w:val="Policepardfaut"/>
    <w:link w:val="Textedebulles"/>
    <w:uiPriority w:val="99"/>
    <w:semiHidden/>
    <w:rsid w:val="00E01AF9"/>
    <w:rPr>
      <w:rFonts w:ascii="Tahoma" w:hAnsi="Tahoma" w:cs="Tahoma"/>
      <w:sz w:val="16"/>
      <w:szCs w:val="16"/>
    </w:rPr>
  </w:style>
  <w:style w:type="paragraph" w:styleId="En-tte">
    <w:name w:val="header"/>
    <w:basedOn w:val="Normal"/>
    <w:link w:val="En-tteCar"/>
    <w:uiPriority w:val="99"/>
    <w:unhideWhenUsed/>
    <w:rsid w:val="00FF2D2A"/>
    <w:pPr>
      <w:tabs>
        <w:tab w:val="center" w:pos="4513"/>
        <w:tab w:val="right" w:pos="9026"/>
      </w:tabs>
    </w:pPr>
  </w:style>
  <w:style w:type="character" w:customStyle="1" w:styleId="En-tteCar">
    <w:name w:val="En-tête Car"/>
    <w:basedOn w:val="Policepardfaut"/>
    <w:link w:val="En-tte"/>
    <w:uiPriority w:val="99"/>
    <w:rsid w:val="00FF2D2A"/>
  </w:style>
  <w:style w:type="paragraph" w:styleId="Pieddepage">
    <w:name w:val="footer"/>
    <w:basedOn w:val="Normal"/>
    <w:link w:val="PieddepageCar"/>
    <w:uiPriority w:val="99"/>
    <w:unhideWhenUsed/>
    <w:rsid w:val="00FF2D2A"/>
    <w:pPr>
      <w:tabs>
        <w:tab w:val="center" w:pos="4513"/>
        <w:tab w:val="right" w:pos="9026"/>
      </w:tabs>
    </w:pPr>
  </w:style>
  <w:style w:type="character" w:customStyle="1" w:styleId="PieddepageCar">
    <w:name w:val="Pied de page Car"/>
    <w:basedOn w:val="Policepardfaut"/>
    <w:link w:val="Pieddepage"/>
    <w:uiPriority w:val="99"/>
    <w:rsid w:val="00FF2D2A"/>
  </w:style>
  <w:style w:type="paragraph" w:styleId="Paragraphedeliste">
    <w:name w:val="List Paragraph"/>
    <w:basedOn w:val="Normal"/>
    <w:uiPriority w:val="34"/>
    <w:qFormat/>
    <w:rsid w:val="00F3691F"/>
    <w:pPr>
      <w:ind w:left="720"/>
      <w:contextualSpacing/>
    </w:pPr>
  </w:style>
  <w:style w:type="paragraph" w:styleId="Notedebasdepage">
    <w:name w:val="footnote text"/>
    <w:basedOn w:val="Normal"/>
    <w:link w:val="NotedebasdepageCar"/>
    <w:uiPriority w:val="99"/>
    <w:unhideWhenUsed/>
    <w:rsid w:val="00F3691F"/>
    <w:rPr>
      <w:sz w:val="20"/>
      <w:szCs w:val="20"/>
    </w:rPr>
  </w:style>
  <w:style w:type="character" w:customStyle="1" w:styleId="NotedebasdepageCar">
    <w:name w:val="Note de bas de page Car"/>
    <w:basedOn w:val="Policepardfaut"/>
    <w:link w:val="Notedebasdepage"/>
    <w:uiPriority w:val="99"/>
    <w:rsid w:val="00F3691F"/>
    <w:rPr>
      <w:sz w:val="20"/>
      <w:szCs w:val="20"/>
    </w:rPr>
  </w:style>
  <w:style w:type="character" w:styleId="Appelnotedebasdep">
    <w:name w:val="footnote reference"/>
    <w:basedOn w:val="Policepardfaut"/>
    <w:uiPriority w:val="99"/>
    <w:semiHidden/>
    <w:unhideWhenUsed/>
    <w:rsid w:val="00F3691F"/>
    <w:rPr>
      <w:vertAlign w:val="superscript"/>
    </w:rPr>
  </w:style>
  <w:style w:type="paragraph" w:customStyle="1" w:styleId="Body">
    <w:name w:val="Body"/>
    <w:rsid w:val="0060327A"/>
    <w:pPr>
      <w:pBdr>
        <w:top w:val="nil"/>
        <w:left w:val="nil"/>
        <w:bottom w:val="nil"/>
        <w:right w:val="nil"/>
        <w:between w:val="nil"/>
        <w:bar w:val="nil"/>
      </w:pBdr>
      <w:spacing w:line="360" w:lineRule="auto"/>
      <w:jc w:val="both"/>
    </w:pPr>
    <w:rPr>
      <w:rFonts w:ascii="Cambria" w:eastAsia="Cambria" w:hAnsi="Cambria" w:cs="Cambria"/>
      <w:color w:val="000000"/>
      <w:szCs w:val="24"/>
      <w:u w:color="000000"/>
      <w:bdr w:val="nil"/>
      <w:lang w:val="en-US"/>
    </w:rPr>
  </w:style>
  <w:style w:type="paragraph" w:styleId="NormalWeb">
    <w:name w:val="Normal (Web)"/>
    <w:basedOn w:val="Normal"/>
    <w:uiPriority w:val="99"/>
    <w:unhideWhenUsed/>
    <w:rsid w:val="005901FD"/>
    <w:pPr>
      <w:spacing w:before="100" w:beforeAutospacing="1" w:after="100" w:afterAutospacing="1"/>
    </w:pPr>
    <w:rPr>
      <w:rFonts w:ascii="Times New Roman" w:eastAsia="Times New Roman" w:hAnsi="Times New Roman" w:cs="Times New Roman"/>
      <w:szCs w:val="24"/>
      <w:lang w:val="fr-CH" w:eastAsia="fr-CH"/>
    </w:rPr>
  </w:style>
  <w:style w:type="character" w:customStyle="1" w:styleId="jlqj4b">
    <w:name w:val="jlqj4b"/>
    <w:basedOn w:val="Policepardfaut"/>
    <w:rsid w:val="0059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0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CCB8-056F-4235-8DF0-A8E0538621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8989A-DFF8-46C4-9C4B-1055A7EF936B}">
  <ds:schemaRefs>
    <ds:schemaRef ds:uri="http://schemas.microsoft.com/sharepoint/v3/contenttype/forms"/>
  </ds:schemaRefs>
</ds:datastoreItem>
</file>

<file path=customXml/itemProps3.xml><?xml version="1.0" encoding="utf-8"?>
<ds:datastoreItem xmlns:ds="http://schemas.openxmlformats.org/officeDocument/2006/customXml" ds:itemID="{7439081E-2249-42FD-9070-400E7AFE1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78720F-8804-0443-8608-AB6EE38C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1266</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Chona</dc:creator>
  <cp:lastModifiedBy>Ambassade d'Algérie</cp:lastModifiedBy>
  <cp:revision>2</cp:revision>
  <cp:lastPrinted>2018-01-11T16:19:00Z</cp:lastPrinted>
  <dcterms:created xsi:type="dcterms:W3CDTF">2021-01-19T13:12:00Z</dcterms:created>
  <dcterms:modified xsi:type="dcterms:W3CDTF">2021-01-19T13:12:00Z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