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7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21"/>
        <w:gridCol w:w="1552"/>
        <w:gridCol w:w="3774"/>
      </w:tblGrid>
      <w:tr w:rsidR="009A6C12" w:rsidRPr="009A6C12" w14:paraId="03D00691" w14:textId="77777777" w:rsidTr="00274D82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CE38D2" w14:textId="77777777" w:rsidR="009A6C12" w:rsidRPr="00AC3B3B" w:rsidRDefault="009A6C12" w:rsidP="009A6C12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GB" w:eastAsia="zh-CN" w:bidi="hi-IN"/>
              </w:rPr>
            </w:pPr>
            <w:r w:rsidRPr="00AC3B3B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GB" w:eastAsia="zh-CN" w:bidi="hi-IN"/>
              </w:rPr>
              <w:t>A M B A S S A D E   DU TOGO</w:t>
            </w:r>
          </w:p>
          <w:p w14:paraId="76667214" w14:textId="77777777" w:rsidR="009A6C12" w:rsidRPr="009A6C12" w:rsidRDefault="009A6C12" w:rsidP="009A6C12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</w:pPr>
            <w:r w:rsidRPr="009A6C12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  <w:t>Mission Permanente auprès de l'Office des Nations Unies  et des autres Organisations Internationales à Genève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336665" w14:textId="77777777" w:rsidR="009A6C12" w:rsidRPr="009A6C12" w:rsidRDefault="009A6C12" w:rsidP="009A6C12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jc w:val="center"/>
              <w:rPr>
                <w:rFonts w:ascii="Liberation Serif" w:eastAsia="Noto Sans CJK SC Regular" w:hAnsi="Liberation Serif" w:cs="FreeSans"/>
                <w:color w:val="00000A"/>
                <w:sz w:val="24"/>
                <w:szCs w:val="24"/>
                <w:lang w:eastAsia="zh-CN" w:bidi="hi-IN"/>
              </w:rPr>
            </w:pPr>
            <w:r w:rsidRPr="009A6C12">
              <w:rPr>
                <w:rFonts w:ascii="Liberation Serif" w:eastAsia="Noto Sans CJK SC Regular" w:hAnsi="Liberation Serif" w:cs="FreeSans"/>
                <w:noProof/>
                <w:color w:val="00000A"/>
                <w:sz w:val="24"/>
                <w:szCs w:val="24"/>
                <w:lang w:val="fr-FR" w:eastAsia="fr-FR"/>
              </w:rPr>
              <w:drawing>
                <wp:inline distT="0" distB="0" distL="0" distR="0" wp14:anchorId="674D9F28" wp14:editId="27DFBEF7">
                  <wp:extent cx="685800" cy="10763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EC17B7" w14:textId="77777777" w:rsidR="009A6C12" w:rsidRPr="009A6C12" w:rsidRDefault="009A6C12" w:rsidP="009A6C12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</w:pPr>
            <w:r w:rsidRPr="009A6C12">
              <w:rPr>
                <w:rFonts w:ascii="Arial" w:eastAsia="Arial" w:hAnsi="Arial" w:cs="Arial"/>
                <w:color w:val="00000A"/>
                <w:sz w:val="24"/>
                <w:szCs w:val="24"/>
                <w:lang w:val="fr-FR" w:eastAsia="zh-CN" w:bidi="hi-IN"/>
              </w:rPr>
              <w:t xml:space="preserve">     </w:t>
            </w:r>
            <w:r w:rsidRPr="009A6C12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  <w:t xml:space="preserve">REPUBLIQUE TOGOLAISE                                        </w:t>
            </w:r>
          </w:p>
          <w:p w14:paraId="7D56BE50" w14:textId="77777777" w:rsidR="009A6C12" w:rsidRPr="009A6C12" w:rsidRDefault="009A6C12" w:rsidP="009A6C12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Times New Roman" w:eastAsia="WenQuanYi Micro Hei" w:hAnsi="Times New Roman" w:cs="Times New Roman"/>
                <w:i/>
                <w:color w:val="00000A"/>
                <w:sz w:val="24"/>
                <w:szCs w:val="24"/>
                <w:lang w:val="fr-FR" w:eastAsia="zh-CN" w:bidi="hi-IN"/>
              </w:rPr>
            </w:pPr>
            <w:r w:rsidRPr="009A6C12">
              <w:rPr>
                <w:rFonts w:ascii="Times New Roman" w:eastAsia="WenQuanYi Micro Hei" w:hAnsi="Times New Roman" w:cs="Times New Roman"/>
                <w:i/>
                <w:color w:val="00000A"/>
                <w:sz w:val="24"/>
                <w:szCs w:val="24"/>
                <w:lang w:val="fr-FR" w:eastAsia="zh-CN" w:bidi="hi-IN"/>
              </w:rPr>
              <w:t xml:space="preserve">             Travail- Liberté-Patrie</w:t>
            </w:r>
          </w:p>
        </w:tc>
      </w:tr>
      <w:tr w:rsidR="009A6C12" w:rsidRPr="009A6C12" w14:paraId="7FE8A9A6" w14:textId="77777777" w:rsidTr="00274D82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9893C2" w14:textId="77777777" w:rsidR="009A6C12" w:rsidRPr="009A6C12" w:rsidRDefault="009A6C12" w:rsidP="009A6C12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696454" w14:textId="77777777" w:rsidR="009A6C12" w:rsidRPr="009A6C12" w:rsidRDefault="009A6C12" w:rsidP="009A6C12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jc w:val="center"/>
              <w:rPr>
                <w:rFonts w:ascii="Liberation Serif" w:eastAsia="Noto Sans CJK SC Regular" w:hAnsi="Liberation Serif" w:cs="FreeSans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3A9EBD" w14:textId="77777777" w:rsidR="009A6C12" w:rsidRPr="009A6C12" w:rsidRDefault="009A6C12" w:rsidP="009A6C12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Liberation Serif" w:eastAsia="Noto Sans CJK SC Regular" w:hAnsi="Liberation Serif" w:cs="FreeSans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1BC14236" w14:textId="77777777" w:rsidR="009A6C12" w:rsidRPr="009A6C12" w:rsidRDefault="009A6C12" w:rsidP="009A6C12">
      <w:pPr>
        <w:suppressAutoHyphens/>
        <w:spacing w:after="0" w:line="240" w:lineRule="auto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6015E3A9" w14:textId="77777777" w:rsidR="009A6C12" w:rsidRPr="009A6C12" w:rsidRDefault="009A6C12" w:rsidP="009A6C12">
      <w:pPr>
        <w:suppressAutoHyphens/>
        <w:spacing w:after="0" w:line="240" w:lineRule="auto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42CBC6A0" w14:textId="77777777" w:rsidR="009A6C12" w:rsidRPr="009A6C12" w:rsidRDefault="009A6C12" w:rsidP="009A6C12">
      <w:pPr>
        <w:suppressAutoHyphens/>
        <w:spacing w:after="0" w:line="240" w:lineRule="auto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1E8FC81C" w14:textId="0D1825E2" w:rsidR="009A6C12" w:rsidRPr="009A6C12" w:rsidRDefault="00261BC7" w:rsidP="009A6C12">
      <w:pPr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b/>
          <w:bCs/>
          <w:color w:val="00000A"/>
          <w:sz w:val="32"/>
          <w:szCs w:val="32"/>
          <w:lang w:val="fr-FR" w:eastAsia="zh-CN" w:bidi="hi-IN"/>
        </w:rPr>
      </w:pPr>
      <w:r w:rsidRPr="009A6C12">
        <w:rPr>
          <w:rFonts w:ascii="Liberation Serif" w:eastAsia="Noto Sans CJK SC Regular" w:hAnsi="Liberation Serif" w:cs="Liberation Serif"/>
          <w:color w:val="00000A"/>
          <w:sz w:val="28"/>
          <w:szCs w:val="28"/>
          <w:lang w:eastAsia="zh-CN" w:bidi="hi-IN"/>
        </w:rPr>
        <w:t xml:space="preserve">   </w:t>
      </w:r>
      <w:r w:rsidRPr="009A6C12">
        <w:rPr>
          <w:rFonts w:ascii="Liberation Serif" w:eastAsia="Noto Sans CJK SC Regular" w:hAnsi="Liberation Serif" w:cs="Liberation Serif"/>
          <w:color w:val="00000A"/>
          <w:sz w:val="32"/>
          <w:szCs w:val="32"/>
          <w:lang w:eastAsia="zh-CN" w:bidi="hi-IN"/>
        </w:rPr>
        <w:t xml:space="preserve">    </w:t>
      </w:r>
      <w:r w:rsidRPr="009A6C12">
        <w:rPr>
          <w:rFonts w:ascii="Times New Roman" w:eastAsia="Noto Sans CJK SC Regular" w:hAnsi="Times New Roman" w:cs="Times New Roman"/>
          <w:b/>
          <w:bCs/>
          <w:color w:val="00000A"/>
          <w:sz w:val="32"/>
          <w:szCs w:val="32"/>
          <w:lang w:val="fr-FR" w:eastAsia="zh-CN" w:bidi="hi-IN"/>
        </w:rPr>
        <w:t>CONSEIL DES DROITS DE L’HOMME</w:t>
      </w:r>
    </w:p>
    <w:p w14:paraId="0CFCA7CD" w14:textId="77777777" w:rsidR="009A6C12" w:rsidRPr="009A6C12" w:rsidRDefault="009A6C12" w:rsidP="009A6C12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color w:val="00000A"/>
          <w:sz w:val="32"/>
          <w:szCs w:val="32"/>
          <w:lang w:eastAsia="zh-CN" w:bidi="hi-IN"/>
        </w:rPr>
      </w:pPr>
    </w:p>
    <w:p w14:paraId="53BE1DD7" w14:textId="77777777" w:rsidR="009A6C12" w:rsidRPr="009A6C12" w:rsidRDefault="009A6C12" w:rsidP="009A6C12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color w:val="00000A"/>
          <w:sz w:val="32"/>
          <w:szCs w:val="32"/>
        </w:rPr>
      </w:pPr>
    </w:p>
    <w:p w14:paraId="788758FF" w14:textId="67CA4BE7" w:rsidR="009A6C12" w:rsidRPr="009A6C12" w:rsidRDefault="009A6C12" w:rsidP="00F03BDB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  <w:r w:rsidRPr="009A6C12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>3</w:t>
      </w:r>
      <w:r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>7</w:t>
      </w:r>
      <w:r w:rsidRPr="009A6C12">
        <w:rPr>
          <w:rFonts w:ascii="Times New Roman" w:eastAsia="Noto Sans CJK SC Regular" w:hAnsi="Times New Roman" w:cs="FreeSans"/>
          <w:b/>
          <w:color w:val="00000A"/>
          <w:sz w:val="32"/>
          <w:szCs w:val="32"/>
          <w:vertAlign w:val="superscript"/>
        </w:rPr>
        <w:t>ème</w:t>
      </w:r>
      <w:r w:rsidRPr="009A6C12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 xml:space="preserve"> Session du groupe de travail de l'Examen Périodique Universel (EPU)</w:t>
      </w:r>
      <w:r w:rsidR="00F03BDB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 xml:space="preserve">, du </w:t>
      </w:r>
      <w:r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>18 au 29 janvier</w:t>
      </w:r>
      <w:r w:rsidRPr="009A6C12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 xml:space="preserve"> 202</w:t>
      </w:r>
      <w:r w:rsidR="00CB35E5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>1</w:t>
      </w:r>
    </w:p>
    <w:p w14:paraId="7B6E3607" w14:textId="77777777" w:rsidR="009A6C12" w:rsidRPr="009A6C12" w:rsidRDefault="009A6C12" w:rsidP="009A6C12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color w:val="00000A"/>
          <w:sz w:val="32"/>
          <w:szCs w:val="32"/>
        </w:rPr>
      </w:pPr>
    </w:p>
    <w:p w14:paraId="4E1BB370" w14:textId="77777777" w:rsidR="009A6C12" w:rsidRPr="009A6C12" w:rsidRDefault="009A6C12" w:rsidP="009A6C12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color w:val="00000A"/>
          <w:sz w:val="32"/>
          <w:szCs w:val="32"/>
        </w:rPr>
      </w:pPr>
    </w:p>
    <w:p w14:paraId="17BFA422" w14:textId="218B6F16" w:rsidR="009A6C12" w:rsidRPr="009A6C12" w:rsidRDefault="009A6C12" w:rsidP="009A6C12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  <w:r w:rsidRPr="009A6C12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 xml:space="preserve">Examen du rapport </w:t>
      </w:r>
      <w:r w:rsidR="00204248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>de l’Autriche</w:t>
      </w:r>
    </w:p>
    <w:p w14:paraId="38111C04" w14:textId="77777777" w:rsidR="009A6C12" w:rsidRPr="009A6C12" w:rsidRDefault="009A6C12" w:rsidP="009A6C12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</w:p>
    <w:p w14:paraId="036CA8E3" w14:textId="77777777" w:rsidR="009A6C12" w:rsidRPr="009A6C12" w:rsidRDefault="009A6C12" w:rsidP="009A6C12">
      <w:pPr>
        <w:suppressAutoHyphens/>
        <w:spacing w:after="0" w:line="276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  <w:r w:rsidRPr="009A6C12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>Déclaration de la délégation togolaise</w:t>
      </w:r>
    </w:p>
    <w:p w14:paraId="2AE1EFC4" w14:textId="77777777" w:rsidR="009A6C12" w:rsidRPr="009A6C12" w:rsidRDefault="009A6C12" w:rsidP="00F03BDB">
      <w:pPr>
        <w:pBdr>
          <w:bottom w:val="single" w:sz="4" w:space="1" w:color="auto"/>
        </w:pBdr>
        <w:suppressAutoHyphens/>
        <w:spacing w:after="0" w:line="276" w:lineRule="auto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567EEA8B" w14:textId="7BFA063D" w:rsidR="009A6C12" w:rsidRDefault="009A6C12" w:rsidP="009A6C12">
      <w:pPr>
        <w:suppressAutoHyphens/>
        <w:spacing w:after="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41CE5BE1" w14:textId="1971546F" w:rsidR="00F03BDB" w:rsidRPr="00D06024" w:rsidRDefault="00D06024" w:rsidP="009A6C12">
      <w:pPr>
        <w:suppressAutoHyphens/>
        <w:spacing w:after="0" w:line="276" w:lineRule="auto"/>
        <w:jc w:val="center"/>
        <w:rPr>
          <w:rFonts w:ascii="Times New Roman" w:eastAsia="Noto Sans CJK SC Regular" w:hAnsi="Times New Roman" w:cs="FreeSans"/>
          <w:b/>
          <w:bCs/>
          <w:i/>
          <w:color w:val="00000A"/>
          <w:sz w:val="28"/>
          <w:szCs w:val="28"/>
        </w:rPr>
      </w:pPr>
      <w:r w:rsidRPr="00D06024">
        <w:rPr>
          <w:rFonts w:ascii="Times New Roman" w:eastAsia="Noto Sans CJK SC Regular" w:hAnsi="Times New Roman" w:cs="FreeSans"/>
          <w:b/>
          <w:bCs/>
          <w:i/>
          <w:color w:val="00000A"/>
          <w:sz w:val="28"/>
          <w:szCs w:val="28"/>
          <w:u w:val="single"/>
        </w:rPr>
        <w:t>Présentée par :</w:t>
      </w:r>
      <w:r w:rsidRPr="00D06024">
        <w:rPr>
          <w:rFonts w:ascii="Times New Roman" w:eastAsia="Noto Sans CJK SC Regular" w:hAnsi="Times New Roman" w:cs="FreeSans"/>
          <w:b/>
          <w:bCs/>
          <w:i/>
          <w:color w:val="00000A"/>
          <w:sz w:val="28"/>
          <w:szCs w:val="28"/>
        </w:rPr>
        <w:t xml:space="preserve"> M. Togbé Agbessi ALANGUE</w:t>
      </w:r>
      <w:r w:rsidR="00C24340">
        <w:rPr>
          <w:rFonts w:ascii="Times New Roman" w:eastAsia="Noto Sans CJK SC Regular" w:hAnsi="Times New Roman" w:cs="FreeSans"/>
          <w:b/>
          <w:bCs/>
          <w:i/>
          <w:color w:val="00000A"/>
          <w:sz w:val="28"/>
          <w:szCs w:val="28"/>
        </w:rPr>
        <w:t>, Conseiller pour les affaires humanitaires et les droits de l’Homme</w:t>
      </w:r>
    </w:p>
    <w:p w14:paraId="192ECA1B" w14:textId="77777777" w:rsidR="00D06024" w:rsidRPr="009A6C12" w:rsidRDefault="00D06024" w:rsidP="009A6C12">
      <w:pPr>
        <w:suppressAutoHyphens/>
        <w:spacing w:after="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5DF8B115" w14:textId="20C53A90" w:rsidR="009A6C12" w:rsidRPr="009A6C12" w:rsidRDefault="00F03BDB" w:rsidP="009A6C12">
      <w:pPr>
        <w:suppressAutoHyphens/>
        <w:spacing w:after="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  <w:r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 xml:space="preserve">                                                          </w:t>
      </w:r>
      <w:r w:rsidR="009A6C12" w:rsidRPr="009A6C12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 xml:space="preserve">Genève, le </w:t>
      </w:r>
      <w:r w:rsidR="00204248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>22</w:t>
      </w:r>
      <w:r w:rsidR="009A6C12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 xml:space="preserve"> janvier 2021</w:t>
      </w:r>
    </w:p>
    <w:p w14:paraId="28AE639F" w14:textId="3C7B64AA" w:rsidR="009A6C12" w:rsidRPr="009A6C12" w:rsidRDefault="009A6C12" w:rsidP="009A6C12">
      <w:pPr>
        <w:spacing w:after="20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  <w:r w:rsidRPr="009A6C12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9A6C12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9A6C12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9A6C12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9A6C12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9A6C12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="00204248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>(9h00</w:t>
      </w:r>
      <w:r w:rsidRPr="009A6C12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>-</w:t>
      </w:r>
      <w:r w:rsidR="00204248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>12h30</w:t>
      </w:r>
      <w:r w:rsidRPr="009A6C12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>)</w:t>
      </w:r>
    </w:p>
    <w:p w14:paraId="4530A14E" w14:textId="38F56EB9" w:rsidR="009A6C12" w:rsidRDefault="009A6C12" w:rsidP="009A6C12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3AA57498" w14:textId="7876BD56" w:rsidR="009A6C12" w:rsidRDefault="009A6C12" w:rsidP="009A6C12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7E4A8F70" w14:textId="1786DBB4" w:rsidR="009A6C12" w:rsidRDefault="009A6C12" w:rsidP="009A6C12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2BA7369F" w14:textId="48E74E5F" w:rsidR="009A6C12" w:rsidRDefault="009A6C12" w:rsidP="009A6C12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6CB67FD4" w14:textId="56CED9AC" w:rsidR="009A6C12" w:rsidRDefault="009A6C12" w:rsidP="009A6C12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588185E2" w14:textId="77777777" w:rsidR="00F03BDB" w:rsidRDefault="00F03BDB" w:rsidP="009A6C12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77B79D42" w14:textId="1ED3C315" w:rsidR="009A6C12" w:rsidRDefault="009A6C12" w:rsidP="009A6C12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3CEFC4B6" w14:textId="555A49EA" w:rsidR="00BA1D14" w:rsidRDefault="00BA1D14" w:rsidP="009A6C12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03D28102" w14:textId="77777777" w:rsidR="00BA1D14" w:rsidRDefault="00BA1D14" w:rsidP="009A6C12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461E67F4" w14:textId="77777777" w:rsidR="009A6C12" w:rsidRPr="009A6C12" w:rsidRDefault="009A6C12" w:rsidP="009A6C12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6F574899" w14:textId="77777777" w:rsidR="009A6C12" w:rsidRPr="005D4AB7" w:rsidRDefault="009A6C12" w:rsidP="00115FEF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sz w:val="32"/>
          <w:szCs w:val="32"/>
          <w:lang w:eastAsia="zh-CN" w:bidi="hi-IN"/>
        </w:rPr>
      </w:pPr>
      <w:r w:rsidRPr="005D4AB7">
        <w:rPr>
          <w:rFonts w:ascii="Times New Roman" w:eastAsia="Noto Sans CJK SC Regular" w:hAnsi="Times New Roman" w:cs="Times New Roman"/>
          <w:b/>
          <w:sz w:val="32"/>
          <w:szCs w:val="32"/>
          <w:lang w:eastAsia="zh-CN" w:bidi="hi-IN"/>
        </w:rPr>
        <w:t>Madame la présidente,</w:t>
      </w:r>
    </w:p>
    <w:p w14:paraId="0288F9C4" w14:textId="77777777" w:rsidR="009A6C12" w:rsidRPr="005D4AB7" w:rsidRDefault="009A6C12" w:rsidP="00115FEF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32"/>
          <w:szCs w:val="32"/>
          <w:lang w:eastAsia="zh-CN" w:bidi="hi-IN"/>
        </w:rPr>
      </w:pPr>
    </w:p>
    <w:p w14:paraId="5BE28222" w14:textId="3130AF3F" w:rsidR="009A6C12" w:rsidRPr="005D4AB7" w:rsidRDefault="009A6C12" w:rsidP="00115FEF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32"/>
          <w:szCs w:val="32"/>
          <w:lang w:eastAsia="zh-CN" w:bidi="hi-IN"/>
        </w:rPr>
      </w:pPr>
      <w:r w:rsidRPr="005D4AB7">
        <w:rPr>
          <w:rFonts w:ascii="Times New Roman" w:eastAsia="Noto Sans CJK SC Regular" w:hAnsi="Times New Roman" w:cs="Times New Roman"/>
          <w:sz w:val="32"/>
          <w:szCs w:val="32"/>
          <w:lang w:eastAsia="zh-CN" w:bidi="hi-IN"/>
        </w:rPr>
        <w:t xml:space="preserve">La </w:t>
      </w:r>
      <w:r w:rsidR="00115FEF" w:rsidRPr="005D4AB7">
        <w:rPr>
          <w:rFonts w:ascii="Times New Roman" w:eastAsia="Noto Sans CJK SC Regular" w:hAnsi="Times New Roman" w:cs="Times New Roman"/>
          <w:sz w:val="32"/>
          <w:szCs w:val="32"/>
          <w:lang w:eastAsia="zh-CN" w:bidi="hi-IN"/>
        </w:rPr>
        <w:t>D</w:t>
      </w:r>
      <w:r w:rsidRPr="005D4AB7">
        <w:rPr>
          <w:rFonts w:ascii="Times New Roman" w:eastAsia="Noto Sans CJK SC Regular" w:hAnsi="Times New Roman" w:cs="Times New Roman"/>
          <w:sz w:val="32"/>
          <w:szCs w:val="32"/>
          <w:lang w:eastAsia="zh-CN" w:bidi="hi-IN"/>
        </w:rPr>
        <w:t xml:space="preserve">élégation togolaise souhaite la cordiale bienvenue à la Délégation </w:t>
      </w:r>
      <w:r w:rsidR="00D574B2" w:rsidRPr="005D4AB7">
        <w:rPr>
          <w:rFonts w:ascii="Times New Roman" w:eastAsia="Noto Sans CJK SC Regular" w:hAnsi="Times New Roman" w:cs="Times New Roman"/>
          <w:sz w:val="32"/>
          <w:szCs w:val="32"/>
          <w:lang w:eastAsia="zh-CN" w:bidi="hi-IN"/>
        </w:rPr>
        <w:t>a</w:t>
      </w:r>
      <w:r w:rsidR="00BA1D14" w:rsidRPr="005D4AB7">
        <w:rPr>
          <w:rFonts w:ascii="Times New Roman" w:eastAsia="Noto Sans CJK SC Regular" w:hAnsi="Times New Roman" w:cs="Times New Roman"/>
          <w:sz w:val="32"/>
          <w:szCs w:val="32"/>
          <w:lang w:eastAsia="zh-CN" w:bidi="hi-IN"/>
        </w:rPr>
        <w:t>utrichienne</w:t>
      </w:r>
      <w:r w:rsidRPr="005D4AB7">
        <w:rPr>
          <w:rFonts w:ascii="Times New Roman" w:eastAsia="Noto Sans CJK SC Regular" w:hAnsi="Times New Roman" w:cs="Times New Roman"/>
          <w:sz w:val="32"/>
          <w:szCs w:val="32"/>
          <w:lang w:eastAsia="zh-CN" w:bidi="hi-IN"/>
        </w:rPr>
        <w:t xml:space="preserve"> à ce 3</w:t>
      </w:r>
      <w:r w:rsidRPr="005D4AB7">
        <w:rPr>
          <w:rFonts w:ascii="Times New Roman" w:eastAsia="Noto Sans CJK SC Regular" w:hAnsi="Times New Roman" w:cs="Times New Roman"/>
          <w:sz w:val="32"/>
          <w:szCs w:val="32"/>
          <w:vertAlign w:val="superscript"/>
          <w:lang w:eastAsia="zh-CN" w:bidi="hi-IN"/>
        </w:rPr>
        <w:t>ème</w:t>
      </w:r>
      <w:r w:rsidRPr="005D4AB7">
        <w:rPr>
          <w:rFonts w:ascii="Times New Roman" w:eastAsia="Noto Sans CJK SC Regular" w:hAnsi="Times New Roman" w:cs="Times New Roman"/>
          <w:sz w:val="32"/>
          <w:szCs w:val="32"/>
          <w:lang w:eastAsia="zh-CN" w:bidi="hi-IN"/>
        </w:rPr>
        <w:t xml:space="preserve"> cycle de l’Examen Périodique Universel (EPU).</w:t>
      </w:r>
    </w:p>
    <w:p w14:paraId="439EF981" w14:textId="77777777" w:rsidR="00B71AE2" w:rsidRPr="005D4AB7" w:rsidRDefault="00B71AE2" w:rsidP="00115FEF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32"/>
          <w:szCs w:val="32"/>
          <w:lang w:eastAsia="zh-CN" w:bidi="hi-IN"/>
        </w:rPr>
      </w:pPr>
    </w:p>
    <w:p w14:paraId="4778DFCA" w14:textId="33547301" w:rsidR="00B71AE2" w:rsidRPr="005D4AB7" w:rsidRDefault="00566F8A" w:rsidP="00115FE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D4AB7">
        <w:rPr>
          <w:rFonts w:ascii="Times New Roman" w:eastAsia="Droid Sans Fallback" w:hAnsi="Times New Roman" w:cs="Times New Roman"/>
          <w:kern w:val="3"/>
          <w:sz w:val="32"/>
          <w:szCs w:val="32"/>
          <w:lang w:eastAsia="zh-CN" w:bidi="hi-IN"/>
        </w:rPr>
        <w:t>Le Togo se réjouit de la ratification par l’Autriche de plusieurs instruments internationaux</w:t>
      </w:r>
      <w:r w:rsidRPr="005D4AB7">
        <w:rPr>
          <w:rFonts w:ascii="Times New Roman" w:hAnsi="Times New Roman" w:cs="Times New Roman"/>
          <w:sz w:val="32"/>
          <w:szCs w:val="32"/>
        </w:rPr>
        <w:t xml:space="preserve"> et salue </w:t>
      </w:r>
      <w:r w:rsidR="00B71AE2" w:rsidRPr="005D4AB7">
        <w:rPr>
          <w:rFonts w:ascii="Times New Roman" w:hAnsi="Times New Roman" w:cs="Times New Roman"/>
          <w:sz w:val="32"/>
          <w:szCs w:val="32"/>
        </w:rPr>
        <w:t xml:space="preserve">l’adoption </w:t>
      </w:r>
      <w:r w:rsidRPr="005D4AB7">
        <w:rPr>
          <w:rFonts w:ascii="Times New Roman" w:hAnsi="Times New Roman" w:cs="Times New Roman"/>
          <w:sz w:val="32"/>
          <w:szCs w:val="32"/>
        </w:rPr>
        <w:t>du</w:t>
      </w:r>
      <w:r w:rsidR="00B71AE2" w:rsidRPr="005D4AB7">
        <w:rPr>
          <w:rFonts w:ascii="Times New Roman" w:hAnsi="Times New Roman" w:cs="Times New Roman"/>
          <w:sz w:val="32"/>
          <w:szCs w:val="32"/>
        </w:rPr>
        <w:t xml:space="preserve"> plan d’action national de lutte contre la traite des êtres humains,</w:t>
      </w:r>
      <w:r w:rsidRPr="005D4AB7">
        <w:rPr>
          <w:rFonts w:ascii="Times New Roman" w:hAnsi="Times New Roman" w:cs="Times New Roman"/>
          <w:sz w:val="32"/>
          <w:szCs w:val="32"/>
        </w:rPr>
        <w:t xml:space="preserve"> et les efforts consentis pour</w:t>
      </w:r>
      <w:r w:rsidR="00B71AE2" w:rsidRPr="005D4AB7">
        <w:rPr>
          <w:rFonts w:ascii="Times New Roman" w:hAnsi="Times New Roman" w:cs="Times New Roman"/>
          <w:sz w:val="32"/>
          <w:szCs w:val="32"/>
        </w:rPr>
        <w:t xml:space="preserve"> éliminer la discrimination à l’égard des </w:t>
      </w:r>
      <w:r w:rsidRPr="005D4AB7">
        <w:rPr>
          <w:rFonts w:ascii="Times New Roman" w:hAnsi="Times New Roman" w:cs="Times New Roman"/>
          <w:sz w:val="32"/>
          <w:szCs w:val="32"/>
        </w:rPr>
        <w:t xml:space="preserve">femmes notamment </w:t>
      </w:r>
      <w:r w:rsidR="00B71AE2" w:rsidRPr="005D4AB7">
        <w:rPr>
          <w:rFonts w:ascii="Times New Roman" w:hAnsi="Times New Roman" w:cs="Times New Roman"/>
          <w:sz w:val="32"/>
          <w:szCs w:val="32"/>
        </w:rPr>
        <w:t>dans le secteur de l’éducation</w:t>
      </w:r>
      <w:r w:rsidRPr="005D4AB7">
        <w:rPr>
          <w:rFonts w:ascii="Times New Roman" w:hAnsi="Times New Roman" w:cs="Times New Roman"/>
          <w:sz w:val="32"/>
          <w:szCs w:val="32"/>
        </w:rPr>
        <w:t>.</w:t>
      </w:r>
    </w:p>
    <w:p w14:paraId="7EA9E4A1" w14:textId="56B4F8F6" w:rsidR="00566F8A" w:rsidRPr="005D4AB7" w:rsidRDefault="00566F8A" w:rsidP="00115F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BCCC12" w14:textId="76B3A66B" w:rsidR="00566F8A" w:rsidRPr="005D4AB7" w:rsidRDefault="00566F8A" w:rsidP="00566F8A">
      <w:pPr>
        <w:jc w:val="both"/>
        <w:rPr>
          <w:rFonts w:ascii="Times New Roman" w:hAnsi="Times New Roman" w:cs="Times New Roman"/>
          <w:sz w:val="32"/>
          <w:szCs w:val="32"/>
        </w:rPr>
      </w:pPr>
      <w:r w:rsidRPr="005D4AB7">
        <w:rPr>
          <w:rFonts w:ascii="Times New Roman" w:hAnsi="Times New Roman" w:cs="Times New Roman"/>
          <w:sz w:val="32"/>
          <w:szCs w:val="32"/>
        </w:rPr>
        <w:t>Au demeurant, dans un esprit constructif, ma délégation voudrait formuler les recommandations suivantes à l’Autriche :</w:t>
      </w:r>
    </w:p>
    <w:p w14:paraId="7B99CB39" w14:textId="77777777" w:rsidR="00C917A2" w:rsidRPr="005D4AB7" w:rsidRDefault="00C917A2" w:rsidP="00C917A2">
      <w:pPr>
        <w:pStyle w:val="Default"/>
        <w:rPr>
          <w:color w:val="auto"/>
          <w:sz w:val="32"/>
          <w:szCs w:val="32"/>
        </w:rPr>
      </w:pPr>
    </w:p>
    <w:p w14:paraId="4A3CF050" w14:textId="43C9A43C" w:rsidR="00C917A2" w:rsidRPr="005D4AB7" w:rsidRDefault="00C917A2" w:rsidP="00B71AE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D4AB7">
        <w:rPr>
          <w:rFonts w:ascii="Times New Roman" w:hAnsi="Times New Roman" w:cs="Times New Roman"/>
          <w:sz w:val="32"/>
          <w:szCs w:val="32"/>
        </w:rPr>
        <w:t xml:space="preserve"> </w:t>
      </w:r>
      <w:r w:rsidR="00087B71" w:rsidRPr="005D4AB7">
        <w:rPr>
          <w:rFonts w:ascii="Times New Roman" w:hAnsi="Times New Roman" w:cs="Times New Roman"/>
          <w:sz w:val="32"/>
          <w:szCs w:val="32"/>
        </w:rPr>
        <w:t>Ratifier</w:t>
      </w:r>
      <w:r w:rsidRPr="005D4AB7">
        <w:rPr>
          <w:rFonts w:ascii="Times New Roman" w:hAnsi="Times New Roman" w:cs="Times New Roman"/>
          <w:sz w:val="32"/>
          <w:szCs w:val="32"/>
        </w:rPr>
        <w:t xml:space="preserve"> la Convention internationale sur la protection des droits de tous les travailleurs migrants et des membres de leur famille</w:t>
      </w:r>
      <w:r w:rsidR="00087B71" w:rsidRPr="005D4AB7">
        <w:rPr>
          <w:rFonts w:ascii="Times New Roman" w:hAnsi="Times New Roman" w:cs="Times New Roman"/>
          <w:sz w:val="32"/>
          <w:szCs w:val="32"/>
        </w:rPr>
        <w:t> ;</w:t>
      </w:r>
    </w:p>
    <w:p w14:paraId="3AC10256" w14:textId="77777777" w:rsidR="00C917A2" w:rsidRPr="005D4AB7" w:rsidRDefault="00C917A2" w:rsidP="00C917A2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32"/>
          <w:szCs w:val="32"/>
          <w:lang w:eastAsia="zh-CN" w:bidi="hi-IN"/>
        </w:rPr>
      </w:pPr>
    </w:p>
    <w:p w14:paraId="54E80418" w14:textId="761058DB" w:rsidR="00B71AE2" w:rsidRPr="005D4AB7" w:rsidRDefault="00087B71" w:rsidP="00115FE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D4AB7">
        <w:rPr>
          <w:rFonts w:ascii="Times New Roman" w:hAnsi="Times New Roman" w:cs="Times New Roman"/>
          <w:sz w:val="32"/>
          <w:szCs w:val="32"/>
        </w:rPr>
        <w:t>Renforcer la lutte contre</w:t>
      </w:r>
      <w:r w:rsidR="00C917A2" w:rsidRPr="005D4AB7">
        <w:rPr>
          <w:rFonts w:ascii="Times New Roman" w:hAnsi="Times New Roman" w:cs="Times New Roman"/>
          <w:sz w:val="32"/>
          <w:szCs w:val="32"/>
        </w:rPr>
        <w:t xml:space="preserve"> la commission ou l’incitation à la commission d’actes de haine raciale ou religieuse</w:t>
      </w:r>
      <w:r w:rsidRPr="005D4AB7">
        <w:rPr>
          <w:rFonts w:ascii="Times New Roman" w:hAnsi="Times New Roman" w:cs="Times New Roman"/>
          <w:sz w:val="32"/>
          <w:szCs w:val="32"/>
        </w:rPr>
        <w:t> ;</w:t>
      </w:r>
      <w:r w:rsidR="00C917A2" w:rsidRPr="005D4AB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9A6603F" w14:textId="77777777" w:rsidR="00087B71" w:rsidRPr="005D4AB7" w:rsidRDefault="00087B71" w:rsidP="00087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E99BAA8" w14:textId="6C2DC7BC" w:rsidR="00B71AE2" w:rsidRPr="005D4AB7" w:rsidRDefault="00087B71" w:rsidP="00B71AE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Noto Sans CJK SC Regular" w:hAnsi="Times New Roman" w:cs="Times New Roman"/>
          <w:sz w:val="32"/>
          <w:szCs w:val="32"/>
          <w:lang w:eastAsia="zh-CN" w:bidi="hi-IN"/>
        </w:rPr>
      </w:pPr>
      <w:r w:rsidRPr="005D4AB7">
        <w:rPr>
          <w:rFonts w:ascii="Times New Roman" w:hAnsi="Times New Roman" w:cs="Times New Roman"/>
          <w:sz w:val="32"/>
          <w:szCs w:val="32"/>
        </w:rPr>
        <w:t>Adopter</w:t>
      </w:r>
      <w:r w:rsidR="00B71AE2" w:rsidRPr="005D4AB7">
        <w:rPr>
          <w:rFonts w:ascii="Times New Roman" w:hAnsi="Times New Roman" w:cs="Times New Roman"/>
          <w:sz w:val="32"/>
          <w:szCs w:val="32"/>
        </w:rPr>
        <w:t xml:space="preserve"> des mesures globales visant à prévenir, à combattre et à sanctionner toutes les formes de violence à l’égard des femmes fondée sur le genre</w:t>
      </w:r>
      <w:r w:rsidRPr="005D4AB7">
        <w:rPr>
          <w:rFonts w:ascii="Times New Roman" w:hAnsi="Times New Roman" w:cs="Times New Roman"/>
          <w:sz w:val="32"/>
          <w:szCs w:val="32"/>
        </w:rPr>
        <w:t>.</w:t>
      </w:r>
    </w:p>
    <w:p w14:paraId="22037DB0" w14:textId="77777777" w:rsidR="00C917A2" w:rsidRPr="005D4AB7" w:rsidRDefault="00C917A2" w:rsidP="00115FEF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32"/>
          <w:szCs w:val="32"/>
          <w:lang w:eastAsia="zh-CN" w:bidi="hi-IN"/>
        </w:rPr>
      </w:pPr>
    </w:p>
    <w:p w14:paraId="045CE547" w14:textId="08A53F27" w:rsidR="009A6C12" w:rsidRPr="005D4AB7" w:rsidRDefault="00BA1D14" w:rsidP="00115FEF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32"/>
          <w:szCs w:val="32"/>
          <w:lang w:eastAsia="zh-CN" w:bidi="hi-IN"/>
        </w:rPr>
      </w:pPr>
      <w:r w:rsidRPr="005D4AB7">
        <w:rPr>
          <w:rFonts w:ascii="Times New Roman" w:hAnsi="Times New Roman" w:cs="Times New Roman"/>
          <w:iCs/>
          <w:sz w:val="32"/>
          <w:szCs w:val="32"/>
        </w:rPr>
        <w:t>Pour terminer le Togo</w:t>
      </w:r>
      <w:r w:rsidR="009A6C12" w:rsidRPr="005D4AB7">
        <w:rPr>
          <w:rFonts w:ascii="Times New Roman" w:eastAsia="Noto Sans CJK SC Regular" w:hAnsi="Times New Roman" w:cs="Times New Roman"/>
          <w:sz w:val="32"/>
          <w:szCs w:val="32"/>
          <w:lang w:eastAsia="zh-CN" w:bidi="hi-IN"/>
        </w:rPr>
        <w:t xml:space="preserve"> souhaite plein succès </w:t>
      </w:r>
      <w:r w:rsidRPr="005D4AB7">
        <w:rPr>
          <w:rFonts w:ascii="Times New Roman" w:eastAsia="Noto Sans CJK SC Regular" w:hAnsi="Times New Roman" w:cs="Times New Roman"/>
          <w:sz w:val="32"/>
          <w:szCs w:val="32"/>
          <w:lang w:eastAsia="zh-CN" w:bidi="hi-IN"/>
        </w:rPr>
        <w:t xml:space="preserve">à l’Autriche </w:t>
      </w:r>
      <w:r w:rsidR="009A6C12" w:rsidRPr="005D4AB7">
        <w:rPr>
          <w:rFonts w:ascii="Times New Roman" w:eastAsia="Noto Sans CJK SC Regular" w:hAnsi="Times New Roman" w:cs="Times New Roman"/>
          <w:sz w:val="32"/>
          <w:szCs w:val="32"/>
          <w:lang w:eastAsia="zh-CN" w:bidi="hi-IN"/>
        </w:rPr>
        <w:t>dans la mise en œuvre des recommandations issues du présent EPU.</w:t>
      </w:r>
    </w:p>
    <w:p w14:paraId="7AD47F59" w14:textId="77777777" w:rsidR="009A6C12" w:rsidRPr="005D4AB7" w:rsidRDefault="009A6C12" w:rsidP="00115FEF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32"/>
          <w:szCs w:val="32"/>
          <w:lang w:eastAsia="zh-CN" w:bidi="hi-IN"/>
        </w:rPr>
      </w:pPr>
    </w:p>
    <w:p w14:paraId="45268021" w14:textId="77777777" w:rsidR="009A6C12" w:rsidRPr="005D4AB7" w:rsidRDefault="009A6C12" w:rsidP="00115FEF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sz w:val="32"/>
          <w:szCs w:val="32"/>
          <w:lang w:eastAsia="zh-CN" w:bidi="hi-IN"/>
        </w:rPr>
      </w:pPr>
      <w:r w:rsidRPr="005D4AB7">
        <w:rPr>
          <w:rFonts w:ascii="Times New Roman" w:eastAsia="Noto Sans CJK SC Regular" w:hAnsi="Times New Roman" w:cs="Times New Roman"/>
          <w:b/>
          <w:sz w:val="32"/>
          <w:szCs w:val="32"/>
          <w:lang w:eastAsia="zh-CN" w:bidi="hi-IN"/>
        </w:rPr>
        <w:t xml:space="preserve">Je vous remercie </w:t>
      </w:r>
    </w:p>
    <w:p w14:paraId="4CBE5F3B" w14:textId="6939097D" w:rsidR="00BB40F1" w:rsidRPr="005D4AB7" w:rsidRDefault="00BB40F1" w:rsidP="00874E0E">
      <w:pPr>
        <w:rPr>
          <w:rFonts w:ascii="Times New Roman" w:hAnsi="Times New Roman" w:cs="Times New Roman"/>
          <w:color w:val="4472C4" w:themeColor="accent1"/>
          <w:sz w:val="32"/>
          <w:szCs w:val="32"/>
        </w:rPr>
      </w:pPr>
    </w:p>
    <w:p w14:paraId="282126B5" w14:textId="0DA605EA" w:rsidR="00213A89" w:rsidRPr="005D4AB7" w:rsidRDefault="00213A89" w:rsidP="00874E0E">
      <w:pPr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</w:p>
    <w:sectPr w:rsidR="00213A89" w:rsidRPr="005D4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MS Mincho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01359"/>
    <w:multiLevelType w:val="hybridMultilevel"/>
    <w:tmpl w:val="1CB49FF6"/>
    <w:lvl w:ilvl="0" w:tplc="39B6768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702D2"/>
    <w:multiLevelType w:val="hybridMultilevel"/>
    <w:tmpl w:val="E70C59CC"/>
    <w:lvl w:ilvl="0" w:tplc="EAB81C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C5"/>
    <w:rsid w:val="000623C5"/>
    <w:rsid w:val="00087B71"/>
    <w:rsid w:val="00115FEF"/>
    <w:rsid w:val="001229F7"/>
    <w:rsid w:val="001379E7"/>
    <w:rsid w:val="0015656C"/>
    <w:rsid w:val="00204248"/>
    <w:rsid w:val="00213A89"/>
    <w:rsid w:val="00261BC7"/>
    <w:rsid w:val="00281ED0"/>
    <w:rsid w:val="002F1919"/>
    <w:rsid w:val="0038125C"/>
    <w:rsid w:val="00452072"/>
    <w:rsid w:val="004D0B88"/>
    <w:rsid w:val="00566F8A"/>
    <w:rsid w:val="005D4AB7"/>
    <w:rsid w:val="005F5D0D"/>
    <w:rsid w:val="00857AB3"/>
    <w:rsid w:val="00874E0E"/>
    <w:rsid w:val="008C61C6"/>
    <w:rsid w:val="00990BD6"/>
    <w:rsid w:val="009A6C12"/>
    <w:rsid w:val="00A4126E"/>
    <w:rsid w:val="00AC3B3B"/>
    <w:rsid w:val="00AD1986"/>
    <w:rsid w:val="00B03241"/>
    <w:rsid w:val="00B71AE2"/>
    <w:rsid w:val="00BA1D14"/>
    <w:rsid w:val="00BB40F1"/>
    <w:rsid w:val="00C13151"/>
    <w:rsid w:val="00C24340"/>
    <w:rsid w:val="00C917A2"/>
    <w:rsid w:val="00CB35E5"/>
    <w:rsid w:val="00D06024"/>
    <w:rsid w:val="00D574B2"/>
    <w:rsid w:val="00F0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ADBFC1"/>
  <w15:chartTrackingRefBased/>
  <w15:docId w15:val="{A9DEC90C-398B-4AF1-A3E9-73BD6452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8C61C6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857AB3"/>
    <w:pPr>
      <w:ind w:left="720"/>
      <w:contextualSpacing/>
    </w:pPr>
  </w:style>
  <w:style w:type="paragraph" w:customStyle="1" w:styleId="Default">
    <w:name w:val="Default"/>
    <w:rsid w:val="00C91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8D25BB-D4C4-47B4-A786-B2349BEEA77D}"/>
</file>

<file path=customXml/itemProps2.xml><?xml version="1.0" encoding="utf-8"?>
<ds:datastoreItem xmlns:ds="http://schemas.openxmlformats.org/officeDocument/2006/customXml" ds:itemID="{04DB8FCC-2658-48B5-AE96-1F553572160D}"/>
</file>

<file path=customXml/itemProps3.xml><?xml version="1.0" encoding="utf-8"?>
<ds:datastoreItem xmlns:ds="http://schemas.openxmlformats.org/officeDocument/2006/customXml" ds:itemID="{5A574F13-754A-4D32-B865-3D16E6A4CB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Sustainable</dc:creator>
  <cp:keywords/>
  <dc:description/>
  <cp:lastModifiedBy>Sustainable</cp:lastModifiedBy>
  <cp:revision>4</cp:revision>
  <cp:lastPrinted>2021-01-21T18:01:00Z</cp:lastPrinted>
  <dcterms:created xsi:type="dcterms:W3CDTF">2021-01-21T18:01:00Z</dcterms:created>
  <dcterms:modified xsi:type="dcterms:W3CDTF">2021-01-21T18:12:00Z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