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4A0" w:firstRow="1" w:lastRow="0" w:firstColumn="1" w:lastColumn="0" w:noHBand="0" w:noVBand="1"/>
      </w:tblPr>
      <w:tblGrid>
        <w:gridCol w:w="4746"/>
        <w:gridCol w:w="4860"/>
      </w:tblGrid>
      <w:tr w:rsidR="005808D8" w:rsidRPr="00D712C9" w14:paraId="5117F333" w14:textId="77777777" w:rsidTr="0014118A">
        <w:tc>
          <w:tcPr>
            <w:tcW w:w="4732" w:type="dxa"/>
            <w:shd w:val="clear" w:color="auto" w:fill="auto"/>
          </w:tcPr>
          <w:p w14:paraId="1B71D4FF" w14:textId="77777777" w:rsidR="005808D8" w:rsidRPr="00D712C9" w:rsidRDefault="005808D8" w:rsidP="0014118A">
            <w:pPr>
              <w:bidi w:val="0"/>
              <w:rPr>
                <w:rFonts w:ascii="Arial" w:hAnsi="Arial"/>
                <w:b/>
                <w:bCs/>
                <w:noProof/>
                <w:sz w:val="40"/>
                <w:szCs w:val="40"/>
                <w:lang w:eastAsia="zh-TW" w:bidi="ar-SA"/>
              </w:rPr>
            </w:pPr>
            <w:r w:rsidRPr="00D712C9">
              <w:rPr>
                <w:rFonts w:ascii="Arial" w:hAnsi="Arial"/>
                <w:b/>
                <w:bCs/>
                <w:noProof/>
                <w:sz w:val="40"/>
                <w:szCs w:val="40"/>
                <w:lang w:bidi="ar-SA"/>
              </w:rPr>
              <w:drawing>
                <wp:inline distT="0" distB="0" distL="0" distR="0" wp14:anchorId="760F9D83" wp14:editId="501AAC71">
                  <wp:extent cx="2870200" cy="393700"/>
                  <wp:effectExtent l="0" t="0" r="6350" b="6350"/>
                  <wp:docPr id="1" name="Picture 1" descr="LogoIsrael_long_NEW2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srael_long_NEW2_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0200" cy="393700"/>
                          </a:xfrm>
                          <a:prstGeom prst="rect">
                            <a:avLst/>
                          </a:prstGeom>
                          <a:noFill/>
                          <a:ln>
                            <a:noFill/>
                          </a:ln>
                        </pic:spPr>
                      </pic:pic>
                    </a:graphicData>
                  </a:graphic>
                </wp:inline>
              </w:drawing>
            </w:r>
          </w:p>
        </w:tc>
        <w:tc>
          <w:tcPr>
            <w:tcW w:w="4874" w:type="dxa"/>
            <w:shd w:val="clear" w:color="auto" w:fill="auto"/>
          </w:tcPr>
          <w:p w14:paraId="7905082F" w14:textId="77777777" w:rsidR="005808D8" w:rsidRPr="00D712C9" w:rsidRDefault="005808D8" w:rsidP="00533490">
            <w:pPr>
              <w:pStyle w:val="Header"/>
              <w:bidi w:val="0"/>
              <w:jc w:val="right"/>
              <w:rPr>
                <w:rFonts w:ascii="Arial" w:hAnsi="Arial"/>
                <w:i/>
                <w:iCs/>
                <w:sz w:val="16"/>
                <w:szCs w:val="16"/>
              </w:rPr>
            </w:pPr>
            <w:r w:rsidRPr="00D712C9">
              <w:rPr>
                <w:rFonts w:ascii="Arial" w:hAnsi="Arial"/>
                <w:i/>
                <w:iCs/>
                <w:sz w:val="16"/>
                <w:szCs w:val="16"/>
              </w:rPr>
              <w:t>Check against delivery</w:t>
            </w:r>
            <w:r w:rsidR="00533490">
              <w:rPr>
                <w:rFonts w:ascii="Arial" w:hAnsi="Arial"/>
                <w:i/>
                <w:iCs/>
                <w:sz w:val="16"/>
                <w:szCs w:val="16"/>
              </w:rPr>
              <w:br/>
              <w:t>1 minute</w:t>
            </w:r>
            <w:r>
              <w:rPr>
                <w:rFonts w:ascii="Arial" w:hAnsi="Arial"/>
                <w:i/>
                <w:iCs/>
                <w:sz w:val="16"/>
                <w:szCs w:val="16"/>
              </w:rPr>
              <w:t xml:space="preserve"> </w:t>
            </w:r>
            <w:r>
              <w:rPr>
                <w:rFonts w:ascii="Arial" w:hAnsi="Arial"/>
                <w:i/>
                <w:iCs/>
                <w:sz w:val="16"/>
                <w:szCs w:val="16"/>
              </w:rPr>
              <w:br/>
            </w:r>
          </w:p>
        </w:tc>
      </w:tr>
    </w:tbl>
    <w:p w14:paraId="1ED9DCBF" w14:textId="77777777" w:rsidR="005808D8" w:rsidRPr="003316C3" w:rsidRDefault="005808D8" w:rsidP="005808D8">
      <w:pPr>
        <w:pBdr>
          <w:bottom w:val="single" w:sz="4" w:space="2" w:color="auto"/>
        </w:pBdr>
        <w:bidi w:val="0"/>
        <w:spacing w:after="0" w:line="240" w:lineRule="auto"/>
        <w:rPr>
          <w:rFonts w:ascii="Arial" w:hAnsi="Arial"/>
          <w:b/>
          <w:bCs/>
          <w:sz w:val="10"/>
          <w:szCs w:val="10"/>
        </w:rPr>
      </w:pPr>
    </w:p>
    <w:p w14:paraId="26F65079" w14:textId="77777777" w:rsidR="005808D8" w:rsidRPr="00315395" w:rsidRDefault="005808D8" w:rsidP="005808D8">
      <w:pPr>
        <w:pBdr>
          <w:bottom w:val="single" w:sz="4" w:space="1" w:color="auto"/>
        </w:pBdr>
        <w:bidi w:val="0"/>
        <w:spacing w:after="0" w:line="240" w:lineRule="auto"/>
        <w:jc w:val="center"/>
        <w:rPr>
          <w:rFonts w:ascii="Cambria" w:hAnsi="Cambria" w:cs="Times New Roman"/>
          <w:b/>
          <w:bCs/>
          <w:sz w:val="28"/>
          <w:szCs w:val="28"/>
        </w:rPr>
      </w:pPr>
      <w:r w:rsidRPr="00315395">
        <w:rPr>
          <w:rFonts w:ascii="Cambria" w:hAnsi="Cambria" w:cs="Times New Roman"/>
          <w:b/>
          <w:bCs/>
          <w:sz w:val="28"/>
          <w:szCs w:val="28"/>
        </w:rPr>
        <w:t>Statement on behalf of the State of Israel</w:t>
      </w:r>
    </w:p>
    <w:p w14:paraId="5279F791" w14:textId="77777777" w:rsidR="005808D8" w:rsidRDefault="005808D8" w:rsidP="005808D8">
      <w:pPr>
        <w:pBdr>
          <w:bottom w:val="single" w:sz="4" w:space="1" w:color="auto"/>
        </w:pBdr>
        <w:bidi w:val="0"/>
        <w:spacing w:after="0" w:line="240" w:lineRule="auto"/>
        <w:jc w:val="center"/>
        <w:rPr>
          <w:rFonts w:ascii="Cambria" w:hAnsi="Cambria" w:cs="Times New Roman"/>
          <w:b/>
          <w:bCs/>
          <w:sz w:val="28"/>
          <w:szCs w:val="28"/>
          <w:u w:val="single"/>
        </w:rPr>
      </w:pPr>
      <w:r>
        <w:rPr>
          <w:rFonts w:ascii="Cambria" w:hAnsi="Cambria" w:cs="Times New Roman"/>
          <w:b/>
          <w:bCs/>
          <w:sz w:val="28"/>
          <w:szCs w:val="28"/>
          <w:u w:val="single"/>
        </w:rPr>
        <w:t>UPR WORKING GROUP</w:t>
      </w:r>
      <w:r w:rsidRPr="00315395">
        <w:rPr>
          <w:rFonts w:ascii="Cambria" w:hAnsi="Cambria" w:cs="Times New Roman"/>
          <w:b/>
          <w:bCs/>
          <w:sz w:val="28"/>
          <w:szCs w:val="28"/>
          <w:u w:val="single"/>
        </w:rPr>
        <w:t>-</w:t>
      </w:r>
    </w:p>
    <w:p w14:paraId="2C1B45B3" w14:textId="77777777" w:rsidR="00F53AED" w:rsidRDefault="00F53AED" w:rsidP="00F53AED">
      <w:pPr>
        <w:pBdr>
          <w:bottom w:val="single" w:sz="4" w:space="1" w:color="auto"/>
        </w:pBdr>
        <w:bidi w:val="0"/>
        <w:spacing w:after="0" w:line="240" w:lineRule="auto"/>
        <w:jc w:val="center"/>
        <w:rPr>
          <w:rFonts w:ascii="Cambria" w:hAnsi="Cambria" w:cs="Times New Roman"/>
          <w:b/>
          <w:bCs/>
          <w:sz w:val="28"/>
          <w:szCs w:val="28"/>
          <w:u w:val="single"/>
        </w:rPr>
      </w:pPr>
      <w:r>
        <w:rPr>
          <w:rFonts w:ascii="Cambria" w:hAnsi="Cambria" w:cs="Times New Roman"/>
          <w:b/>
          <w:bCs/>
          <w:sz w:val="28"/>
          <w:szCs w:val="28"/>
          <w:u w:val="single"/>
        </w:rPr>
        <w:t>37th Session</w:t>
      </w:r>
    </w:p>
    <w:p w14:paraId="2D4DBD91" w14:textId="77777777" w:rsidR="005808D8" w:rsidRPr="00315395" w:rsidRDefault="005808D8" w:rsidP="005808D8">
      <w:pPr>
        <w:pBdr>
          <w:bottom w:val="single" w:sz="4" w:space="1" w:color="auto"/>
        </w:pBdr>
        <w:bidi w:val="0"/>
        <w:spacing w:after="0" w:line="240" w:lineRule="auto"/>
        <w:jc w:val="center"/>
        <w:rPr>
          <w:rFonts w:ascii="Cambria" w:hAnsi="Cambria" w:cs="Times New Roman"/>
          <w:sz w:val="28"/>
          <w:szCs w:val="28"/>
        </w:rPr>
      </w:pPr>
    </w:p>
    <w:p w14:paraId="1A6E3FD7" w14:textId="77777777" w:rsidR="005808D8" w:rsidRDefault="005808D8" w:rsidP="005808D8">
      <w:pPr>
        <w:pBdr>
          <w:bottom w:val="single" w:sz="4" w:space="1" w:color="auto"/>
        </w:pBdr>
        <w:bidi w:val="0"/>
        <w:spacing w:after="0" w:line="240" w:lineRule="auto"/>
        <w:jc w:val="center"/>
        <w:rPr>
          <w:rFonts w:ascii="Cambria" w:hAnsi="Cambria" w:cs="Times New Roman"/>
          <w:b/>
          <w:bCs/>
          <w:sz w:val="32"/>
          <w:szCs w:val="32"/>
        </w:rPr>
      </w:pPr>
      <w:r w:rsidRPr="00231747">
        <w:rPr>
          <w:rFonts w:ascii="Cambria" w:hAnsi="Cambria" w:cs="Times New Roman"/>
          <w:sz w:val="28"/>
          <w:szCs w:val="28"/>
        </w:rPr>
        <w:t xml:space="preserve">Review of </w:t>
      </w:r>
      <w:r>
        <w:rPr>
          <w:rFonts w:ascii="Cambria" w:hAnsi="Cambria" w:cs="Times New Roman"/>
          <w:b/>
          <w:bCs/>
          <w:sz w:val="32"/>
          <w:szCs w:val="32"/>
        </w:rPr>
        <w:t>Austria</w:t>
      </w:r>
    </w:p>
    <w:p w14:paraId="3EC05886" w14:textId="77777777" w:rsidR="002B6425" w:rsidRDefault="002B6425" w:rsidP="00F53AED">
      <w:pPr>
        <w:bidi w:val="0"/>
        <w:jc w:val="both"/>
        <w:rPr>
          <w:rFonts w:ascii="Cambria" w:hAnsi="Cambria"/>
          <w:sz w:val="24"/>
          <w:szCs w:val="24"/>
        </w:rPr>
      </w:pPr>
    </w:p>
    <w:p w14:paraId="7158EDC2" w14:textId="77777777" w:rsidR="00BC441C" w:rsidRPr="00BC441C" w:rsidRDefault="00BC441C" w:rsidP="00BC441C">
      <w:pPr>
        <w:bidi w:val="0"/>
        <w:jc w:val="both"/>
        <w:rPr>
          <w:rFonts w:ascii="Cambria" w:hAnsi="Cambria"/>
          <w:sz w:val="24"/>
          <w:szCs w:val="24"/>
        </w:rPr>
      </w:pPr>
      <w:r w:rsidRPr="00BC441C">
        <w:rPr>
          <w:rFonts w:ascii="Cambria" w:hAnsi="Cambria"/>
          <w:sz w:val="24"/>
          <w:szCs w:val="24"/>
        </w:rPr>
        <w:t xml:space="preserve">Israel warmly welcomes the delegation of Austria to the </w:t>
      </w:r>
      <w:proofErr w:type="spellStart"/>
      <w:r w:rsidRPr="00BC441C">
        <w:rPr>
          <w:rFonts w:ascii="Cambria" w:hAnsi="Cambria"/>
          <w:sz w:val="24"/>
          <w:szCs w:val="24"/>
        </w:rPr>
        <w:t>upr</w:t>
      </w:r>
      <w:proofErr w:type="spellEnd"/>
      <w:r w:rsidRPr="00BC441C">
        <w:rPr>
          <w:rFonts w:ascii="Cambria" w:hAnsi="Cambria"/>
          <w:sz w:val="24"/>
          <w:szCs w:val="24"/>
        </w:rPr>
        <w:t>.</w:t>
      </w:r>
    </w:p>
    <w:p w14:paraId="7BA61532" w14:textId="77777777" w:rsidR="00BC441C" w:rsidRPr="00BC441C" w:rsidRDefault="00BC441C" w:rsidP="00BC441C">
      <w:pPr>
        <w:bidi w:val="0"/>
        <w:jc w:val="both"/>
        <w:rPr>
          <w:rFonts w:ascii="Cambria" w:hAnsi="Cambria"/>
          <w:sz w:val="24"/>
          <w:szCs w:val="24"/>
        </w:rPr>
      </w:pPr>
      <w:r w:rsidRPr="00BC441C">
        <w:rPr>
          <w:rFonts w:ascii="Cambria" w:hAnsi="Cambria"/>
          <w:sz w:val="24"/>
          <w:szCs w:val="24"/>
        </w:rPr>
        <w:t xml:space="preserve">We would like to commend Austria for its efforts since the last review regarding the rights of persons with disabilities through the amendments made to the People with Disabilities Act in 2017.  We would also like to commend Austria for its dedicated efforts to fight violence against women, especially in the areas of protection and prevention. </w:t>
      </w:r>
    </w:p>
    <w:p w14:paraId="2D882AC2" w14:textId="77777777" w:rsidR="00BC441C" w:rsidRPr="00BC441C" w:rsidRDefault="00BC441C" w:rsidP="00BC441C">
      <w:pPr>
        <w:bidi w:val="0"/>
        <w:jc w:val="both"/>
        <w:rPr>
          <w:rFonts w:ascii="Cambria" w:hAnsi="Cambria"/>
          <w:sz w:val="24"/>
          <w:szCs w:val="24"/>
        </w:rPr>
      </w:pPr>
      <w:r w:rsidRPr="00BC441C">
        <w:rPr>
          <w:rFonts w:ascii="Cambria" w:hAnsi="Cambria"/>
          <w:sz w:val="24"/>
          <w:szCs w:val="24"/>
        </w:rPr>
        <w:t xml:space="preserve">Israel also welcomes the announcement of the National Action Plan to Counter Anti-Semitism and commends Austria for adopting a comprehensive package of legislation against online hate speech and continuing to strengthen its efforts to combat acts of racism. </w:t>
      </w:r>
    </w:p>
    <w:p w14:paraId="5BDD173C" w14:textId="77777777" w:rsidR="00BC441C" w:rsidRPr="00BC441C" w:rsidRDefault="00BC441C" w:rsidP="00BC441C">
      <w:pPr>
        <w:bidi w:val="0"/>
        <w:jc w:val="both"/>
        <w:rPr>
          <w:rFonts w:ascii="Cambria" w:hAnsi="Cambria"/>
          <w:sz w:val="24"/>
          <w:szCs w:val="24"/>
        </w:rPr>
      </w:pPr>
      <w:r w:rsidRPr="00BC441C">
        <w:rPr>
          <w:rFonts w:ascii="Cambria" w:hAnsi="Cambria"/>
          <w:sz w:val="24"/>
          <w:szCs w:val="24"/>
        </w:rPr>
        <w:t xml:space="preserve">Israel would like to recommend the following: </w:t>
      </w:r>
    </w:p>
    <w:p w14:paraId="4BD152EE" w14:textId="77777777" w:rsidR="00BC441C" w:rsidRPr="00BC441C" w:rsidRDefault="00BC441C" w:rsidP="00BC441C">
      <w:pPr>
        <w:bidi w:val="0"/>
        <w:jc w:val="both"/>
        <w:rPr>
          <w:rFonts w:ascii="Cambria" w:hAnsi="Cambria"/>
          <w:sz w:val="24"/>
          <w:szCs w:val="24"/>
        </w:rPr>
      </w:pPr>
      <w:r w:rsidRPr="00BC441C">
        <w:rPr>
          <w:rFonts w:ascii="Cambria" w:hAnsi="Cambria"/>
          <w:sz w:val="24"/>
          <w:szCs w:val="24"/>
        </w:rPr>
        <w:t>1.</w:t>
      </w:r>
      <w:r w:rsidRPr="00BC441C">
        <w:rPr>
          <w:rFonts w:ascii="Cambria" w:hAnsi="Cambria"/>
          <w:sz w:val="24"/>
          <w:szCs w:val="24"/>
        </w:rPr>
        <w:tab/>
        <w:t>Continue to address the problem of Anti-Semitism as referenced to in the National Report</w:t>
      </w:r>
    </w:p>
    <w:p w14:paraId="38675126" w14:textId="77777777" w:rsidR="00BC441C" w:rsidRPr="00BC441C" w:rsidRDefault="00BC441C" w:rsidP="00BC441C">
      <w:pPr>
        <w:bidi w:val="0"/>
        <w:jc w:val="both"/>
        <w:rPr>
          <w:rFonts w:ascii="Cambria" w:hAnsi="Cambria"/>
          <w:sz w:val="24"/>
          <w:szCs w:val="24"/>
        </w:rPr>
      </w:pPr>
      <w:r w:rsidRPr="00BC441C">
        <w:rPr>
          <w:rFonts w:ascii="Cambria" w:hAnsi="Cambria"/>
          <w:sz w:val="24"/>
          <w:szCs w:val="24"/>
        </w:rPr>
        <w:t>2.</w:t>
      </w:r>
      <w:r w:rsidRPr="00BC441C">
        <w:rPr>
          <w:rFonts w:ascii="Cambria" w:hAnsi="Cambria"/>
          <w:sz w:val="24"/>
          <w:szCs w:val="24"/>
        </w:rPr>
        <w:tab/>
        <w:t xml:space="preserve">Implement and update the National Action Plan on Combating Violence against Women </w:t>
      </w:r>
    </w:p>
    <w:p w14:paraId="6EA0ECBA" w14:textId="77777777" w:rsidR="00BC441C" w:rsidRPr="00BC441C" w:rsidRDefault="00BC441C" w:rsidP="00BC441C">
      <w:pPr>
        <w:bidi w:val="0"/>
        <w:jc w:val="both"/>
        <w:rPr>
          <w:rFonts w:ascii="Cambria" w:hAnsi="Cambria"/>
          <w:sz w:val="24"/>
          <w:szCs w:val="24"/>
        </w:rPr>
      </w:pPr>
      <w:r w:rsidRPr="00BC441C">
        <w:rPr>
          <w:rFonts w:ascii="Cambria" w:hAnsi="Cambria"/>
          <w:sz w:val="24"/>
          <w:szCs w:val="24"/>
        </w:rPr>
        <w:t>3.</w:t>
      </w:r>
      <w:r w:rsidRPr="00BC441C">
        <w:rPr>
          <w:rFonts w:ascii="Cambria" w:hAnsi="Cambria"/>
          <w:sz w:val="24"/>
          <w:szCs w:val="24"/>
        </w:rPr>
        <w:tab/>
        <w:t xml:space="preserve">Continue to implement the National Action Plan on Disabilities 2012-2021 through consultation with persons with disabilities and </w:t>
      </w:r>
      <w:proofErr w:type="spellStart"/>
      <w:r w:rsidRPr="00BC441C">
        <w:rPr>
          <w:rFonts w:ascii="Cambria" w:hAnsi="Cambria"/>
          <w:sz w:val="24"/>
          <w:szCs w:val="24"/>
        </w:rPr>
        <w:t>organisations</w:t>
      </w:r>
      <w:proofErr w:type="spellEnd"/>
      <w:r w:rsidRPr="00BC441C">
        <w:rPr>
          <w:rFonts w:ascii="Cambria" w:hAnsi="Cambria"/>
          <w:sz w:val="24"/>
          <w:szCs w:val="24"/>
        </w:rPr>
        <w:t xml:space="preserve"> that represent them. </w:t>
      </w:r>
    </w:p>
    <w:p w14:paraId="2EA6982D" w14:textId="77777777" w:rsidR="00BC441C" w:rsidRPr="00BC441C" w:rsidRDefault="00BC441C" w:rsidP="00BC441C">
      <w:pPr>
        <w:bidi w:val="0"/>
        <w:jc w:val="both"/>
        <w:rPr>
          <w:rFonts w:ascii="Cambria" w:hAnsi="Cambria"/>
          <w:sz w:val="24"/>
          <w:szCs w:val="24"/>
        </w:rPr>
      </w:pPr>
    </w:p>
    <w:p w14:paraId="4828D2E2" w14:textId="77777777" w:rsidR="00BC441C" w:rsidRPr="00BC441C" w:rsidRDefault="00BC441C" w:rsidP="00BC441C">
      <w:pPr>
        <w:bidi w:val="0"/>
        <w:jc w:val="both"/>
        <w:rPr>
          <w:rFonts w:ascii="Cambria" w:hAnsi="Cambria"/>
          <w:sz w:val="24"/>
          <w:szCs w:val="24"/>
        </w:rPr>
      </w:pPr>
      <w:r w:rsidRPr="00BC441C">
        <w:rPr>
          <w:rFonts w:ascii="Cambria" w:hAnsi="Cambria"/>
          <w:sz w:val="24"/>
          <w:szCs w:val="24"/>
        </w:rPr>
        <w:t>Israel wishes Austria a successful UPR.</w:t>
      </w:r>
    </w:p>
    <w:p w14:paraId="0D14E7DC" w14:textId="0E230A90" w:rsidR="00966482" w:rsidRPr="0048373B" w:rsidRDefault="00966482" w:rsidP="00BC441C">
      <w:pPr>
        <w:bidi w:val="0"/>
        <w:jc w:val="both"/>
        <w:rPr>
          <w:rFonts w:ascii="Cambria" w:eastAsiaTheme="minorHAnsi" w:hAnsi="Cambria" w:cstheme="minorBidi"/>
          <w:sz w:val="24"/>
          <w:szCs w:val="24"/>
        </w:rPr>
      </w:pPr>
      <w:bookmarkStart w:id="0" w:name="_GoBack"/>
      <w:bookmarkEnd w:id="0"/>
    </w:p>
    <w:sectPr w:rsidR="00966482" w:rsidRPr="0048373B">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96055" w16cex:dateUtc="2021-01-13T11:04:00Z"/>
  <w16cex:commentExtensible w16cex:durableId="23A960EC" w16cex:dateUtc="2021-01-13T1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69F9D8" w16cid:durableId="23A96055"/>
  <w16cid:commentId w16cid:paraId="0F17949B" w16cid:durableId="23A960E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C1A45" w14:textId="77777777" w:rsidR="009C296C" w:rsidRDefault="009C296C" w:rsidP="00533490">
      <w:pPr>
        <w:spacing w:after="0" w:line="240" w:lineRule="auto"/>
      </w:pPr>
      <w:r>
        <w:separator/>
      </w:r>
    </w:p>
  </w:endnote>
  <w:endnote w:type="continuationSeparator" w:id="0">
    <w:p w14:paraId="2C484023" w14:textId="77777777" w:rsidR="009C296C" w:rsidRDefault="009C296C" w:rsidP="00533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D4A00" w14:textId="77777777" w:rsidR="009C296C" w:rsidRDefault="009C296C" w:rsidP="00533490">
      <w:pPr>
        <w:spacing w:after="0" w:line="240" w:lineRule="auto"/>
      </w:pPr>
      <w:r>
        <w:separator/>
      </w:r>
    </w:p>
  </w:footnote>
  <w:footnote w:type="continuationSeparator" w:id="0">
    <w:p w14:paraId="24D8FCF9" w14:textId="77777777" w:rsidR="009C296C" w:rsidRDefault="009C296C" w:rsidP="0053349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C7A2E"/>
    <w:multiLevelType w:val="hybridMultilevel"/>
    <w:tmpl w:val="0FD23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B94ED0"/>
    <w:multiLevelType w:val="hybridMultilevel"/>
    <w:tmpl w:val="DC6843E2"/>
    <w:lvl w:ilvl="0" w:tplc="72F494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743271"/>
    <w:multiLevelType w:val="hybridMultilevel"/>
    <w:tmpl w:val="920C6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6A0A1D"/>
    <w:multiLevelType w:val="hybridMultilevel"/>
    <w:tmpl w:val="17603856"/>
    <w:lvl w:ilvl="0" w:tplc="BB702654">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D8"/>
    <w:rsid w:val="00042BF8"/>
    <w:rsid w:val="000B1509"/>
    <w:rsid w:val="00197E83"/>
    <w:rsid w:val="002767C7"/>
    <w:rsid w:val="002B0839"/>
    <w:rsid w:val="002B6425"/>
    <w:rsid w:val="002E6A18"/>
    <w:rsid w:val="003F42E1"/>
    <w:rsid w:val="0048373B"/>
    <w:rsid w:val="004E1847"/>
    <w:rsid w:val="00533490"/>
    <w:rsid w:val="005808D8"/>
    <w:rsid w:val="00582C7D"/>
    <w:rsid w:val="006A673E"/>
    <w:rsid w:val="009221AB"/>
    <w:rsid w:val="0094606E"/>
    <w:rsid w:val="00966482"/>
    <w:rsid w:val="009C296C"/>
    <w:rsid w:val="00A35E71"/>
    <w:rsid w:val="00B70318"/>
    <w:rsid w:val="00BC441C"/>
    <w:rsid w:val="00C229FE"/>
    <w:rsid w:val="00C57E2C"/>
    <w:rsid w:val="00C71FC5"/>
    <w:rsid w:val="00CB528B"/>
    <w:rsid w:val="00CD31E4"/>
    <w:rsid w:val="00D27A37"/>
    <w:rsid w:val="00E676D4"/>
    <w:rsid w:val="00EC17EC"/>
    <w:rsid w:val="00F53AED"/>
    <w:rsid w:val="00FC692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46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8D8"/>
    <w:pPr>
      <w:bidi/>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8D8"/>
    <w:pPr>
      <w:tabs>
        <w:tab w:val="center" w:pos="4680"/>
        <w:tab w:val="right" w:pos="9360"/>
      </w:tabs>
    </w:pPr>
  </w:style>
  <w:style w:type="character" w:customStyle="1" w:styleId="HeaderChar">
    <w:name w:val="Header Char"/>
    <w:basedOn w:val="DefaultParagraphFont"/>
    <w:link w:val="Header"/>
    <w:uiPriority w:val="99"/>
    <w:rsid w:val="005808D8"/>
    <w:rPr>
      <w:rFonts w:ascii="Calibri" w:eastAsia="Calibri" w:hAnsi="Calibri" w:cs="Arial"/>
    </w:rPr>
  </w:style>
  <w:style w:type="paragraph" w:styleId="ListParagraph">
    <w:name w:val="List Paragraph"/>
    <w:basedOn w:val="Normal"/>
    <w:uiPriority w:val="34"/>
    <w:qFormat/>
    <w:rsid w:val="005808D8"/>
    <w:pPr>
      <w:bidi w:val="0"/>
      <w:spacing w:after="160" w:line="259" w:lineRule="auto"/>
      <w:ind w:left="720"/>
      <w:contextualSpacing/>
    </w:pPr>
    <w:rPr>
      <w:rFonts w:asciiTheme="minorHAnsi" w:eastAsiaTheme="minorHAnsi" w:hAnsiTheme="minorHAnsi" w:cstheme="minorBidi"/>
    </w:rPr>
  </w:style>
  <w:style w:type="paragraph" w:styleId="NoSpacing">
    <w:name w:val="No Spacing"/>
    <w:uiPriority w:val="1"/>
    <w:qFormat/>
    <w:rsid w:val="005808D8"/>
    <w:pPr>
      <w:bidi/>
      <w:spacing w:after="0" w:line="240" w:lineRule="auto"/>
    </w:pPr>
    <w:rPr>
      <w:rFonts w:ascii="Calibri" w:eastAsia="Calibri" w:hAnsi="Calibri" w:cs="Arial"/>
    </w:rPr>
  </w:style>
  <w:style w:type="paragraph" w:styleId="BalloonText">
    <w:name w:val="Balloon Text"/>
    <w:basedOn w:val="Normal"/>
    <w:link w:val="BalloonTextChar"/>
    <w:uiPriority w:val="99"/>
    <w:semiHidden/>
    <w:unhideWhenUsed/>
    <w:rsid w:val="00F53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AED"/>
    <w:rPr>
      <w:rFonts w:ascii="Segoe UI" w:eastAsia="Calibri" w:hAnsi="Segoe UI" w:cs="Segoe UI"/>
      <w:sz w:val="18"/>
      <w:szCs w:val="18"/>
    </w:rPr>
  </w:style>
  <w:style w:type="paragraph" w:styleId="Footer">
    <w:name w:val="footer"/>
    <w:basedOn w:val="Normal"/>
    <w:link w:val="FooterChar"/>
    <w:uiPriority w:val="99"/>
    <w:unhideWhenUsed/>
    <w:rsid w:val="005334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490"/>
    <w:rPr>
      <w:rFonts w:ascii="Calibri" w:eastAsia="Calibri" w:hAnsi="Calibri" w:cs="Arial"/>
    </w:rPr>
  </w:style>
  <w:style w:type="character" w:styleId="CommentReference">
    <w:name w:val="annotation reference"/>
    <w:basedOn w:val="DefaultParagraphFont"/>
    <w:uiPriority w:val="99"/>
    <w:semiHidden/>
    <w:unhideWhenUsed/>
    <w:rsid w:val="009221AB"/>
    <w:rPr>
      <w:sz w:val="16"/>
      <w:szCs w:val="16"/>
    </w:rPr>
  </w:style>
  <w:style w:type="paragraph" w:styleId="CommentText">
    <w:name w:val="annotation text"/>
    <w:basedOn w:val="Normal"/>
    <w:link w:val="CommentTextChar"/>
    <w:uiPriority w:val="99"/>
    <w:semiHidden/>
    <w:unhideWhenUsed/>
    <w:rsid w:val="009221AB"/>
    <w:pPr>
      <w:spacing w:line="240" w:lineRule="auto"/>
    </w:pPr>
    <w:rPr>
      <w:sz w:val="20"/>
      <w:szCs w:val="20"/>
    </w:rPr>
  </w:style>
  <w:style w:type="character" w:customStyle="1" w:styleId="CommentTextChar">
    <w:name w:val="Comment Text Char"/>
    <w:basedOn w:val="DefaultParagraphFont"/>
    <w:link w:val="CommentText"/>
    <w:uiPriority w:val="99"/>
    <w:semiHidden/>
    <w:rsid w:val="009221AB"/>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9221AB"/>
    <w:rPr>
      <w:b/>
      <w:bCs/>
    </w:rPr>
  </w:style>
  <w:style w:type="character" w:customStyle="1" w:styleId="CommentSubjectChar">
    <w:name w:val="Comment Subject Char"/>
    <w:basedOn w:val="CommentTextChar"/>
    <w:link w:val="CommentSubject"/>
    <w:uiPriority w:val="99"/>
    <w:semiHidden/>
    <w:rsid w:val="009221AB"/>
    <w:rPr>
      <w:rFonts w:ascii="Calibri" w:eastAsia="Calibri" w:hAnsi="Calibri" w:cs="Arial"/>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8D8"/>
    <w:pPr>
      <w:bidi/>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8D8"/>
    <w:pPr>
      <w:tabs>
        <w:tab w:val="center" w:pos="4680"/>
        <w:tab w:val="right" w:pos="9360"/>
      </w:tabs>
    </w:pPr>
  </w:style>
  <w:style w:type="character" w:customStyle="1" w:styleId="HeaderChar">
    <w:name w:val="Header Char"/>
    <w:basedOn w:val="DefaultParagraphFont"/>
    <w:link w:val="Header"/>
    <w:uiPriority w:val="99"/>
    <w:rsid w:val="005808D8"/>
    <w:rPr>
      <w:rFonts w:ascii="Calibri" w:eastAsia="Calibri" w:hAnsi="Calibri" w:cs="Arial"/>
    </w:rPr>
  </w:style>
  <w:style w:type="paragraph" w:styleId="ListParagraph">
    <w:name w:val="List Paragraph"/>
    <w:basedOn w:val="Normal"/>
    <w:uiPriority w:val="34"/>
    <w:qFormat/>
    <w:rsid w:val="005808D8"/>
    <w:pPr>
      <w:bidi w:val="0"/>
      <w:spacing w:after="160" w:line="259" w:lineRule="auto"/>
      <w:ind w:left="720"/>
      <w:contextualSpacing/>
    </w:pPr>
    <w:rPr>
      <w:rFonts w:asciiTheme="minorHAnsi" w:eastAsiaTheme="minorHAnsi" w:hAnsiTheme="minorHAnsi" w:cstheme="minorBidi"/>
    </w:rPr>
  </w:style>
  <w:style w:type="paragraph" w:styleId="NoSpacing">
    <w:name w:val="No Spacing"/>
    <w:uiPriority w:val="1"/>
    <w:qFormat/>
    <w:rsid w:val="005808D8"/>
    <w:pPr>
      <w:bidi/>
      <w:spacing w:after="0" w:line="240" w:lineRule="auto"/>
    </w:pPr>
    <w:rPr>
      <w:rFonts w:ascii="Calibri" w:eastAsia="Calibri" w:hAnsi="Calibri" w:cs="Arial"/>
    </w:rPr>
  </w:style>
  <w:style w:type="paragraph" w:styleId="BalloonText">
    <w:name w:val="Balloon Text"/>
    <w:basedOn w:val="Normal"/>
    <w:link w:val="BalloonTextChar"/>
    <w:uiPriority w:val="99"/>
    <w:semiHidden/>
    <w:unhideWhenUsed/>
    <w:rsid w:val="00F53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AED"/>
    <w:rPr>
      <w:rFonts w:ascii="Segoe UI" w:eastAsia="Calibri" w:hAnsi="Segoe UI" w:cs="Segoe UI"/>
      <w:sz w:val="18"/>
      <w:szCs w:val="18"/>
    </w:rPr>
  </w:style>
  <w:style w:type="paragraph" w:styleId="Footer">
    <w:name w:val="footer"/>
    <w:basedOn w:val="Normal"/>
    <w:link w:val="FooterChar"/>
    <w:uiPriority w:val="99"/>
    <w:unhideWhenUsed/>
    <w:rsid w:val="005334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490"/>
    <w:rPr>
      <w:rFonts w:ascii="Calibri" w:eastAsia="Calibri" w:hAnsi="Calibri" w:cs="Arial"/>
    </w:rPr>
  </w:style>
  <w:style w:type="character" w:styleId="CommentReference">
    <w:name w:val="annotation reference"/>
    <w:basedOn w:val="DefaultParagraphFont"/>
    <w:uiPriority w:val="99"/>
    <w:semiHidden/>
    <w:unhideWhenUsed/>
    <w:rsid w:val="009221AB"/>
    <w:rPr>
      <w:sz w:val="16"/>
      <w:szCs w:val="16"/>
    </w:rPr>
  </w:style>
  <w:style w:type="paragraph" w:styleId="CommentText">
    <w:name w:val="annotation text"/>
    <w:basedOn w:val="Normal"/>
    <w:link w:val="CommentTextChar"/>
    <w:uiPriority w:val="99"/>
    <w:semiHidden/>
    <w:unhideWhenUsed/>
    <w:rsid w:val="009221AB"/>
    <w:pPr>
      <w:spacing w:line="240" w:lineRule="auto"/>
    </w:pPr>
    <w:rPr>
      <w:sz w:val="20"/>
      <w:szCs w:val="20"/>
    </w:rPr>
  </w:style>
  <w:style w:type="character" w:customStyle="1" w:styleId="CommentTextChar">
    <w:name w:val="Comment Text Char"/>
    <w:basedOn w:val="DefaultParagraphFont"/>
    <w:link w:val="CommentText"/>
    <w:uiPriority w:val="99"/>
    <w:semiHidden/>
    <w:rsid w:val="009221AB"/>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9221AB"/>
    <w:rPr>
      <w:b/>
      <w:bCs/>
    </w:rPr>
  </w:style>
  <w:style w:type="character" w:customStyle="1" w:styleId="CommentSubjectChar">
    <w:name w:val="Comment Subject Char"/>
    <w:basedOn w:val="CommentTextChar"/>
    <w:link w:val="CommentSubject"/>
    <w:uiPriority w:val="99"/>
    <w:semiHidden/>
    <w:rsid w:val="009221AB"/>
    <w:rPr>
      <w:rFonts w:ascii="Calibri" w:eastAsia="Calibri" w:hAnsi="Calibri"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49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microsoft.com/office/2018/08/relationships/commentsExtensible" Target="commentsExtensible.xml"/><Relationship Id="rId8" Type="http://schemas.openxmlformats.org/officeDocument/2006/relationships/endnotes" Target="endnotes.xml"/><Relationship Id="rId3" Type="http://schemas.openxmlformats.org/officeDocument/2006/relationships/styles" Target="styles.xml"/><Relationship Id="rId12" Type="http://schemas.microsoft.com/office/2016/09/relationships/commentsIds" Target="commentsIds.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B4AA4E-FC4D-8D4F-BCF0-56D35AE31FFB}"/>
</file>

<file path=customXml/itemProps2.xml><?xml version="1.0" encoding="utf-8"?>
<ds:datastoreItem xmlns:ds="http://schemas.openxmlformats.org/officeDocument/2006/customXml" ds:itemID="{1E4E32D9-AA07-4E6F-AC28-9EC2FD010F91}"/>
</file>

<file path=customXml/itemProps3.xml><?xml version="1.0" encoding="utf-8"?>
<ds:datastoreItem xmlns:ds="http://schemas.openxmlformats.org/officeDocument/2006/customXml" ds:itemID="{9E19A6A8-83C7-49B0-848B-A5F11068DB0A}"/>
</file>

<file path=customXml/itemProps4.xml><?xml version="1.0" encoding="utf-8"?>
<ds:datastoreItem xmlns:ds="http://schemas.openxmlformats.org/officeDocument/2006/customXml" ds:itemID="{DB55AF1B-B164-4DC9-BD9C-6DE73AFC527B}"/>
</file>

<file path=docProps/app.xml><?xml version="1.0" encoding="utf-8"?>
<Properties xmlns="http://schemas.openxmlformats.org/officeDocument/2006/extended-properties" xmlns:vt="http://schemas.openxmlformats.org/officeDocument/2006/docPropsVTypes">
  <Template>Normal.dotm</Template>
  <TotalTime>4</TotalTime>
  <Pages>1</Pages>
  <Words>184</Words>
  <Characters>1051</Characters>
  <Application>Microsoft Macintosh Word</Application>
  <DocSecurity>0</DocSecurity>
  <Lines>8</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MFA.GOV.IL</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GN-PLT</dc:creator>
  <cp:keywords/>
  <dc:description/>
  <cp:lastModifiedBy/>
  <cp:revision>7</cp:revision>
  <dcterms:created xsi:type="dcterms:W3CDTF">2021-01-13T14:07:00Z</dcterms:created>
  <dcterms:modified xsi:type="dcterms:W3CDTF">2021-01-18T15:02:00Z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