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4746"/>
        <w:gridCol w:w="4860"/>
      </w:tblGrid>
      <w:tr w:rsidR="006426EF" w:rsidRPr="00D712C9" w14:paraId="7AD4BD6A" w14:textId="77777777" w:rsidTr="002325BD">
        <w:tc>
          <w:tcPr>
            <w:tcW w:w="4732" w:type="dxa"/>
            <w:shd w:val="clear" w:color="auto" w:fill="auto"/>
          </w:tcPr>
          <w:p w14:paraId="453B858A" w14:textId="77777777" w:rsidR="006426EF" w:rsidRPr="00D712C9" w:rsidRDefault="006426EF" w:rsidP="002325BD">
            <w:pPr>
              <w:rPr>
                <w:rFonts w:ascii="Arial" w:hAnsi="Arial"/>
                <w:b/>
                <w:bCs/>
                <w:noProof/>
                <w:sz w:val="40"/>
                <w:szCs w:val="40"/>
                <w:lang w:eastAsia="zh-TW" w:bidi="ar-SA"/>
              </w:rPr>
            </w:pPr>
            <w:r w:rsidRPr="00D712C9">
              <w:rPr>
                <w:rFonts w:ascii="Arial" w:hAnsi="Arial"/>
                <w:b/>
                <w:bCs/>
                <w:noProof/>
                <w:sz w:val="40"/>
                <w:szCs w:val="40"/>
                <w:lang w:bidi="ar-SA"/>
              </w:rPr>
              <w:drawing>
                <wp:inline distT="0" distB="0" distL="0" distR="0" wp14:anchorId="3A69DB1F" wp14:editId="0A080FD4">
                  <wp:extent cx="2870200" cy="393700"/>
                  <wp:effectExtent l="0" t="0" r="6350" b="6350"/>
                  <wp:docPr id="1" name="Picture 1" descr="LogoIsrael_long_NEW2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rael_long_NEW2_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00" cy="393700"/>
                          </a:xfrm>
                          <a:prstGeom prst="rect">
                            <a:avLst/>
                          </a:prstGeom>
                          <a:noFill/>
                          <a:ln>
                            <a:noFill/>
                          </a:ln>
                        </pic:spPr>
                      </pic:pic>
                    </a:graphicData>
                  </a:graphic>
                </wp:inline>
              </w:drawing>
            </w:r>
          </w:p>
        </w:tc>
        <w:tc>
          <w:tcPr>
            <w:tcW w:w="4874" w:type="dxa"/>
            <w:shd w:val="clear" w:color="auto" w:fill="auto"/>
          </w:tcPr>
          <w:p w14:paraId="6F4C94C2" w14:textId="77777777" w:rsidR="0036333F" w:rsidRDefault="006426EF" w:rsidP="0036333F">
            <w:pPr>
              <w:pStyle w:val="Header"/>
              <w:jc w:val="right"/>
              <w:rPr>
                <w:rFonts w:ascii="Arial" w:hAnsi="Arial"/>
                <w:i/>
                <w:iCs/>
                <w:sz w:val="16"/>
                <w:szCs w:val="16"/>
              </w:rPr>
            </w:pPr>
            <w:r w:rsidRPr="00D712C9">
              <w:rPr>
                <w:rFonts w:ascii="Arial" w:hAnsi="Arial"/>
                <w:i/>
                <w:iCs/>
                <w:sz w:val="16"/>
                <w:szCs w:val="16"/>
              </w:rPr>
              <w:t>Check against delivery</w:t>
            </w:r>
          </w:p>
          <w:p w14:paraId="177EE99C" w14:textId="079E47F0" w:rsidR="006426EF" w:rsidRPr="00D712C9" w:rsidRDefault="0036333F" w:rsidP="0036333F">
            <w:pPr>
              <w:pStyle w:val="Header"/>
              <w:jc w:val="right"/>
              <w:rPr>
                <w:rFonts w:ascii="Arial" w:hAnsi="Arial"/>
                <w:i/>
                <w:iCs/>
                <w:sz w:val="16"/>
                <w:szCs w:val="16"/>
              </w:rPr>
            </w:pPr>
            <w:r>
              <w:rPr>
                <w:rFonts w:ascii="Arial" w:hAnsi="Arial"/>
                <w:i/>
                <w:iCs/>
                <w:sz w:val="16"/>
                <w:szCs w:val="16"/>
              </w:rPr>
              <w:t>55 seconds</w:t>
            </w:r>
            <w:r w:rsidR="006426EF">
              <w:rPr>
                <w:rFonts w:ascii="Arial" w:hAnsi="Arial"/>
                <w:i/>
                <w:iCs/>
                <w:sz w:val="16"/>
                <w:szCs w:val="16"/>
              </w:rPr>
              <w:br/>
            </w:r>
          </w:p>
        </w:tc>
      </w:tr>
    </w:tbl>
    <w:p w14:paraId="4E73911B" w14:textId="77777777" w:rsidR="006426EF" w:rsidRPr="003316C3" w:rsidRDefault="006426EF" w:rsidP="006426EF">
      <w:pPr>
        <w:pBdr>
          <w:bottom w:val="single" w:sz="4" w:space="2" w:color="auto"/>
        </w:pBdr>
        <w:spacing w:after="0" w:line="240" w:lineRule="auto"/>
        <w:rPr>
          <w:rFonts w:ascii="Arial" w:hAnsi="Arial"/>
          <w:b/>
          <w:bCs/>
          <w:sz w:val="10"/>
          <w:szCs w:val="10"/>
        </w:rPr>
      </w:pPr>
    </w:p>
    <w:p w14:paraId="42928D8D" w14:textId="77777777" w:rsidR="006426EF" w:rsidRPr="00315395" w:rsidRDefault="006426EF" w:rsidP="006426EF">
      <w:pPr>
        <w:pBdr>
          <w:bottom w:val="single" w:sz="4" w:space="1" w:color="auto"/>
        </w:pBdr>
        <w:spacing w:after="0" w:line="240" w:lineRule="auto"/>
        <w:jc w:val="center"/>
        <w:rPr>
          <w:rFonts w:ascii="Cambria" w:hAnsi="Cambria" w:cs="Times New Roman"/>
          <w:b/>
          <w:bCs/>
          <w:sz w:val="28"/>
          <w:szCs w:val="28"/>
        </w:rPr>
      </w:pPr>
      <w:r w:rsidRPr="00315395">
        <w:rPr>
          <w:rFonts w:ascii="Cambria" w:hAnsi="Cambria" w:cs="Times New Roman"/>
          <w:b/>
          <w:bCs/>
          <w:sz w:val="28"/>
          <w:szCs w:val="28"/>
        </w:rPr>
        <w:t>Statement on behalf of the State of Israel</w:t>
      </w:r>
    </w:p>
    <w:p w14:paraId="0B4D44C6" w14:textId="77777777" w:rsidR="006426EF" w:rsidRDefault="006426EF" w:rsidP="006426EF">
      <w:pPr>
        <w:pBdr>
          <w:bottom w:val="single" w:sz="4" w:space="1" w:color="auto"/>
        </w:pBdr>
        <w:spacing w:after="0" w:line="240" w:lineRule="auto"/>
        <w:jc w:val="center"/>
        <w:rPr>
          <w:rFonts w:ascii="Cambria" w:hAnsi="Cambria" w:cs="Times New Roman"/>
          <w:b/>
          <w:bCs/>
          <w:sz w:val="28"/>
          <w:szCs w:val="28"/>
          <w:u w:val="single"/>
        </w:rPr>
      </w:pPr>
      <w:r>
        <w:rPr>
          <w:rFonts w:ascii="Cambria" w:hAnsi="Cambria" w:cs="Times New Roman"/>
          <w:b/>
          <w:bCs/>
          <w:sz w:val="28"/>
          <w:szCs w:val="28"/>
          <w:u w:val="single"/>
        </w:rPr>
        <w:t>UPR WORKING GROUP</w:t>
      </w:r>
      <w:r w:rsidRPr="00315395">
        <w:rPr>
          <w:rFonts w:ascii="Cambria" w:hAnsi="Cambria" w:cs="Times New Roman"/>
          <w:b/>
          <w:bCs/>
          <w:sz w:val="28"/>
          <w:szCs w:val="28"/>
          <w:u w:val="single"/>
        </w:rPr>
        <w:t>-</w:t>
      </w:r>
    </w:p>
    <w:p w14:paraId="2E541EA5" w14:textId="77777777" w:rsidR="006426EF" w:rsidRDefault="006426EF" w:rsidP="006426EF">
      <w:pPr>
        <w:pBdr>
          <w:bottom w:val="single" w:sz="4" w:space="1" w:color="auto"/>
        </w:pBdr>
        <w:spacing w:after="0" w:line="240" w:lineRule="auto"/>
        <w:jc w:val="center"/>
        <w:rPr>
          <w:rFonts w:ascii="Cambria" w:hAnsi="Cambria" w:cs="Times New Roman"/>
          <w:b/>
          <w:bCs/>
          <w:sz w:val="28"/>
          <w:szCs w:val="28"/>
          <w:u w:val="single"/>
        </w:rPr>
      </w:pPr>
      <w:r>
        <w:rPr>
          <w:rFonts w:ascii="Cambria" w:hAnsi="Cambria" w:cs="Times New Roman"/>
          <w:b/>
          <w:bCs/>
          <w:sz w:val="28"/>
          <w:szCs w:val="28"/>
          <w:u w:val="single"/>
        </w:rPr>
        <w:t>37</w:t>
      </w:r>
      <w:r w:rsidRPr="00C20CE2">
        <w:rPr>
          <w:rFonts w:ascii="Cambria" w:hAnsi="Cambria" w:cs="Times New Roman"/>
          <w:b/>
          <w:bCs/>
          <w:sz w:val="28"/>
          <w:szCs w:val="28"/>
          <w:u w:val="single"/>
          <w:vertAlign w:val="superscript"/>
        </w:rPr>
        <w:t>th</w:t>
      </w:r>
      <w:r>
        <w:rPr>
          <w:rFonts w:ascii="Cambria" w:hAnsi="Cambria" w:cs="Times New Roman"/>
          <w:b/>
          <w:bCs/>
          <w:sz w:val="28"/>
          <w:szCs w:val="28"/>
          <w:u w:val="single"/>
        </w:rPr>
        <w:t xml:space="preserve"> Session</w:t>
      </w:r>
    </w:p>
    <w:p w14:paraId="6C287B0D" w14:textId="77777777" w:rsidR="006426EF" w:rsidRPr="00315395" w:rsidRDefault="006426EF" w:rsidP="006426EF">
      <w:pPr>
        <w:pBdr>
          <w:bottom w:val="single" w:sz="4" w:space="1" w:color="auto"/>
        </w:pBdr>
        <w:spacing w:after="0" w:line="240" w:lineRule="auto"/>
        <w:jc w:val="center"/>
        <w:rPr>
          <w:rFonts w:ascii="Cambria" w:hAnsi="Cambria" w:cs="Times New Roman"/>
          <w:sz w:val="28"/>
          <w:szCs w:val="28"/>
        </w:rPr>
      </w:pPr>
    </w:p>
    <w:p w14:paraId="68059D21" w14:textId="77777777" w:rsidR="006426EF" w:rsidRDefault="006426EF" w:rsidP="006426EF">
      <w:pPr>
        <w:pBdr>
          <w:bottom w:val="single" w:sz="4" w:space="1" w:color="auto"/>
        </w:pBdr>
        <w:spacing w:after="0" w:line="240" w:lineRule="auto"/>
        <w:jc w:val="center"/>
        <w:rPr>
          <w:rFonts w:ascii="Cambria" w:hAnsi="Cambria" w:cs="Times New Roman"/>
          <w:b/>
          <w:bCs/>
          <w:sz w:val="32"/>
          <w:szCs w:val="32"/>
        </w:rPr>
      </w:pPr>
      <w:r w:rsidRPr="00231747">
        <w:rPr>
          <w:rFonts w:ascii="Cambria" w:hAnsi="Cambria" w:cs="Times New Roman"/>
          <w:sz w:val="28"/>
          <w:szCs w:val="28"/>
        </w:rPr>
        <w:t xml:space="preserve">Review of </w:t>
      </w:r>
      <w:r>
        <w:rPr>
          <w:rFonts w:ascii="Cambria" w:hAnsi="Cambria" w:cs="Times New Roman"/>
          <w:b/>
          <w:bCs/>
          <w:sz w:val="32"/>
          <w:szCs w:val="32"/>
        </w:rPr>
        <w:t>Australia</w:t>
      </w:r>
    </w:p>
    <w:p w14:paraId="184A54C7" w14:textId="77777777" w:rsidR="006426EF" w:rsidRDefault="006426EF" w:rsidP="00C20CE2">
      <w:pPr>
        <w:jc w:val="both"/>
        <w:rPr>
          <w:rFonts w:ascii="Cambria" w:hAnsi="Cambria"/>
          <w:sz w:val="24"/>
          <w:szCs w:val="24"/>
        </w:rPr>
      </w:pPr>
    </w:p>
    <w:p w14:paraId="56D780AF" w14:textId="77777777" w:rsidR="00C87BD4" w:rsidRPr="00C87BD4" w:rsidRDefault="00C87BD4" w:rsidP="00C87BD4">
      <w:pPr>
        <w:jc w:val="both"/>
        <w:rPr>
          <w:rFonts w:ascii="Cambria" w:hAnsi="Cambria"/>
          <w:sz w:val="24"/>
          <w:szCs w:val="24"/>
        </w:rPr>
      </w:pPr>
      <w:r w:rsidRPr="00C87BD4">
        <w:rPr>
          <w:rFonts w:ascii="Cambria" w:hAnsi="Cambria"/>
          <w:sz w:val="24"/>
          <w:szCs w:val="24"/>
        </w:rPr>
        <w:t xml:space="preserve">Israel warmly welcomes the delegation from Australia and thanks it for its National Report. </w:t>
      </w:r>
    </w:p>
    <w:p w14:paraId="2470A03A" w14:textId="77777777" w:rsidR="00C87BD4" w:rsidRPr="00C87BD4" w:rsidRDefault="00C87BD4" w:rsidP="00C87BD4">
      <w:pPr>
        <w:jc w:val="both"/>
        <w:rPr>
          <w:rFonts w:ascii="Cambria" w:hAnsi="Cambria"/>
          <w:sz w:val="24"/>
          <w:szCs w:val="24"/>
        </w:rPr>
      </w:pPr>
      <w:r w:rsidRPr="00C87BD4">
        <w:rPr>
          <w:rFonts w:ascii="Cambria" w:hAnsi="Cambria"/>
          <w:sz w:val="24"/>
          <w:szCs w:val="24"/>
        </w:rPr>
        <w:t xml:space="preserve">We commend Australia for its special effort during COVID-19 regarding age discrimination. Israel congratulates Australia for appointing a Minister for Disabilities and increasing its budget to tackle the needs of persons with disabilities. </w:t>
      </w:r>
    </w:p>
    <w:p w14:paraId="0FBFA511" w14:textId="77777777" w:rsidR="00C87BD4" w:rsidRPr="00C87BD4" w:rsidRDefault="00C87BD4" w:rsidP="00C87BD4">
      <w:pPr>
        <w:jc w:val="both"/>
        <w:rPr>
          <w:rFonts w:ascii="Cambria" w:hAnsi="Cambria"/>
          <w:sz w:val="24"/>
          <w:szCs w:val="24"/>
        </w:rPr>
      </w:pPr>
      <w:r w:rsidRPr="00C87BD4">
        <w:rPr>
          <w:rFonts w:ascii="Cambria" w:hAnsi="Cambria"/>
          <w:sz w:val="24"/>
          <w:szCs w:val="24"/>
        </w:rPr>
        <w:t xml:space="preserve">We also commend Australia for its efforts since the last cycle regarding women and girls, including the withdrawal of its reservations of CEDAW on women in combat roles. We would like to welcome the work of the Minister for Foreign Affairs and Minister for Women for her role in addressing these issues. </w:t>
      </w:r>
    </w:p>
    <w:p w14:paraId="462C4867" w14:textId="77777777" w:rsidR="00C87BD4" w:rsidRPr="00C87BD4" w:rsidRDefault="00C87BD4" w:rsidP="00C87BD4">
      <w:pPr>
        <w:jc w:val="both"/>
        <w:rPr>
          <w:rFonts w:ascii="Cambria" w:hAnsi="Cambria"/>
          <w:sz w:val="24"/>
          <w:szCs w:val="24"/>
        </w:rPr>
      </w:pPr>
      <w:r w:rsidRPr="00C87BD4">
        <w:rPr>
          <w:rFonts w:ascii="Cambria" w:hAnsi="Cambria"/>
          <w:sz w:val="24"/>
          <w:szCs w:val="24"/>
        </w:rPr>
        <w:t>We would like to recommend the following:</w:t>
      </w:r>
    </w:p>
    <w:p w14:paraId="2BE27F58" w14:textId="77777777" w:rsidR="00C87BD4" w:rsidRPr="00C87BD4" w:rsidRDefault="00C87BD4" w:rsidP="00C87BD4">
      <w:pPr>
        <w:jc w:val="both"/>
        <w:rPr>
          <w:rFonts w:ascii="Cambria" w:hAnsi="Cambria"/>
          <w:sz w:val="24"/>
          <w:szCs w:val="24"/>
        </w:rPr>
      </w:pPr>
      <w:r w:rsidRPr="00C87BD4">
        <w:rPr>
          <w:rFonts w:ascii="Cambria" w:hAnsi="Cambria"/>
          <w:sz w:val="24"/>
          <w:szCs w:val="24"/>
        </w:rPr>
        <w:t>(1)</w:t>
      </w:r>
      <w:r w:rsidRPr="00C87BD4">
        <w:rPr>
          <w:rFonts w:ascii="Cambria" w:hAnsi="Cambria"/>
          <w:sz w:val="24"/>
          <w:szCs w:val="24"/>
        </w:rPr>
        <w:tab/>
        <w:t>To adopt measures to continue to address age discrimination at all levels to increase the participation of older persons.</w:t>
      </w:r>
    </w:p>
    <w:p w14:paraId="2B3C2A56" w14:textId="77777777" w:rsidR="00C87BD4" w:rsidRPr="00C87BD4" w:rsidRDefault="00C87BD4" w:rsidP="00C87BD4">
      <w:pPr>
        <w:jc w:val="both"/>
        <w:rPr>
          <w:rFonts w:ascii="Cambria" w:hAnsi="Cambria"/>
          <w:sz w:val="24"/>
          <w:szCs w:val="24"/>
        </w:rPr>
      </w:pPr>
      <w:r w:rsidRPr="00C87BD4">
        <w:rPr>
          <w:rFonts w:ascii="Cambria" w:hAnsi="Cambria"/>
          <w:sz w:val="24"/>
          <w:szCs w:val="24"/>
        </w:rPr>
        <w:t>(2)</w:t>
      </w:r>
      <w:r w:rsidRPr="00C87BD4">
        <w:rPr>
          <w:rFonts w:ascii="Cambria" w:hAnsi="Cambria"/>
          <w:sz w:val="24"/>
          <w:szCs w:val="24"/>
        </w:rPr>
        <w:tab/>
        <w:t>Continue to work on ending discrimination on the grounds of sexual orientation, gender identity including launching awareness-raising campaigns and training of public officials.</w:t>
      </w:r>
    </w:p>
    <w:p w14:paraId="3E30F724" w14:textId="77777777" w:rsidR="00C87BD4" w:rsidRPr="00C87BD4" w:rsidRDefault="00C87BD4" w:rsidP="00C87BD4">
      <w:pPr>
        <w:jc w:val="both"/>
        <w:rPr>
          <w:rFonts w:ascii="Cambria" w:hAnsi="Cambria"/>
          <w:sz w:val="24"/>
          <w:szCs w:val="24"/>
        </w:rPr>
      </w:pPr>
      <w:r w:rsidRPr="00C87BD4">
        <w:rPr>
          <w:rFonts w:ascii="Cambria" w:hAnsi="Cambria"/>
          <w:sz w:val="24"/>
          <w:szCs w:val="24"/>
        </w:rPr>
        <w:t xml:space="preserve">Israel wishes Australia a successful UPR. </w:t>
      </w:r>
    </w:p>
    <w:p w14:paraId="39DC275A" w14:textId="4CB1AA1A" w:rsidR="00CB528B" w:rsidRPr="00C20CE2" w:rsidRDefault="00CB528B" w:rsidP="00C87BD4">
      <w:pPr>
        <w:jc w:val="both"/>
        <w:rPr>
          <w:rFonts w:ascii="Cambria" w:hAnsi="Cambria"/>
          <w:sz w:val="24"/>
          <w:szCs w:val="24"/>
        </w:rPr>
      </w:pPr>
      <w:bookmarkStart w:id="0" w:name="_GoBack"/>
      <w:bookmarkEnd w:id="0"/>
    </w:p>
    <w:sectPr w:rsidR="00CB528B" w:rsidRPr="00C20C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4EACF" w14:textId="77777777" w:rsidR="00984067" w:rsidRDefault="00984067" w:rsidP="003F47A0">
      <w:pPr>
        <w:spacing w:after="0" w:line="240" w:lineRule="auto"/>
      </w:pPr>
      <w:r>
        <w:separator/>
      </w:r>
    </w:p>
  </w:endnote>
  <w:endnote w:type="continuationSeparator" w:id="0">
    <w:p w14:paraId="0B8EF023" w14:textId="77777777" w:rsidR="00984067" w:rsidRDefault="00984067" w:rsidP="003F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2A3FA" w14:textId="77777777" w:rsidR="00984067" w:rsidRDefault="00984067" w:rsidP="003F47A0">
      <w:pPr>
        <w:spacing w:after="0" w:line="240" w:lineRule="auto"/>
      </w:pPr>
      <w:r>
        <w:separator/>
      </w:r>
    </w:p>
  </w:footnote>
  <w:footnote w:type="continuationSeparator" w:id="0">
    <w:p w14:paraId="55A11C77" w14:textId="77777777" w:rsidR="00984067" w:rsidRDefault="00984067" w:rsidP="003F47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22E6D"/>
    <w:multiLevelType w:val="hybridMultilevel"/>
    <w:tmpl w:val="245AFC40"/>
    <w:lvl w:ilvl="0" w:tplc="D8A247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A0"/>
    <w:rsid w:val="00021CDF"/>
    <w:rsid w:val="0019479E"/>
    <w:rsid w:val="00264E87"/>
    <w:rsid w:val="00313707"/>
    <w:rsid w:val="0036333F"/>
    <w:rsid w:val="003F47A0"/>
    <w:rsid w:val="004D5E59"/>
    <w:rsid w:val="006426EF"/>
    <w:rsid w:val="006D6DA0"/>
    <w:rsid w:val="006E7CEE"/>
    <w:rsid w:val="006F510E"/>
    <w:rsid w:val="00823568"/>
    <w:rsid w:val="00850AEB"/>
    <w:rsid w:val="00916743"/>
    <w:rsid w:val="00984067"/>
    <w:rsid w:val="009F4DFD"/>
    <w:rsid w:val="00A4024D"/>
    <w:rsid w:val="00BD65CD"/>
    <w:rsid w:val="00BD6ECF"/>
    <w:rsid w:val="00C20CE2"/>
    <w:rsid w:val="00C22F06"/>
    <w:rsid w:val="00C87BD4"/>
    <w:rsid w:val="00CB528B"/>
    <w:rsid w:val="00E010E8"/>
    <w:rsid w:val="00E92A79"/>
    <w:rsid w:val="00F072B2"/>
    <w:rsid w:val="00FC0F6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7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7A0"/>
  </w:style>
  <w:style w:type="paragraph" w:styleId="Footer">
    <w:name w:val="footer"/>
    <w:basedOn w:val="Normal"/>
    <w:link w:val="FooterChar"/>
    <w:uiPriority w:val="99"/>
    <w:unhideWhenUsed/>
    <w:rsid w:val="003F4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A0"/>
  </w:style>
  <w:style w:type="paragraph" w:styleId="ListParagraph">
    <w:name w:val="List Paragraph"/>
    <w:basedOn w:val="Normal"/>
    <w:uiPriority w:val="34"/>
    <w:qFormat/>
    <w:rsid w:val="003F47A0"/>
    <w:pPr>
      <w:ind w:left="720"/>
      <w:contextualSpacing/>
    </w:pPr>
  </w:style>
  <w:style w:type="paragraph" w:styleId="BalloonText">
    <w:name w:val="Balloon Text"/>
    <w:basedOn w:val="Normal"/>
    <w:link w:val="BalloonTextChar"/>
    <w:uiPriority w:val="99"/>
    <w:semiHidden/>
    <w:unhideWhenUsed/>
    <w:rsid w:val="00916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743"/>
    <w:rPr>
      <w:rFonts w:ascii="Segoe UI" w:hAnsi="Segoe UI" w:cs="Segoe UI"/>
      <w:sz w:val="18"/>
      <w:szCs w:val="18"/>
    </w:rPr>
  </w:style>
  <w:style w:type="character" w:styleId="CommentReference">
    <w:name w:val="annotation reference"/>
    <w:basedOn w:val="DefaultParagraphFont"/>
    <w:uiPriority w:val="99"/>
    <w:semiHidden/>
    <w:unhideWhenUsed/>
    <w:rsid w:val="00916743"/>
    <w:rPr>
      <w:sz w:val="16"/>
      <w:szCs w:val="16"/>
    </w:rPr>
  </w:style>
  <w:style w:type="paragraph" w:styleId="CommentText">
    <w:name w:val="annotation text"/>
    <w:basedOn w:val="Normal"/>
    <w:link w:val="CommentTextChar"/>
    <w:uiPriority w:val="99"/>
    <w:semiHidden/>
    <w:unhideWhenUsed/>
    <w:rsid w:val="00916743"/>
    <w:pPr>
      <w:spacing w:line="240" w:lineRule="auto"/>
    </w:pPr>
    <w:rPr>
      <w:sz w:val="20"/>
      <w:szCs w:val="20"/>
    </w:rPr>
  </w:style>
  <w:style w:type="character" w:customStyle="1" w:styleId="CommentTextChar">
    <w:name w:val="Comment Text Char"/>
    <w:basedOn w:val="DefaultParagraphFont"/>
    <w:link w:val="CommentText"/>
    <w:uiPriority w:val="99"/>
    <w:semiHidden/>
    <w:rsid w:val="00916743"/>
    <w:rPr>
      <w:sz w:val="20"/>
      <w:szCs w:val="20"/>
    </w:rPr>
  </w:style>
  <w:style w:type="paragraph" w:styleId="CommentSubject">
    <w:name w:val="annotation subject"/>
    <w:basedOn w:val="CommentText"/>
    <w:next w:val="CommentText"/>
    <w:link w:val="CommentSubjectChar"/>
    <w:uiPriority w:val="99"/>
    <w:semiHidden/>
    <w:unhideWhenUsed/>
    <w:rsid w:val="00916743"/>
    <w:rPr>
      <w:b/>
      <w:bCs/>
    </w:rPr>
  </w:style>
  <w:style w:type="character" w:customStyle="1" w:styleId="CommentSubjectChar">
    <w:name w:val="Comment Subject Char"/>
    <w:basedOn w:val="CommentTextChar"/>
    <w:link w:val="CommentSubject"/>
    <w:uiPriority w:val="99"/>
    <w:semiHidden/>
    <w:rsid w:val="0091674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7A0"/>
  </w:style>
  <w:style w:type="paragraph" w:styleId="Footer">
    <w:name w:val="footer"/>
    <w:basedOn w:val="Normal"/>
    <w:link w:val="FooterChar"/>
    <w:uiPriority w:val="99"/>
    <w:unhideWhenUsed/>
    <w:rsid w:val="003F4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A0"/>
  </w:style>
  <w:style w:type="paragraph" w:styleId="ListParagraph">
    <w:name w:val="List Paragraph"/>
    <w:basedOn w:val="Normal"/>
    <w:uiPriority w:val="34"/>
    <w:qFormat/>
    <w:rsid w:val="003F47A0"/>
    <w:pPr>
      <w:ind w:left="720"/>
      <w:contextualSpacing/>
    </w:pPr>
  </w:style>
  <w:style w:type="paragraph" w:styleId="BalloonText">
    <w:name w:val="Balloon Text"/>
    <w:basedOn w:val="Normal"/>
    <w:link w:val="BalloonTextChar"/>
    <w:uiPriority w:val="99"/>
    <w:semiHidden/>
    <w:unhideWhenUsed/>
    <w:rsid w:val="00916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743"/>
    <w:rPr>
      <w:rFonts w:ascii="Segoe UI" w:hAnsi="Segoe UI" w:cs="Segoe UI"/>
      <w:sz w:val="18"/>
      <w:szCs w:val="18"/>
    </w:rPr>
  </w:style>
  <w:style w:type="character" w:styleId="CommentReference">
    <w:name w:val="annotation reference"/>
    <w:basedOn w:val="DefaultParagraphFont"/>
    <w:uiPriority w:val="99"/>
    <w:semiHidden/>
    <w:unhideWhenUsed/>
    <w:rsid w:val="00916743"/>
    <w:rPr>
      <w:sz w:val="16"/>
      <w:szCs w:val="16"/>
    </w:rPr>
  </w:style>
  <w:style w:type="paragraph" w:styleId="CommentText">
    <w:name w:val="annotation text"/>
    <w:basedOn w:val="Normal"/>
    <w:link w:val="CommentTextChar"/>
    <w:uiPriority w:val="99"/>
    <w:semiHidden/>
    <w:unhideWhenUsed/>
    <w:rsid w:val="00916743"/>
    <w:pPr>
      <w:spacing w:line="240" w:lineRule="auto"/>
    </w:pPr>
    <w:rPr>
      <w:sz w:val="20"/>
      <w:szCs w:val="20"/>
    </w:rPr>
  </w:style>
  <w:style w:type="character" w:customStyle="1" w:styleId="CommentTextChar">
    <w:name w:val="Comment Text Char"/>
    <w:basedOn w:val="DefaultParagraphFont"/>
    <w:link w:val="CommentText"/>
    <w:uiPriority w:val="99"/>
    <w:semiHidden/>
    <w:rsid w:val="00916743"/>
    <w:rPr>
      <w:sz w:val="20"/>
      <w:szCs w:val="20"/>
    </w:rPr>
  </w:style>
  <w:style w:type="paragraph" w:styleId="CommentSubject">
    <w:name w:val="annotation subject"/>
    <w:basedOn w:val="CommentText"/>
    <w:next w:val="CommentText"/>
    <w:link w:val="CommentSubjectChar"/>
    <w:uiPriority w:val="99"/>
    <w:semiHidden/>
    <w:unhideWhenUsed/>
    <w:rsid w:val="00916743"/>
    <w:rPr>
      <w:b/>
      <w:bCs/>
    </w:rPr>
  </w:style>
  <w:style w:type="character" w:customStyle="1" w:styleId="CommentSubjectChar">
    <w:name w:val="Comment Subject Char"/>
    <w:basedOn w:val="CommentTextChar"/>
    <w:link w:val="CommentSubject"/>
    <w:uiPriority w:val="99"/>
    <w:semiHidden/>
    <w:rsid w:val="009167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6FDDD-4948-42CA-BDE7-324084B19301}"/>
</file>

<file path=customXml/itemProps2.xml><?xml version="1.0" encoding="utf-8"?>
<ds:datastoreItem xmlns:ds="http://schemas.openxmlformats.org/officeDocument/2006/customXml" ds:itemID="{A3980255-0970-42CA-B563-1A5E08E9A363}"/>
</file>

<file path=customXml/itemProps3.xml><?xml version="1.0" encoding="utf-8"?>
<ds:datastoreItem xmlns:ds="http://schemas.openxmlformats.org/officeDocument/2006/customXml" ds:itemID="{D94255AF-B9A7-4EC1-B2E0-DBF926E4B21B}"/>
</file>

<file path=docProps/app.xml><?xml version="1.0" encoding="utf-8"?>
<Properties xmlns="http://schemas.openxmlformats.org/officeDocument/2006/extended-properties" xmlns:vt="http://schemas.openxmlformats.org/officeDocument/2006/docPropsVTypes">
  <Template>Normal.dotm</Template>
  <TotalTime>17</TotalTime>
  <Pages>1</Pages>
  <Words>174</Words>
  <Characters>995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GN-PLT</dc:creator>
  <cp:keywords/>
  <dc:description/>
  <cp:lastModifiedBy/>
  <cp:revision>10</cp:revision>
  <dcterms:created xsi:type="dcterms:W3CDTF">2021-01-12T08:48:00Z</dcterms:created>
  <dcterms:modified xsi:type="dcterms:W3CDTF">2021-01-18T14:53:00Z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