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FEF2A" w14:textId="77777777" w:rsidR="006E4D50" w:rsidRPr="0037709B" w:rsidRDefault="006E4D50" w:rsidP="006E4D50">
      <w:pPr>
        <w:jc w:val="both"/>
        <w:rPr>
          <w:rFonts w:ascii="Verdana" w:hAnsi="Verdana"/>
          <w:b/>
          <w:sz w:val="18"/>
          <w:szCs w:val="18"/>
        </w:rPr>
      </w:pPr>
      <w:r w:rsidRPr="0037709B">
        <w:rPr>
          <w:rFonts w:ascii="Verdana" w:hAnsi="Verdana"/>
          <w:b/>
          <w:sz w:val="18"/>
          <w:szCs w:val="18"/>
        </w:rPr>
        <w:t>Universal Periodic Review 37 – São Tomé and Príncipe</w:t>
      </w:r>
      <w:bookmarkStart w:id="0" w:name="_GoBack"/>
      <w:bookmarkEnd w:id="0"/>
    </w:p>
    <w:p w14:paraId="7EE70E1F" w14:textId="7FFFA53F" w:rsidR="006E4D50" w:rsidRPr="0037709B" w:rsidRDefault="006E4D50" w:rsidP="006E4D50">
      <w:pPr>
        <w:pBdr>
          <w:bottom w:val="single" w:sz="6" w:space="1" w:color="auto"/>
        </w:pBdr>
        <w:jc w:val="both"/>
        <w:rPr>
          <w:rFonts w:ascii="Verdana" w:hAnsi="Verdana"/>
          <w:b/>
          <w:sz w:val="18"/>
          <w:szCs w:val="18"/>
        </w:rPr>
      </w:pPr>
      <w:r w:rsidRPr="0037709B">
        <w:rPr>
          <w:rFonts w:ascii="Verdana" w:hAnsi="Verdana"/>
          <w:b/>
          <w:sz w:val="18"/>
          <w:szCs w:val="18"/>
        </w:rPr>
        <w:t>Intervention by the Kingdom of the Netherlands – 2</w:t>
      </w:r>
      <w:r w:rsidR="004E7848">
        <w:rPr>
          <w:rFonts w:ascii="Verdana" w:hAnsi="Verdana"/>
          <w:b/>
          <w:sz w:val="18"/>
          <w:szCs w:val="18"/>
        </w:rPr>
        <w:t>9</w:t>
      </w:r>
      <w:r w:rsidRPr="0037709B">
        <w:rPr>
          <w:rFonts w:ascii="Verdana" w:hAnsi="Verdana"/>
          <w:b/>
          <w:sz w:val="18"/>
          <w:szCs w:val="18"/>
        </w:rPr>
        <w:t xml:space="preserve"> January 2021</w:t>
      </w:r>
    </w:p>
    <w:p w14:paraId="0115C2BC" w14:textId="77777777" w:rsidR="006E4D50" w:rsidRPr="0037709B" w:rsidRDefault="006E4D50" w:rsidP="006E4D50">
      <w:pPr>
        <w:jc w:val="both"/>
        <w:rPr>
          <w:rFonts w:ascii="Verdana" w:hAnsi="Verdana"/>
          <w:b/>
          <w:szCs w:val="18"/>
        </w:rPr>
      </w:pPr>
    </w:p>
    <w:p w14:paraId="3ADC695C" w14:textId="77777777" w:rsidR="006E4D50" w:rsidRPr="006E4D50" w:rsidRDefault="006E4D50" w:rsidP="006E4D50">
      <w:pPr>
        <w:spacing w:line="360" w:lineRule="auto"/>
        <w:jc w:val="both"/>
        <w:rPr>
          <w:rFonts w:ascii="Verdana" w:hAnsi="Verdana"/>
        </w:rPr>
      </w:pPr>
      <w:r w:rsidRPr="006E4D50">
        <w:rPr>
          <w:rFonts w:ascii="Verdana" w:hAnsi="Verdana"/>
        </w:rPr>
        <w:t>Madame President,</w:t>
      </w:r>
    </w:p>
    <w:p w14:paraId="34C2B7B4" w14:textId="77777777" w:rsidR="006E4D50" w:rsidRPr="006E4D50" w:rsidRDefault="006E4D50" w:rsidP="006E4D50">
      <w:pPr>
        <w:spacing w:line="360" w:lineRule="auto"/>
        <w:jc w:val="both"/>
        <w:rPr>
          <w:rFonts w:ascii="Verdana" w:hAnsi="Verdana"/>
        </w:rPr>
      </w:pPr>
    </w:p>
    <w:p w14:paraId="2D0E4C0F" w14:textId="77777777" w:rsidR="006E4D50" w:rsidRPr="006E4D50" w:rsidRDefault="006E4D50" w:rsidP="006E4D50">
      <w:pPr>
        <w:spacing w:line="360" w:lineRule="auto"/>
        <w:jc w:val="both"/>
        <w:rPr>
          <w:rFonts w:ascii="Verdana" w:hAnsi="Verdana"/>
        </w:rPr>
      </w:pPr>
      <w:r w:rsidRPr="006E4D50">
        <w:rPr>
          <w:rFonts w:ascii="Verdana" w:hAnsi="Verdana"/>
        </w:rPr>
        <w:t>The Kingdom of the Netherlands thanks the delegation of São Tomé and Príncipe</w:t>
      </w:r>
      <w:r w:rsidRPr="006E4D50">
        <w:rPr>
          <w:rFonts w:ascii="Verdana" w:hAnsi="Verdana"/>
          <w:b/>
        </w:rPr>
        <w:t xml:space="preserve"> </w:t>
      </w:r>
      <w:r w:rsidRPr="006E4D50">
        <w:rPr>
          <w:rFonts w:ascii="Verdana" w:hAnsi="Verdana"/>
        </w:rPr>
        <w:t xml:space="preserve">for the presentation of its national report. </w:t>
      </w:r>
    </w:p>
    <w:p w14:paraId="1888A2DC" w14:textId="19612904" w:rsidR="006E4D50" w:rsidRPr="006E4D50" w:rsidRDefault="006E4D50" w:rsidP="006E4D50">
      <w:pPr>
        <w:spacing w:line="360" w:lineRule="auto"/>
        <w:jc w:val="both"/>
        <w:rPr>
          <w:rFonts w:ascii="Verdana" w:hAnsi="Verdana"/>
        </w:rPr>
      </w:pPr>
      <w:r w:rsidRPr="006E4D50">
        <w:rPr>
          <w:rFonts w:ascii="Verdana" w:hAnsi="Verdana"/>
        </w:rPr>
        <w:t xml:space="preserve">We welcome the </w:t>
      </w:r>
      <w:hyperlink r:id="rId9" w:history="1">
        <w:r w:rsidRPr="006E4D50">
          <w:rPr>
            <w:rStyle w:val="Hyperlink"/>
            <w:rFonts w:ascii="Verdana" w:hAnsi="Verdana"/>
          </w:rPr>
          <w:t>ratification</w:t>
        </w:r>
      </w:hyperlink>
      <w:r w:rsidRPr="006E4D50">
        <w:rPr>
          <w:rFonts w:ascii="Verdana" w:hAnsi="Verdana"/>
        </w:rPr>
        <w:t xml:space="preserve"> of the Protocol to the African Charter on Human and Peoples</w:t>
      </w:r>
      <w:r w:rsidR="00232881">
        <w:rPr>
          <w:rFonts w:ascii="Verdana" w:hAnsi="Verdana"/>
        </w:rPr>
        <w:t>’</w:t>
      </w:r>
      <w:r w:rsidRPr="006E4D50">
        <w:rPr>
          <w:rFonts w:ascii="Verdana" w:hAnsi="Verdana"/>
        </w:rPr>
        <w:t xml:space="preserve"> Rights on the Rights of Women in Africa in 2019, as well as the establishment of the </w:t>
      </w:r>
      <w:r w:rsidRPr="006E4D50">
        <w:rPr>
          <w:rFonts w:ascii="Verdana" w:hAnsi="Verdana"/>
          <w:i/>
        </w:rPr>
        <w:t>Centro de Acon</w:t>
      </w:r>
      <w:r w:rsidR="00232881">
        <w:rPr>
          <w:rFonts w:ascii="Verdana" w:hAnsi="Verdana"/>
          <w:i/>
        </w:rPr>
        <w:t>c</w:t>
      </w:r>
      <w:r w:rsidRPr="006E4D50">
        <w:rPr>
          <w:rFonts w:ascii="Verdana" w:hAnsi="Verdana"/>
          <w:i/>
        </w:rPr>
        <w:t>elhamento Contra Violência Doméstica</w:t>
      </w:r>
      <w:r w:rsidRPr="006E4D50">
        <w:rPr>
          <w:rFonts w:ascii="Verdana" w:hAnsi="Verdana"/>
        </w:rPr>
        <w:t xml:space="preserve">. The Netherlands furthermore commends the enactment of national legislation for the protection of children and the development of national policies promoting the rights of the child. However, the Netherlands remains concerned about the widespread occurrence of gender inequalities and inequities in São Tomé and Príncipe. </w:t>
      </w:r>
    </w:p>
    <w:p w14:paraId="4CDC895E" w14:textId="51F1BC92" w:rsidR="006E4D50" w:rsidRPr="006E4D50" w:rsidRDefault="006E4D50" w:rsidP="006E4D50">
      <w:pPr>
        <w:spacing w:line="360" w:lineRule="auto"/>
        <w:jc w:val="both"/>
        <w:rPr>
          <w:rFonts w:ascii="Verdana" w:hAnsi="Verdana"/>
        </w:rPr>
      </w:pPr>
      <w:r w:rsidRPr="006E4D50">
        <w:rPr>
          <w:rFonts w:ascii="Verdana" w:hAnsi="Verdana"/>
        </w:rPr>
        <w:t xml:space="preserve">We therefore </w:t>
      </w:r>
      <w:r>
        <w:rPr>
          <w:rFonts w:ascii="Verdana" w:hAnsi="Verdana"/>
        </w:rPr>
        <w:t>recommend</w:t>
      </w:r>
      <w:r w:rsidRPr="006E4D50">
        <w:rPr>
          <w:rFonts w:ascii="Verdana" w:hAnsi="Verdana"/>
        </w:rPr>
        <w:t xml:space="preserve"> São Tomé and Príncipe, to:</w:t>
      </w:r>
    </w:p>
    <w:p w14:paraId="438EC4DF" w14:textId="3F6F372D" w:rsidR="006E4D50" w:rsidRPr="006E4D50" w:rsidRDefault="006E4D50" w:rsidP="006E4D50">
      <w:pPr>
        <w:pStyle w:val="ListParagraph"/>
        <w:numPr>
          <w:ilvl w:val="0"/>
          <w:numId w:val="2"/>
        </w:numPr>
        <w:spacing w:line="360" w:lineRule="auto"/>
        <w:jc w:val="both"/>
        <w:rPr>
          <w:rFonts w:ascii="Verdana" w:hAnsi="Verdana"/>
        </w:rPr>
      </w:pPr>
      <w:r w:rsidRPr="006E4D50">
        <w:rPr>
          <w:rFonts w:ascii="Verdana" w:hAnsi="Verdana"/>
        </w:rPr>
        <w:t>enact general legislation for the protection of women against sexual harassment, regardless of the environment wherein the offen</w:t>
      </w:r>
      <w:r w:rsidR="00232881">
        <w:rPr>
          <w:rFonts w:ascii="Verdana" w:hAnsi="Verdana"/>
        </w:rPr>
        <w:t>c</w:t>
      </w:r>
      <w:r w:rsidRPr="006E4D50">
        <w:rPr>
          <w:rFonts w:ascii="Verdana" w:hAnsi="Verdana"/>
        </w:rPr>
        <w:t>e is committed.</w:t>
      </w:r>
      <w:r w:rsidRPr="006E4D50">
        <w:rPr>
          <w:rFonts w:ascii="Verdana" w:hAnsi="Verdana"/>
        </w:rPr>
        <w:br/>
      </w:r>
    </w:p>
    <w:p w14:paraId="5723842A" w14:textId="5F0F0138" w:rsidR="006E4D50" w:rsidRPr="006E4D50" w:rsidRDefault="006E4D50" w:rsidP="006E4D50">
      <w:pPr>
        <w:pStyle w:val="ListParagraph"/>
        <w:numPr>
          <w:ilvl w:val="0"/>
          <w:numId w:val="2"/>
        </w:numPr>
        <w:spacing w:line="360" w:lineRule="auto"/>
        <w:jc w:val="both"/>
        <w:rPr>
          <w:rFonts w:ascii="Verdana" w:hAnsi="Verdana"/>
        </w:rPr>
      </w:pPr>
      <w:r w:rsidRPr="006E4D50">
        <w:rPr>
          <w:rFonts w:ascii="Verdana" w:hAnsi="Verdana"/>
        </w:rPr>
        <w:t xml:space="preserve">adopt legislation that prohibits discrimination on the basis of sexual </w:t>
      </w:r>
      <w:r>
        <w:rPr>
          <w:rFonts w:ascii="Verdana" w:hAnsi="Verdana"/>
        </w:rPr>
        <w:t>orientation and gender identity, i</w:t>
      </w:r>
      <w:r w:rsidRPr="006E4D50">
        <w:rPr>
          <w:rFonts w:ascii="Verdana" w:hAnsi="Verdana"/>
        </w:rPr>
        <w:t>n repetition of the last UPR cycle</w:t>
      </w:r>
      <w:r>
        <w:rPr>
          <w:rFonts w:ascii="Verdana" w:hAnsi="Verdana"/>
        </w:rPr>
        <w:t>.</w:t>
      </w:r>
      <w:r w:rsidRPr="006E4D50">
        <w:rPr>
          <w:rFonts w:ascii="Verdana" w:hAnsi="Verdana"/>
        </w:rPr>
        <w:br/>
      </w:r>
    </w:p>
    <w:p w14:paraId="08922158" w14:textId="28A48015" w:rsidR="006E4D50" w:rsidRPr="006E4D50" w:rsidRDefault="006E4D50" w:rsidP="006E4D50">
      <w:pPr>
        <w:spacing w:line="360" w:lineRule="auto"/>
        <w:jc w:val="both"/>
        <w:rPr>
          <w:rFonts w:ascii="Verdana" w:hAnsi="Verdana"/>
        </w:rPr>
      </w:pPr>
      <w:r w:rsidRPr="006E4D50">
        <w:rPr>
          <w:rFonts w:ascii="Verdana" w:hAnsi="Verdana"/>
        </w:rPr>
        <w:t>The Netherlands wishes the delegation of São Tomé and Príncipe</w:t>
      </w:r>
      <w:r w:rsidRPr="006E4D50">
        <w:rPr>
          <w:rFonts w:ascii="Verdana" w:hAnsi="Verdana"/>
          <w:b/>
        </w:rPr>
        <w:t xml:space="preserve"> </w:t>
      </w:r>
      <w:r w:rsidRPr="006E4D50">
        <w:rPr>
          <w:rFonts w:ascii="Verdana" w:hAnsi="Verdana"/>
        </w:rPr>
        <w:t xml:space="preserve">success with the follow-up of </w:t>
      </w:r>
      <w:r w:rsidR="00397CBA">
        <w:rPr>
          <w:rFonts w:ascii="Verdana" w:hAnsi="Verdana"/>
        </w:rPr>
        <w:t>all</w:t>
      </w:r>
      <w:r w:rsidR="007C2537">
        <w:rPr>
          <w:rFonts w:ascii="Verdana" w:hAnsi="Verdana"/>
        </w:rPr>
        <w:t xml:space="preserve"> </w:t>
      </w:r>
      <w:r w:rsidRPr="006E4D50">
        <w:rPr>
          <w:rFonts w:ascii="Verdana" w:hAnsi="Verdana"/>
        </w:rPr>
        <w:t>recommendations it receives during this third UPR cycle.</w:t>
      </w:r>
    </w:p>
    <w:p w14:paraId="6915D787" w14:textId="77777777" w:rsidR="006E4D50" w:rsidRPr="006E4D50" w:rsidRDefault="006E4D50" w:rsidP="006E4D50">
      <w:pPr>
        <w:spacing w:line="360" w:lineRule="auto"/>
        <w:jc w:val="both"/>
        <w:rPr>
          <w:rFonts w:ascii="Verdana" w:hAnsi="Verdana"/>
        </w:rPr>
      </w:pPr>
    </w:p>
    <w:p w14:paraId="05FA367B" w14:textId="77777777" w:rsidR="006E4D50" w:rsidRPr="006E4D50" w:rsidRDefault="006E4D50" w:rsidP="006E4D50">
      <w:pPr>
        <w:spacing w:line="360" w:lineRule="auto"/>
        <w:jc w:val="both"/>
        <w:rPr>
          <w:rFonts w:ascii="Verdana" w:hAnsi="Verdana"/>
        </w:rPr>
      </w:pPr>
      <w:r w:rsidRPr="006E4D50">
        <w:rPr>
          <w:rFonts w:ascii="Verdana" w:hAnsi="Verdana"/>
        </w:rPr>
        <w:t>I thank you, Madame President.</w:t>
      </w:r>
    </w:p>
    <w:p w14:paraId="6B08B764" w14:textId="77777777" w:rsidR="006E4D50" w:rsidRPr="006E4D50" w:rsidRDefault="006E4D50" w:rsidP="006E4D50">
      <w:pPr>
        <w:spacing w:line="360" w:lineRule="auto"/>
        <w:rPr>
          <w:rFonts w:ascii="Verdana" w:hAnsi="Verdana"/>
        </w:rPr>
      </w:pPr>
    </w:p>
    <w:p w14:paraId="487065B3" w14:textId="77777777" w:rsidR="006E4D50" w:rsidRPr="0037709B" w:rsidRDefault="006E4D50" w:rsidP="006E4D50"/>
    <w:p w14:paraId="45D7A550" w14:textId="77777777" w:rsidR="00895661" w:rsidRPr="0037709B" w:rsidRDefault="00895661" w:rsidP="0037709B"/>
    <w:sectPr w:rsidR="00895661" w:rsidRPr="0037709B"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B2312"/>
    <w:multiLevelType w:val="hybridMultilevel"/>
    <w:tmpl w:val="FAA4F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A6"/>
    <w:rsid w:val="0011531B"/>
    <w:rsid w:val="001E2F43"/>
    <w:rsid w:val="001F3543"/>
    <w:rsid w:val="00232881"/>
    <w:rsid w:val="00232BD0"/>
    <w:rsid w:val="002918DB"/>
    <w:rsid w:val="002C0668"/>
    <w:rsid w:val="00354FA6"/>
    <w:rsid w:val="00373CA1"/>
    <w:rsid w:val="0037709B"/>
    <w:rsid w:val="00397CBA"/>
    <w:rsid w:val="003B7604"/>
    <w:rsid w:val="00427CAB"/>
    <w:rsid w:val="00452E26"/>
    <w:rsid w:val="004A153E"/>
    <w:rsid w:val="004E7848"/>
    <w:rsid w:val="006E4D50"/>
    <w:rsid w:val="00735109"/>
    <w:rsid w:val="00770A4E"/>
    <w:rsid w:val="007C2537"/>
    <w:rsid w:val="00826A92"/>
    <w:rsid w:val="00872EFB"/>
    <w:rsid w:val="00895661"/>
    <w:rsid w:val="0092211C"/>
    <w:rsid w:val="00A63231"/>
    <w:rsid w:val="00A742F2"/>
    <w:rsid w:val="00AC0F1A"/>
    <w:rsid w:val="00B06745"/>
    <w:rsid w:val="00B15D24"/>
    <w:rsid w:val="00B902C5"/>
    <w:rsid w:val="00BD6A44"/>
    <w:rsid w:val="00C85ECC"/>
    <w:rsid w:val="00CA5E98"/>
    <w:rsid w:val="00CB6D57"/>
    <w:rsid w:val="00E23082"/>
    <w:rsid w:val="00E42997"/>
    <w:rsid w:val="00EC49D2"/>
    <w:rsid w:val="00F903B9"/>
    <w:rsid w:val="00F932AE"/>
    <w:rsid w:val="00FE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C4C03"/>
  <w15:chartTrackingRefBased/>
  <w15:docId w15:val="{24D80D3D-51B6-47E7-BB64-E8A5358D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09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FA6"/>
    <w:pPr>
      <w:ind w:left="720"/>
      <w:contextualSpacing/>
    </w:pPr>
  </w:style>
  <w:style w:type="character" w:styleId="CommentReference">
    <w:name w:val="annotation reference"/>
    <w:basedOn w:val="DefaultParagraphFont"/>
    <w:uiPriority w:val="99"/>
    <w:semiHidden/>
    <w:unhideWhenUsed/>
    <w:rsid w:val="00EC49D2"/>
    <w:rPr>
      <w:sz w:val="16"/>
      <w:szCs w:val="16"/>
    </w:rPr>
  </w:style>
  <w:style w:type="paragraph" w:styleId="CommentText">
    <w:name w:val="annotation text"/>
    <w:basedOn w:val="Normal"/>
    <w:link w:val="CommentTextChar"/>
    <w:uiPriority w:val="99"/>
    <w:semiHidden/>
    <w:unhideWhenUsed/>
    <w:rsid w:val="00EC49D2"/>
    <w:pPr>
      <w:spacing w:line="240" w:lineRule="auto"/>
    </w:pPr>
    <w:rPr>
      <w:sz w:val="20"/>
      <w:szCs w:val="20"/>
    </w:rPr>
  </w:style>
  <w:style w:type="character" w:customStyle="1" w:styleId="CommentTextChar">
    <w:name w:val="Comment Text Char"/>
    <w:basedOn w:val="DefaultParagraphFont"/>
    <w:link w:val="CommentText"/>
    <w:uiPriority w:val="99"/>
    <w:semiHidden/>
    <w:rsid w:val="00EC49D2"/>
    <w:rPr>
      <w:sz w:val="20"/>
      <w:szCs w:val="20"/>
    </w:rPr>
  </w:style>
  <w:style w:type="paragraph" w:styleId="CommentSubject">
    <w:name w:val="annotation subject"/>
    <w:basedOn w:val="CommentText"/>
    <w:next w:val="CommentText"/>
    <w:link w:val="CommentSubjectChar"/>
    <w:uiPriority w:val="99"/>
    <w:semiHidden/>
    <w:unhideWhenUsed/>
    <w:rsid w:val="00EC49D2"/>
    <w:rPr>
      <w:b/>
      <w:bCs/>
    </w:rPr>
  </w:style>
  <w:style w:type="character" w:customStyle="1" w:styleId="CommentSubjectChar">
    <w:name w:val="Comment Subject Char"/>
    <w:basedOn w:val="CommentTextChar"/>
    <w:link w:val="CommentSubject"/>
    <w:uiPriority w:val="99"/>
    <w:semiHidden/>
    <w:rsid w:val="00EC49D2"/>
    <w:rPr>
      <w:b/>
      <w:bCs/>
      <w:sz w:val="20"/>
      <w:szCs w:val="20"/>
    </w:rPr>
  </w:style>
  <w:style w:type="paragraph" w:styleId="BalloonText">
    <w:name w:val="Balloon Text"/>
    <w:basedOn w:val="Normal"/>
    <w:link w:val="BalloonTextChar"/>
    <w:uiPriority w:val="99"/>
    <w:semiHidden/>
    <w:unhideWhenUsed/>
    <w:rsid w:val="00EC4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D2"/>
    <w:rPr>
      <w:rFonts w:ascii="Segoe UI" w:hAnsi="Segoe UI" w:cs="Segoe UI"/>
      <w:sz w:val="18"/>
      <w:szCs w:val="18"/>
    </w:rPr>
  </w:style>
  <w:style w:type="paragraph" w:styleId="NormalWeb">
    <w:name w:val="Normal (Web)"/>
    <w:basedOn w:val="Normal"/>
    <w:uiPriority w:val="99"/>
    <w:semiHidden/>
    <w:unhideWhenUsed/>
    <w:rsid w:val="0037709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unhideWhenUsed/>
    <w:rsid w:val="00CB6D57"/>
    <w:rPr>
      <w:color w:val="0563C1" w:themeColor="hyperlink"/>
      <w:u w:val="single"/>
    </w:rPr>
  </w:style>
  <w:style w:type="character" w:styleId="FollowedHyperlink">
    <w:name w:val="FollowedHyperlink"/>
    <w:basedOn w:val="DefaultParagraphFont"/>
    <w:uiPriority w:val="99"/>
    <w:semiHidden/>
    <w:unhideWhenUsed/>
    <w:rsid w:val="00452E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16505">
      <w:bodyDiv w:val="1"/>
      <w:marLeft w:val="0"/>
      <w:marRight w:val="0"/>
      <w:marTop w:val="0"/>
      <w:marBottom w:val="0"/>
      <w:divBdr>
        <w:top w:val="none" w:sz="0" w:space="0" w:color="auto"/>
        <w:left w:val="none" w:sz="0" w:space="0" w:color="auto"/>
        <w:bottom w:val="none" w:sz="0" w:space="0" w:color="auto"/>
        <w:right w:val="none" w:sz="0" w:space="0" w:color="auto"/>
      </w:divBdr>
    </w:div>
    <w:div w:id="964309343">
      <w:bodyDiv w:val="1"/>
      <w:marLeft w:val="0"/>
      <w:marRight w:val="0"/>
      <w:marTop w:val="0"/>
      <w:marBottom w:val="0"/>
      <w:divBdr>
        <w:top w:val="none" w:sz="0" w:space="0" w:color="auto"/>
        <w:left w:val="none" w:sz="0" w:space="0" w:color="auto"/>
        <w:bottom w:val="none" w:sz="0" w:space="0" w:color="auto"/>
        <w:right w:val="none" w:sz="0" w:space="0" w:color="auto"/>
      </w:divBdr>
    </w:div>
    <w:div w:id="1536428452">
      <w:bodyDiv w:val="1"/>
      <w:marLeft w:val="0"/>
      <w:marRight w:val="0"/>
      <w:marTop w:val="0"/>
      <w:marBottom w:val="0"/>
      <w:divBdr>
        <w:top w:val="none" w:sz="0" w:space="0" w:color="auto"/>
        <w:left w:val="none" w:sz="0" w:space="0" w:color="auto"/>
        <w:bottom w:val="none" w:sz="0" w:space="0" w:color="auto"/>
        <w:right w:val="none" w:sz="0" w:space="0" w:color="auto"/>
      </w:divBdr>
    </w:div>
    <w:div w:id="19971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u.int/sites/default/files/treaties/37077-sl-PROTOCOL%20TO%20THE%20AFRICAN%20CHARTER%20ON%20HUMAN%20AND%20PEOPLE%27S%20RIGHTS%20ON%20THE%20RIGHTS%20OF%20WOMEN%20IN%20AFRIC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9DAADC-A0D8-485F-82E3-47E425D03BBD}"/>
</file>

<file path=customXml/itemProps2.xml><?xml version="1.0" encoding="utf-8"?>
<ds:datastoreItem xmlns:ds="http://schemas.openxmlformats.org/officeDocument/2006/customXml" ds:itemID="{2C41A9D4-B703-4B69-BE96-73B58261D950}"/>
</file>

<file path=customXml/itemProps3.xml><?xml version="1.0" encoding="utf-8"?>
<ds:datastoreItem xmlns:ds="http://schemas.openxmlformats.org/officeDocument/2006/customXml" ds:itemID="{B46E3291-0D7F-4C62-B3F5-E10B6355528C}"/>
</file>

<file path=customXml/itemProps4.xml><?xml version="1.0" encoding="utf-8"?>
<ds:datastoreItem xmlns:ds="http://schemas.openxmlformats.org/officeDocument/2006/customXml" ds:itemID="{36127273-3AB0-4581-8013-D241D04E4721}"/>
</file>

<file path=docProps/app.xml><?xml version="1.0" encoding="utf-8"?>
<Properties xmlns="http://schemas.openxmlformats.org/officeDocument/2006/extended-properties" xmlns:vt="http://schemas.openxmlformats.org/officeDocument/2006/docPropsVTypes">
  <Template>Normal</Template>
  <TotalTime>253</TotalTime>
  <Pages>1</Pages>
  <Words>236</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Slooten, Simone van</dc:creator>
  <cp:keywords/>
  <dc:description/>
  <cp:lastModifiedBy>Drost, Daniëlle</cp:lastModifiedBy>
  <cp:revision>28</cp:revision>
  <dcterms:created xsi:type="dcterms:W3CDTF">2018-10-29T10:18:00Z</dcterms:created>
  <dcterms:modified xsi:type="dcterms:W3CDTF">2020-12-21T10:41:00Z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Country">
    <vt:lpwstr>2;#Not applicable|ec01d90b-9d0f-4785-8785-e1ea615196bf</vt:lpwstr>
  </property>
  <property fmtid="{D5CDD505-2E9C-101B-9397-08002B2CF9AE}" pid="4" name="BZ_Theme">
    <vt:lpwstr>1;#UN (non-implementation) general|00195dc6-ae3f-47a4-a1b1-71527c40ae42</vt:lpwstr>
  </property>
  <property fmtid="{D5CDD505-2E9C-101B-9397-08002B2CF9AE}" pid="5" name="BZ_Classification">
    <vt:lpwstr>4;#Niet-gerubriceerd|d92c6340-bc14-4cb2-a9a6-6deda93c493b</vt:lpwstr>
  </property>
  <property fmtid="{D5CDD505-2E9C-101B-9397-08002B2CF9AE}" pid="6" name="BZ_Forum">
    <vt:lpwstr>3;#UPR Info|1257cfc1-6a34-40f1-987c-b09af58486ba</vt:lpwstr>
  </property>
</Properties>
</file>