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B11B" w14:textId="77777777" w:rsidR="00E3043D" w:rsidRPr="002F11F3" w:rsidRDefault="00E3043D" w:rsidP="00E3043D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</w:t>
      </w:r>
      <w:r>
        <w:rPr>
          <w:rFonts w:eastAsia="Calibri" w:cs="Times New Roman"/>
          <w:b/>
          <w:sz w:val="32"/>
          <w:szCs w:val="32"/>
        </w:rPr>
        <w:t>niversal Periodic Review 37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>
        <w:rPr>
          <w:rFonts w:eastAsia="Calibri" w:cs="Times New Roman"/>
          <w:b/>
          <w:sz w:val="32"/>
          <w:szCs w:val="32"/>
        </w:rPr>
        <w:t>Rwanda</w:t>
      </w:r>
    </w:p>
    <w:p w14:paraId="393AB11C" w14:textId="77777777" w:rsidR="00E3043D" w:rsidRPr="002F11F3" w:rsidRDefault="00E3043D" w:rsidP="00E3043D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93AB11D" w14:textId="77777777" w:rsidR="00E3043D" w:rsidRPr="00CD1D8F" w:rsidRDefault="00E3043D" w:rsidP="00E3043D">
      <w:pPr>
        <w:spacing w:line="276" w:lineRule="auto"/>
        <w:rPr>
          <w:sz w:val="32"/>
          <w:szCs w:val="32"/>
          <w:lang w:eastAsia="ja-JP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93AB11E" w14:textId="6896854B" w:rsidR="00E3043D" w:rsidRDefault="00E3043D" w:rsidP="00E3043D">
      <w:pPr>
        <w:spacing w:after="0" w:line="276" w:lineRule="auto"/>
        <w:rPr>
          <w:rFonts w:cs="Times New Roman"/>
          <w:sz w:val="32"/>
          <w:szCs w:val="32"/>
          <w:lang w:eastAsia="ja-JP"/>
        </w:rPr>
      </w:pPr>
      <w:r>
        <w:rPr>
          <w:rFonts w:cs="Times New Roman" w:hint="eastAsia"/>
          <w:sz w:val="32"/>
          <w:szCs w:val="32"/>
          <w:lang w:eastAsia="ja-JP"/>
        </w:rPr>
        <w:t>Thank you Mr</w:t>
      </w:r>
      <w:r w:rsidR="008114BA">
        <w:rPr>
          <w:rFonts w:cs="Times New Roman"/>
          <w:sz w:val="32"/>
          <w:szCs w:val="32"/>
          <w:lang w:eastAsia="ja-JP"/>
        </w:rPr>
        <w:t>/Ms</w:t>
      </w:r>
      <w:r>
        <w:rPr>
          <w:rFonts w:cs="Times New Roman" w:hint="eastAsia"/>
          <w:sz w:val="32"/>
          <w:szCs w:val="32"/>
          <w:lang w:eastAsia="ja-JP"/>
        </w:rPr>
        <w:t>. President,</w:t>
      </w:r>
    </w:p>
    <w:p w14:paraId="393AB11F" w14:textId="77777777" w:rsidR="00E3043D" w:rsidRDefault="00E3043D" w:rsidP="00E3043D">
      <w:pPr>
        <w:spacing w:after="0" w:line="276" w:lineRule="auto"/>
        <w:rPr>
          <w:rFonts w:cs="Times New Roman"/>
          <w:sz w:val="32"/>
          <w:szCs w:val="32"/>
          <w:lang w:eastAsia="ja-JP"/>
        </w:rPr>
      </w:pPr>
    </w:p>
    <w:p w14:paraId="393AB120" w14:textId="6325423B" w:rsidR="00E3043D" w:rsidRPr="009874AF" w:rsidRDefault="00E3043D" w:rsidP="00E3043D">
      <w:pPr>
        <w:spacing w:line="276" w:lineRule="auto"/>
        <w:rPr>
          <w:rFonts w:eastAsiaTheme="minorHAnsi"/>
          <w:sz w:val="32"/>
          <w:szCs w:val="32"/>
        </w:rPr>
      </w:pPr>
      <w:r w:rsidRPr="00E3043D">
        <w:rPr>
          <w:sz w:val="32"/>
          <w:szCs w:val="32"/>
        </w:rPr>
        <w:t xml:space="preserve">The Kingdom of the Netherlands thanks the delegation of Rwanda for the presentation of its </w:t>
      </w:r>
      <w:bookmarkStart w:id="0" w:name="_GoBack"/>
      <w:bookmarkEnd w:id="0"/>
      <w:r w:rsidRPr="00E3043D">
        <w:rPr>
          <w:sz w:val="32"/>
          <w:szCs w:val="32"/>
        </w:rPr>
        <w:t>nati</w:t>
      </w:r>
      <w:r w:rsidRPr="009874AF">
        <w:rPr>
          <w:sz w:val="32"/>
          <w:szCs w:val="32"/>
        </w:rPr>
        <w:t xml:space="preserve">onal report. We appreciate the progress made since the last </w:t>
      </w:r>
      <w:r w:rsidR="00B11A21">
        <w:rPr>
          <w:sz w:val="32"/>
          <w:szCs w:val="32"/>
        </w:rPr>
        <w:t>review</w:t>
      </w:r>
      <w:r w:rsidR="00B11A21" w:rsidRPr="009874AF">
        <w:rPr>
          <w:sz w:val="32"/>
          <w:szCs w:val="32"/>
        </w:rPr>
        <w:t xml:space="preserve"> </w:t>
      </w:r>
      <w:r w:rsidRPr="009874AF">
        <w:rPr>
          <w:sz w:val="32"/>
          <w:szCs w:val="32"/>
        </w:rPr>
        <w:t xml:space="preserve">as well as the extensive consultations held with stakeholders, feeding into the current </w:t>
      </w:r>
      <w:r w:rsidR="00B11A21">
        <w:rPr>
          <w:sz w:val="32"/>
          <w:szCs w:val="32"/>
        </w:rPr>
        <w:t>report</w:t>
      </w:r>
      <w:r w:rsidRPr="009874AF">
        <w:rPr>
          <w:sz w:val="32"/>
          <w:szCs w:val="32"/>
        </w:rPr>
        <w:t xml:space="preserve">. </w:t>
      </w:r>
      <w:r w:rsidR="00A54287">
        <w:rPr>
          <w:sz w:val="32"/>
          <w:szCs w:val="32"/>
        </w:rPr>
        <w:t>However, the Netherlands remains</w:t>
      </w:r>
      <w:r w:rsidR="00A54287" w:rsidRPr="009874AF">
        <w:rPr>
          <w:sz w:val="32"/>
          <w:szCs w:val="32"/>
        </w:rPr>
        <w:t xml:space="preserve"> concerned about reports of enforced disappearances which are not always followed up on by the Government</w:t>
      </w:r>
      <w:r w:rsidR="00A54287">
        <w:rPr>
          <w:sz w:val="32"/>
          <w:szCs w:val="32"/>
        </w:rPr>
        <w:t>. Also, while</w:t>
      </w:r>
      <w:r w:rsidR="00A54287" w:rsidRPr="009874AF">
        <w:rPr>
          <w:sz w:val="32"/>
          <w:szCs w:val="32"/>
        </w:rPr>
        <w:t xml:space="preserve"> Rwanda’s detention system </w:t>
      </w:r>
      <w:r w:rsidR="00A54287">
        <w:rPr>
          <w:sz w:val="32"/>
          <w:szCs w:val="32"/>
        </w:rPr>
        <w:t xml:space="preserve">has undergone positive </w:t>
      </w:r>
      <w:r w:rsidR="00A54287" w:rsidRPr="009874AF">
        <w:rPr>
          <w:sz w:val="32"/>
          <w:szCs w:val="32"/>
        </w:rPr>
        <w:t>reforms, the continuing constraints in relation to overcrowding</w:t>
      </w:r>
      <w:r w:rsidR="00A54287">
        <w:rPr>
          <w:sz w:val="32"/>
          <w:szCs w:val="32"/>
        </w:rPr>
        <w:t xml:space="preserve"> remain worrisome. Therefore, the Netherlands recommends Rwanda:</w:t>
      </w:r>
    </w:p>
    <w:p w14:paraId="393AB121" w14:textId="37A2AC7F" w:rsidR="00E3043D" w:rsidRPr="009874AF" w:rsidRDefault="00A54287" w:rsidP="00E3043D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T</w:t>
      </w:r>
      <w:r w:rsidR="00E3043D" w:rsidRPr="009874AF">
        <w:rPr>
          <w:sz w:val="32"/>
          <w:szCs w:val="32"/>
        </w:rPr>
        <w:t xml:space="preserve">o </w:t>
      </w:r>
      <w:r w:rsidR="008F0A41">
        <w:rPr>
          <w:sz w:val="32"/>
          <w:szCs w:val="32"/>
        </w:rPr>
        <w:t xml:space="preserve">become party to </w:t>
      </w:r>
      <w:r w:rsidR="00E3043D" w:rsidRPr="009874AF">
        <w:rPr>
          <w:sz w:val="32"/>
          <w:szCs w:val="32"/>
        </w:rPr>
        <w:t>and implement the International Convention for the Protection of All Persons from Enforced Disappearance to ensure compliance with international standards</w:t>
      </w:r>
      <w:r>
        <w:rPr>
          <w:sz w:val="32"/>
          <w:szCs w:val="32"/>
        </w:rPr>
        <w:t>, in line with our previous two recommendations.</w:t>
      </w:r>
    </w:p>
    <w:p w14:paraId="393AB122" w14:textId="49E853C3" w:rsidR="00E3043D" w:rsidRPr="009874AF" w:rsidRDefault="00785916" w:rsidP="00E3043D">
      <w:pPr>
        <w:pStyle w:val="ListParagraph"/>
        <w:numPr>
          <w:ilvl w:val="0"/>
          <w:numId w:val="2"/>
        </w:numPr>
        <w:spacing w:after="240" w:line="276" w:lineRule="auto"/>
        <w:contextualSpacing w:val="0"/>
        <w:rPr>
          <w:b/>
          <w:bCs/>
          <w:sz w:val="32"/>
          <w:szCs w:val="32"/>
          <w:shd w:val="clear" w:color="auto" w:fill="C1D3F2"/>
        </w:rPr>
      </w:pPr>
      <w:r>
        <w:rPr>
          <w:sz w:val="32"/>
          <w:szCs w:val="32"/>
        </w:rPr>
        <w:t>T</w:t>
      </w:r>
      <w:r w:rsidR="00A54287">
        <w:rPr>
          <w:sz w:val="32"/>
          <w:szCs w:val="32"/>
        </w:rPr>
        <w:t xml:space="preserve">o adopt </w:t>
      </w:r>
      <w:r w:rsidR="00E3043D" w:rsidRPr="009874AF">
        <w:rPr>
          <w:sz w:val="32"/>
          <w:szCs w:val="32"/>
        </w:rPr>
        <w:t xml:space="preserve">the implementing order for the introduction of community service as provided in Law No. 68/2018 and the swift implementation of other alternatives to detention. </w:t>
      </w:r>
    </w:p>
    <w:p w14:paraId="393AB123" w14:textId="21288E41" w:rsidR="00E3043D" w:rsidRPr="009874AF" w:rsidRDefault="00E3043D" w:rsidP="00E3043D">
      <w:pPr>
        <w:spacing w:line="276" w:lineRule="auto"/>
        <w:rPr>
          <w:b/>
          <w:bCs/>
          <w:sz w:val="32"/>
          <w:szCs w:val="32"/>
          <w:shd w:val="clear" w:color="auto" w:fill="C1D3F2"/>
        </w:rPr>
      </w:pPr>
      <w:r w:rsidRPr="009874AF">
        <w:rPr>
          <w:sz w:val="32"/>
          <w:szCs w:val="32"/>
          <w:lang w:eastAsia="nl-NL"/>
        </w:rPr>
        <w:lastRenderedPageBreak/>
        <w:t xml:space="preserve">The Netherlands wishes Rwanda success with the follow-up of all recommendations it receives during this third UPR cycle. </w:t>
      </w:r>
    </w:p>
    <w:p w14:paraId="393AB124" w14:textId="77777777" w:rsidR="00E3043D" w:rsidRPr="009874AF" w:rsidRDefault="00E3043D" w:rsidP="00E3043D">
      <w:pPr>
        <w:spacing w:before="100" w:beforeAutospacing="1" w:after="100" w:afterAutospacing="1"/>
        <w:rPr>
          <w:sz w:val="32"/>
          <w:szCs w:val="32"/>
          <w:lang w:eastAsia="nl-NL"/>
        </w:rPr>
      </w:pPr>
      <w:r w:rsidRPr="009874AF">
        <w:rPr>
          <w:sz w:val="32"/>
          <w:szCs w:val="32"/>
          <w:lang w:eastAsia="nl-NL"/>
        </w:rPr>
        <w:t xml:space="preserve">Thank you, Mr./Ms. President. </w:t>
      </w:r>
    </w:p>
    <w:p w14:paraId="393AB125" w14:textId="77777777" w:rsidR="00E3043D" w:rsidRPr="00E3043D" w:rsidRDefault="00E3043D" w:rsidP="00E3043D">
      <w:pPr>
        <w:spacing w:line="276" w:lineRule="auto"/>
        <w:rPr>
          <w:sz w:val="32"/>
          <w:szCs w:val="32"/>
          <w:u w:val="single"/>
          <w:lang w:eastAsia="ja-JP"/>
        </w:rPr>
      </w:pPr>
    </w:p>
    <w:p w14:paraId="393AB126" w14:textId="77777777" w:rsidR="00E3043D" w:rsidRDefault="00E3043D" w:rsidP="00E3043D">
      <w:pPr>
        <w:spacing w:line="276" w:lineRule="auto"/>
        <w:rPr>
          <w:lang w:eastAsia="ja-JP"/>
        </w:rPr>
      </w:pPr>
    </w:p>
    <w:p w14:paraId="393AB127" w14:textId="77777777" w:rsidR="00E3043D" w:rsidRDefault="00E3043D" w:rsidP="00E3043D"/>
    <w:p w14:paraId="393AB128" w14:textId="77777777" w:rsidR="00895661" w:rsidRPr="00B902C5" w:rsidRDefault="00895661">
      <w:pPr>
        <w:rPr>
          <w:szCs w:val="18"/>
        </w:rPr>
      </w:pPr>
    </w:p>
    <w:sectPr w:rsidR="00895661" w:rsidRPr="00B9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521"/>
    <w:multiLevelType w:val="hybridMultilevel"/>
    <w:tmpl w:val="CE8A1D3A"/>
    <w:lvl w:ilvl="0" w:tplc="0E04128C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508E"/>
    <w:multiLevelType w:val="hybridMultilevel"/>
    <w:tmpl w:val="E57C7E24"/>
    <w:lvl w:ilvl="0" w:tplc="B83A0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D"/>
    <w:rsid w:val="00055A72"/>
    <w:rsid w:val="000B298F"/>
    <w:rsid w:val="000F5704"/>
    <w:rsid w:val="002040B6"/>
    <w:rsid w:val="00253A7C"/>
    <w:rsid w:val="00540C9E"/>
    <w:rsid w:val="006C7634"/>
    <w:rsid w:val="00735109"/>
    <w:rsid w:val="00785916"/>
    <w:rsid w:val="008114BA"/>
    <w:rsid w:val="00895661"/>
    <w:rsid w:val="008F0A41"/>
    <w:rsid w:val="009874AF"/>
    <w:rsid w:val="009C47D9"/>
    <w:rsid w:val="00A54287"/>
    <w:rsid w:val="00AC7667"/>
    <w:rsid w:val="00B11A21"/>
    <w:rsid w:val="00B902C5"/>
    <w:rsid w:val="00E3043D"/>
    <w:rsid w:val="00EB1B06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B11B"/>
  <w15:chartTrackingRefBased/>
  <w15:docId w15:val="{EC39499A-5350-421C-89E7-B1B35564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3D"/>
    <w:pPr>
      <w:spacing w:after="200" w:line="240" w:lineRule="auto"/>
    </w:pPr>
    <w:rPr>
      <w:rFonts w:ascii="Verdana" w:eastAsia="MS Mincho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8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8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87"/>
    <w:rPr>
      <w:rFonts w:ascii="Verdana" w:eastAsia="MS Mincho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87"/>
    <w:rPr>
      <w:rFonts w:ascii="Verdana" w:eastAsia="MS Mincho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60D37-2EA5-4160-8B00-695FFC3BBE72}"/>
</file>

<file path=customXml/itemProps2.xml><?xml version="1.0" encoding="utf-8"?>
<ds:datastoreItem xmlns:ds="http://schemas.openxmlformats.org/officeDocument/2006/customXml" ds:itemID="{992C8D03-9E25-45E5-9419-4A40A8611F7A}"/>
</file>

<file path=customXml/itemProps3.xml><?xml version="1.0" encoding="utf-8"?>
<ds:datastoreItem xmlns:ds="http://schemas.openxmlformats.org/officeDocument/2006/customXml" ds:itemID="{A3D41625-71D3-49C6-BD93-B43435733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Steutel, Sarah</dc:creator>
  <cp:keywords/>
  <dc:description/>
  <cp:lastModifiedBy>Drost, Daniëlle</cp:lastModifiedBy>
  <cp:revision>14</cp:revision>
  <dcterms:created xsi:type="dcterms:W3CDTF">2021-01-07T08:51:00Z</dcterms:created>
  <dcterms:modified xsi:type="dcterms:W3CDTF">2021-01-13T13:59:00Z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