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6FBD" w14:textId="77777777" w:rsidR="006B30F5" w:rsidRPr="00A04AEC" w:rsidRDefault="006B30F5" w:rsidP="006B30F5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37 – Nepal </w:t>
      </w:r>
      <w:r w:rsidRPr="00A04AEC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57A3A124" w14:textId="6F720630" w:rsidR="006B30F5" w:rsidRPr="00A04AEC" w:rsidRDefault="006B30F5" w:rsidP="006B30F5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A04AEC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A04AEC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FE6EDE" w:rsidRPr="00FE6ED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21 January 2021</w:t>
      </w:r>
      <w:r w:rsidRPr="00FE6ED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3B69C91B" w14:textId="77777777" w:rsidR="006B30F5" w:rsidRPr="00A04AEC" w:rsidRDefault="006B30F5" w:rsidP="006B30F5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</w:pPr>
    </w:p>
    <w:p w14:paraId="27536425" w14:textId="77777777" w:rsidR="006B30F5" w:rsidRPr="00A04AEC" w:rsidRDefault="006B30F5" w:rsidP="006B30F5">
      <w:pPr>
        <w:spacing w:line="360" w:lineRule="auto"/>
        <w:jc w:val="both"/>
        <w:rPr>
          <w:sz w:val="24"/>
          <w:szCs w:val="24"/>
          <w:lang w:val="en-US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>The Kingdom of the Netherlands thanks the delegation of Nepal for the presentation of its national report</w:t>
      </w:r>
      <w:r w:rsidRPr="00A04AEC">
        <w:rPr>
          <w:rFonts w:ascii="Verdana" w:hAnsi="Verdana" w:cs="Arial"/>
          <w:sz w:val="24"/>
          <w:szCs w:val="24"/>
          <w:lang w:val="en-GB"/>
        </w:rPr>
        <w:t xml:space="preserve">. </w:t>
      </w:r>
    </w:p>
    <w:p w14:paraId="4535A2E0" w14:textId="12A543C5" w:rsidR="006B30F5" w:rsidRPr="00A04AEC" w:rsidRDefault="004259BA" w:rsidP="006B30F5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We</w:t>
      </w:r>
      <w:r w:rsidR="006B30F5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commend the government of Nepal </w:t>
      </w:r>
      <w:r w:rsidR="00CF38B3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for 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its </w:t>
      </w:r>
      <w:r w:rsidR="00CF38B3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>efforts undertaken to combat violence against women such as the zero tolerance policy and the national plan of action. Effective and timely implementation can, however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,</w:t>
      </w:r>
      <w:r w:rsidR="00CF38B3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only be achieved if the government of Nepal allocates adequate funds and establishes monitoring mechanisms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.</w:t>
      </w:r>
      <w:r w:rsidR="00D13C20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 Netherlands encourages Nepal to do so.</w:t>
      </w:r>
      <w:r w:rsidR="00CF38B3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 </w:t>
      </w:r>
    </w:p>
    <w:p w14:paraId="35B6577F" w14:textId="599FA44A" w:rsidR="002124CF" w:rsidRDefault="003E084E" w:rsidP="006B30F5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remains concerned about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developments</w:t>
      </w:r>
      <w:r w:rsidR="00231333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in Nepal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that limit civil liberties and hinder the work of lawyers and human rights defenders. Additionally, concern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s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remain regarding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f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reedom of 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r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eligion or 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b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elief</w:t>
      </w:r>
      <w:r w:rsidR="00561E3D">
        <w:rPr>
          <w:rFonts w:ascii="Verdana" w:eastAsia="Times New Roman" w:hAnsi="Verdana" w:cs="Times New Roman"/>
          <w:sz w:val="24"/>
          <w:szCs w:val="24"/>
          <w:lang w:val="en-US" w:eastAsia="nl-NL"/>
        </w:rPr>
        <w:t>, and the right to not believe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. 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Everyone, </w:t>
      </w:r>
      <w:r w:rsidRPr="00231333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including </w:t>
      </w:r>
      <w:r w:rsidRPr="008A4A4A">
        <w:rPr>
          <w:rFonts w:ascii="Verdana" w:eastAsia="Times New Roman" w:hAnsi="Verdana" w:cs="Times New Roman"/>
          <w:sz w:val="24"/>
          <w:szCs w:val="24"/>
          <w:lang w:val="en-US" w:eastAsia="nl-NL"/>
        </w:rPr>
        <w:t>women and girls from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 Dalit community should have the full legal freedom to choose their own religion or belief</w:t>
      </w:r>
      <w:r w:rsidR="0012412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and have the right to have no religion at all.</w:t>
      </w:r>
      <w:bookmarkStart w:id="0" w:name="_GoBack"/>
      <w:bookmarkEnd w:id="0"/>
    </w:p>
    <w:p w14:paraId="2F478119" w14:textId="77777777" w:rsidR="006B30F5" w:rsidRPr="00A04AEC" w:rsidRDefault="006B30F5" w:rsidP="006B30F5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</w:t>
      </w:r>
      <w:r w:rsidRPr="00A04AEC"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  <w:t xml:space="preserve">recommends 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>Nepal</w:t>
      </w:r>
      <w:r w:rsidR="00E67A97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to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</w:p>
    <w:p w14:paraId="65306D61" w14:textId="77777777" w:rsidR="00E644CD" w:rsidRDefault="00E644CD" w:rsidP="00E644C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231333">
        <w:rPr>
          <w:rFonts w:ascii="Verdana" w:eastAsia="Times New Roman" w:hAnsi="Verdana" w:cs="Times New Roman"/>
          <w:sz w:val="24"/>
          <w:szCs w:val="24"/>
          <w:lang w:val="en-US" w:eastAsia="nl-NL"/>
        </w:rPr>
        <w:t>Introduce and implement measures</w:t>
      </w:r>
      <w:r w:rsidRPr="00E644C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to protect lawyers and human rights defenders, including investigating and prosecuting all forms of attacks against them. </w:t>
      </w:r>
    </w:p>
    <w:p w14:paraId="0DE0FF27" w14:textId="7FD2BA8C" w:rsidR="00CF38B3" w:rsidRPr="00A04AEC" w:rsidRDefault="00D13C20" w:rsidP="00E644C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>Amend article 26 of the Constitution to include the right to choose or change one’</w:t>
      </w:r>
      <w:r w:rsidR="00023483">
        <w:rPr>
          <w:rFonts w:ascii="Verdana" w:eastAsia="Times New Roman" w:hAnsi="Verdana" w:cs="Times New Roman"/>
          <w:sz w:val="24"/>
          <w:szCs w:val="24"/>
          <w:lang w:val="en-US" w:eastAsia="nl-NL"/>
        </w:rPr>
        <w:t>s</w:t>
      </w:r>
      <w:r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religion or belief, in accordance with Article 18 of the International Covenant on Civil and Political Rights.  </w:t>
      </w:r>
    </w:p>
    <w:p w14:paraId="0BA937A3" w14:textId="77777777" w:rsidR="006B30F5" w:rsidRPr="00A04AEC" w:rsidRDefault="006B30F5" w:rsidP="006B30F5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14:paraId="75C83217" w14:textId="77777777" w:rsidR="006B30F5" w:rsidRPr="00A04AEC" w:rsidRDefault="006B30F5" w:rsidP="006B30F5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A04AEC">
        <w:rPr>
          <w:rFonts w:ascii="Verdana" w:eastAsia="Times New Roman" w:hAnsi="Verdana" w:cs="Times New Roman"/>
          <w:sz w:val="24"/>
          <w:szCs w:val="24"/>
          <w:lang w:val="en-GB" w:eastAsia="nl-NL"/>
        </w:rPr>
        <w:t>The Netherlands wishes Nepal success with the implementation of the recommendations it receives during this third UPR cycle.</w:t>
      </w:r>
    </w:p>
    <w:p w14:paraId="1C36A04F" w14:textId="156784E5" w:rsidR="003E084E" w:rsidRPr="00E644CD" w:rsidRDefault="00A8208B" w:rsidP="00E644CD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</w:t>
      </w:r>
      <w:r w:rsidR="006B30F5" w:rsidRPr="00A04AEC">
        <w:rPr>
          <w:rFonts w:ascii="Verdana" w:eastAsia="Times New Roman" w:hAnsi="Verdana" w:cs="Times New Roman"/>
          <w:sz w:val="24"/>
          <w:szCs w:val="24"/>
          <w:lang w:val="en-US" w:eastAsia="nl-NL"/>
        </w:rPr>
        <w:t>hank you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. </w:t>
      </w:r>
    </w:p>
    <w:sectPr w:rsidR="003E084E" w:rsidRPr="00E644CD" w:rsidSect="00BE72D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4C5A" w14:textId="77777777" w:rsidR="00EF564E" w:rsidRDefault="00EF564E" w:rsidP="006B30F5">
      <w:pPr>
        <w:spacing w:after="0" w:line="240" w:lineRule="auto"/>
      </w:pPr>
      <w:r>
        <w:separator/>
      </w:r>
    </w:p>
  </w:endnote>
  <w:endnote w:type="continuationSeparator" w:id="0">
    <w:p w14:paraId="6EB90225" w14:textId="77777777" w:rsidR="00EF564E" w:rsidRDefault="00EF564E" w:rsidP="006B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2763" w14:textId="77777777" w:rsidR="00EF564E" w:rsidRDefault="00EF564E" w:rsidP="006B30F5">
      <w:pPr>
        <w:spacing w:after="0" w:line="240" w:lineRule="auto"/>
      </w:pPr>
      <w:r>
        <w:separator/>
      </w:r>
    </w:p>
  </w:footnote>
  <w:footnote w:type="continuationSeparator" w:id="0">
    <w:p w14:paraId="2E2E25DF" w14:textId="77777777" w:rsidR="00EF564E" w:rsidRDefault="00EF564E" w:rsidP="006B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5"/>
    <w:rsid w:val="00023483"/>
    <w:rsid w:val="0012412D"/>
    <w:rsid w:val="002124CF"/>
    <w:rsid w:val="0021598D"/>
    <w:rsid w:val="00231333"/>
    <w:rsid w:val="00374216"/>
    <w:rsid w:val="003E084E"/>
    <w:rsid w:val="004259BA"/>
    <w:rsid w:val="004F64C7"/>
    <w:rsid w:val="00561E3D"/>
    <w:rsid w:val="00573459"/>
    <w:rsid w:val="0058538F"/>
    <w:rsid w:val="005A7DD2"/>
    <w:rsid w:val="006B30F5"/>
    <w:rsid w:val="008A4A4A"/>
    <w:rsid w:val="008C3E56"/>
    <w:rsid w:val="00A04AEC"/>
    <w:rsid w:val="00A8208B"/>
    <w:rsid w:val="00A8387C"/>
    <w:rsid w:val="00AE2B5F"/>
    <w:rsid w:val="00B14C22"/>
    <w:rsid w:val="00BE72D7"/>
    <w:rsid w:val="00CF38B3"/>
    <w:rsid w:val="00D13C20"/>
    <w:rsid w:val="00E32468"/>
    <w:rsid w:val="00E644CD"/>
    <w:rsid w:val="00E67A97"/>
    <w:rsid w:val="00E8659A"/>
    <w:rsid w:val="00EF564E"/>
    <w:rsid w:val="00F82C0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9E6"/>
  <w15:chartTrackingRefBased/>
  <w15:docId w15:val="{36F945D0-5555-4631-9DFC-3801A35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F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5"/>
  </w:style>
  <w:style w:type="paragraph" w:styleId="Footer">
    <w:name w:val="footer"/>
    <w:basedOn w:val="Normal"/>
    <w:link w:val="FooterChar"/>
    <w:uiPriority w:val="99"/>
    <w:unhideWhenUsed/>
    <w:rsid w:val="006B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5"/>
  </w:style>
  <w:style w:type="paragraph" w:styleId="ListParagraph">
    <w:name w:val="List Paragraph"/>
    <w:basedOn w:val="Normal"/>
    <w:uiPriority w:val="34"/>
    <w:qFormat/>
    <w:rsid w:val="006B30F5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13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20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20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20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A576B-756E-4171-95E6-176225543AAB}"/>
</file>

<file path=customXml/itemProps2.xml><?xml version="1.0" encoding="utf-8"?>
<ds:datastoreItem xmlns:ds="http://schemas.openxmlformats.org/officeDocument/2006/customXml" ds:itemID="{EF7DDD8F-F79B-442B-8B96-AA1260063F20}"/>
</file>

<file path=customXml/itemProps3.xml><?xml version="1.0" encoding="utf-8"?>
<ds:datastoreItem xmlns:ds="http://schemas.openxmlformats.org/officeDocument/2006/customXml" ds:itemID="{8DEA6702-4B28-42CC-8161-015EEBB8D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4</cp:revision>
  <dcterms:created xsi:type="dcterms:W3CDTF">2021-01-13T10:00:00Z</dcterms:created>
  <dcterms:modified xsi:type="dcterms:W3CDTF">2021-01-14T16:53:00Z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