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page" w:horzAnchor="margin" w:tblpXSpec="center" w:tblpY="571"/>
        <w:tblW w:w="11340" w:type="dxa"/>
        <w:tblLayout w:type="fixed"/>
        <w:tblLook w:val="04A0" w:firstRow="1" w:lastRow="0" w:firstColumn="1" w:lastColumn="0" w:noHBand="0" w:noVBand="1"/>
      </w:tblPr>
      <w:tblGrid>
        <w:gridCol w:w="4534"/>
        <w:gridCol w:w="1989"/>
        <w:gridCol w:w="4817"/>
      </w:tblGrid>
      <w:tr w:rsidR="00CA215F" w14:paraId="292E512B" w14:textId="77777777" w:rsidTr="001C290E">
        <w:trPr>
          <w:cantSplit/>
          <w:trHeight w:val="1432"/>
        </w:trPr>
        <w:tc>
          <w:tcPr>
            <w:tcW w:w="4537" w:type="dxa"/>
            <w:hideMark/>
          </w:tcPr>
          <w:p w14:paraId="04A544C2" w14:textId="77777777" w:rsidR="00CA215F" w:rsidRDefault="00CA215F" w:rsidP="001C290E">
            <w:pPr>
              <w:pStyle w:val="Titre"/>
              <w:tabs>
                <w:tab w:val="right" w:pos="3686"/>
              </w:tabs>
              <w:spacing w:line="276" w:lineRule="auto"/>
              <w:ind w:left="-142" w:right="-108"/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</w:pPr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 xml:space="preserve">Mission Permanente </w:t>
            </w:r>
          </w:p>
          <w:p w14:paraId="534B81BE" w14:textId="77777777" w:rsidR="00CA215F" w:rsidRDefault="00CA215F" w:rsidP="001C290E">
            <w:pPr>
              <w:pStyle w:val="Titre"/>
              <w:tabs>
                <w:tab w:val="right" w:pos="3686"/>
              </w:tabs>
              <w:spacing w:line="276" w:lineRule="auto"/>
              <w:ind w:left="-142" w:right="-108"/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</w:pPr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>du Royaume du Maroc</w:t>
            </w:r>
          </w:p>
          <w:p w14:paraId="12BD49DE" w14:textId="77777777" w:rsidR="00CA215F" w:rsidRDefault="00CA215F" w:rsidP="001C290E">
            <w:pPr>
              <w:pStyle w:val="Titre"/>
              <w:tabs>
                <w:tab w:val="right" w:pos="3686"/>
              </w:tabs>
              <w:spacing w:line="276" w:lineRule="auto"/>
              <w:ind w:right="-108"/>
              <w:rPr>
                <w:rFonts w:ascii="Tahoma" w:hAnsi="Tahoma" w:cs="Tahoma"/>
                <w:iCs/>
                <w:sz w:val="24"/>
                <w:szCs w:val="24"/>
                <w:lang w:val="fr-FR"/>
              </w:rPr>
            </w:pPr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>Genève</w:t>
            </w:r>
          </w:p>
        </w:tc>
        <w:tc>
          <w:tcPr>
            <w:tcW w:w="1990" w:type="dxa"/>
            <w:hideMark/>
          </w:tcPr>
          <w:p w14:paraId="02C77616" w14:textId="77777777" w:rsidR="00CA215F" w:rsidRDefault="00CA215F" w:rsidP="001C290E">
            <w:pPr>
              <w:pStyle w:val="Titre"/>
              <w:tabs>
                <w:tab w:val="right" w:pos="3686"/>
              </w:tabs>
              <w:spacing w:line="276" w:lineRule="auto"/>
              <w:ind w:left="33" w:hanging="33"/>
              <w:jc w:val="left"/>
              <w:rPr>
                <w:rFonts w:ascii="Tahoma" w:hAnsi="Tahoma" w:cs="Tahoma"/>
                <w:b w:val="0"/>
                <w:bCs w:val="0"/>
                <w:i/>
                <w:color w:val="808000"/>
                <w:sz w:val="24"/>
                <w:szCs w:val="24"/>
                <w:lang w:val="fr-CH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8058566" wp14:editId="56DB601D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0</wp:posOffset>
                  </wp:positionV>
                  <wp:extent cx="1057910" cy="986790"/>
                  <wp:effectExtent l="0" t="0" r="8890" b="3810"/>
                  <wp:wrapSquare wrapText="bothSides"/>
                  <wp:docPr id="1" name="Image 1" descr="armoi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rmoi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hideMark/>
          </w:tcPr>
          <w:p w14:paraId="3909D274" w14:textId="77777777" w:rsidR="00CA215F" w:rsidRDefault="00CA215F" w:rsidP="001C290E">
            <w:pPr>
              <w:pStyle w:val="Titre"/>
              <w:tabs>
                <w:tab w:val="right" w:pos="3686"/>
              </w:tabs>
              <w:spacing w:line="276" w:lineRule="auto"/>
              <w:rPr>
                <w:rFonts w:ascii="Tahoma" w:hAnsi="Tahoma" w:cs="Tahoma"/>
                <w:b w:val="0"/>
                <w:bCs w:val="0"/>
                <w:i/>
                <w:color w:val="808000"/>
                <w:sz w:val="24"/>
                <w:szCs w:val="24"/>
              </w:rPr>
            </w:pPr>
            <w:r w:rsidRPr="00CA14DA">
              <w:rPr>
                <w:rFonts w:ascii="Tahoma" w:hAnsi="Tahoma" w:cs="Tahoma"/>
                <w:sz w:val="24"/>
                <w:szCs w:val="24"/>
              </w:rPr>
              <w:object w:dxaOrig="2910" w:dyaOrig="920" w14:anchorId="4ABC73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46.5pt" o:ole="" fillcolor="window">
                  <v:imagedata r:id="rId7" o:title=""/>
                </v:shape>
                <o:OLEObject Type="Embed" ProgID="Word.Picture.8" ShapeID="_x0000_i1025" DrawAspect="Content" ObjectID="_1672121575" r:id="rId8"/>
              </w:object>
            </w:r>
          </w:p>
          <w:p w14:paraId="48DB8947" w14:textId="77777777" w:rsidR="00CA215F" w:rsidRDefault="00CA215F" w:rsidP="001C290E">
            <w:pPr>
              <w:jc w:val="center"/>
              <w:rPr>
                <w:rFonts w:ascii="Tahoma" w:hAnsi="Tahoma" w:cs="Tahoma"/>
              </w:rPr>
            </w:pPr>
            <w:r w:rsidRPr="00CA14DA">
              <w:rPr>
                <w:rFonts w:ascii="Tahoma" w:hAnsi="Tahoma" w:cs="Tahoma"/>
              </w:rPr>
              <w:object w:dxaOrig="940" w:dyaOrig="310" w14:anchorId="3AB9CAC9">
                <v:shape id="_x0000_i1026" type="#_x0000_t75" style="width:46.5pt;height:15.75pt" o:ole="" fillcolor="window">
                  <v:imagedata r:id="rId9" o:title=""/>
                </v:shape>
                <o:OLEObject Type="Embed" ProgID="Word.Picture.8" ShapeID="_x0000_i1026" DrawAspect="Content" ObjectID="_1672121576" r:id="rId10"/>
              </w:object>
            </w:r>
          </w:p>
        </w:tc>
      </w:tr>
    </w:tbl>
    <w:p w14:paraId="70ECB96E" w14:textId="77777777" w:rsidR="00CA215F" w:rsidRDefault="00CA215F" w:rsidP="00CA215F">
      <w:pPr>
        <w:pStyle w:val="Pardfaut"/>
        <w:spacing w:before="0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4492B6DC" w14:textId="77777777" w:rsidR="00CA215F" w:rsidRPr="00BD4755" w:rsidRDefault="00CA215F" w:rsidP="00CA215F">
      <w:pPr>
        <w:pStyle w:val="Pardfaut"/>
        <w:spacing w:before="0"/>
        <w:jc w:val="center"/>
        <w:rPr>
          <w:rStyle w:val="Aucun"/>
          <w:rFonts w:ascii="Calibri" w:eastAsia="Times New Roman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37</w:t>
      </w:r>
      <w:r w:rsidRPr="00652C3F">
        <w:rPr>
          <w:rFonts w:ascii="Calibri" w:hAnsi="Calibri" w:cs="Calibri"/>
          <w:b/>
          <w:bCs/>
          <w:sz w:val="26"/>
          <w:szCs w:val="26"/>
          <w:vertAlign w:val="superscript"/>
        </w:rPr>
        <w:t>ème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3C28F0">
        <w:rPr>
          <w:rStyle w:val="Aucun"/>
          <w:rFonts w:ascii="Calibri" w:hAnsi="Calibri" w:cs="Calibri"/>
          <w:b/>
          <w:bCs/>
          <w:sz w:val="28"/>
          <w:szCs w:val="28"/>
        </w:rPr>
        <w:t xml:space="preserve">Session de </w:t>
      </w:r>
      <w:r w:rsidRPr="00BD4755">
        <w:rPr>
          <w:rStyle w:val="Aucun"/>
          <w:rFonts w:ascii="Calibri" w:hAnsi="Calibri" w:cs="Calibri"/>
          <w:b/>
          <w:bCs/>
          <w:sz w:val="26"/>
          <w:szCs w:val="26"/>
        </w:rPr>
        <w:t>l’Examen Périodique Universel</w:t>
      </w:r>
    </w:p>
    <w:p w14:paraId="4B7DE02D" w14:textId="77777777" w:rsidR="00CA215F" w:rsidRPr="00BD4755" w:rsidRDefault="00CA215F" w:rsidP="009E7045">
      <w:pPr>
        <w:spacing w:after="0" w:line="259" w:lineRule="auto"/>
        <w:jc w:val="center"/>
        <w:rPr>
          <w:rFonts w:cs="Calibri"/>
          <w:b/>
          <w:sz w:val="26"/>
          <w:szCs w:val="26"/>
        </w:rPr>
      </w:pPr>
      <w:r w:rsidRPr="00BD4755">
        <w:rPr>
          <w:rFonts w:cs="Calibri"/>
          <w:b/>
          <w:sz w:val="26"/>
          <w:szCs w:val="26"/>
        </w:rPr>
        <w:t>Déclaration du Royaume du Maroc</w:t>
      </w:r>
    </w:p>
    <w:p w14:paraId="370DF86A" w14:textId="43B52371" w:rsidR="00CA215F" w:rsidRPr="00BD4755" w:rsidRDefault="00CA215F" w:rsidP="00CA215F">
      <w:pPr>
        <w:spacing w:after="0" w:line="259" w:lineRule="auto"/>
        <w:jc w:val="center"/>
        <w:rPr>
          <w:rFonts w:cs="Calibri"/>
          <w:b/>
          <w:sz w:val="26"/>
          <w:szCs w:val="26"/>
        </w:rPr>
      </w:pPr>
      <w:r w:rsidRPr="00BD4755">
        <w:rPr>
          <w:rFonts w:cs="Calibri"/>
          <w:b/>
          <w:sz w:val="26"/>
          <w:szCs w:val="26"/>
        </w:rPr>
        <w:t xml:space="preserve">Examen de la </w:t>
      </w:r>
      <w:r>
        <w:rPr>
          <w:rFonts w:cs="Calibri"/>
          <w:b/>
          <w:sz w:val="26"/>
          <w:szCs w:val="26"/>
        </w:rPr>
        <w:t>République d</w:t>
      </w:r>
      <w:r>
        <w:rPr>
          <w:rFonts w:cs="Calibri"/>
          <w:b/>
          <w:sz w:val="26"/>
          <w:szCs w:val="26"/>
        </w:rPr>
        <w:t>’Autriche</w:t>
      </w:r>
    </w:p>
    <w:p w14:paraId="2DFFBAB9" w14:textId="5F2AFD3E" w:rsidR="00CA215F" w:rsidRPr="00BD4755" w:rsidRDefault="00CA215F" w:rsidP="00CA215F">
      <w:pPr>
        <w:spacing w:after="120" w:line="240" w:lineRule="auto"/>
        <w:ind w:firstLine="3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2</w:t>
      </w:r>
      <w:r>
        <w:rPr>
          <w:rFonts w:cs="Calibri"/>
          <w:b/>
          <w:sz w:val="26"/>
          <w:szCs w:val="26"/>
        </w:rPr>
        <w:t>6</w:t>
      </w:r>
      <w:r>
        <w:rPr>
          <w:rFonts w:cs="Calibri"/>
          <w:b/>
          <w:sz w:val="26"/>
          <w:szCs w:val="26"/>
        </w:rPr>
        <w:t xml:space="preserve"> janvier </w:t>
      </w:r>
      <w:r w:rsidRPr="00BD4755">
        <w:rPr>
          <w:rFonts w:cs="Calibri"/>
          <w:b/>
          <w:sz w:val="26"/>
          <w:szCs w:val="26"/>
        </w:rPr>
        <w:t>202</w:t>
      </w:r>
      <w:r>
        <w:rPr>
          <w:rFonts w:cs="Calibri"/>
          <w:b/>
          <w:sz w:val="26"/>
          <w:szCs w:val="26"/>
        </w:rPr>
        <w:t>1</w:t>
      </w:r>
    </w:p>
    <w:p w14:paraId="46AB183C" w14:textId="77777777" w:rsidR="00CA215F" w:rsidRDefault="00CA215F" w:rsidP="00CA215F">
      <w:pPr>
        <w:spacing w:after="120" w:line="240" w:lineRule="auto"/>
        <w:ind w:firstLine="708"/>
        <w:jc w:val="both"/>
        <w:rPr>
          <w:rFonts w:cs="Calibri"/>
          <w:sz w:val="26"/>
          <w:szCs w:val="26"/>
        </w:rPr>
      </w:pPr>
    </w:p>
    <w:p w14:paraId="2CCD8526" w14:textId="77777777" w:rsidR="00CA215F" w:rsidRPr="0083654F" w:rsidRDefault="00CA215F" w:rsidP="00CA215F">
      <w:pPr>
        <w:spacing w:before="120" w:after="120" w:line="240" w:lineRule="auto"/>
        <w:jc w:val="both"/>
        <w:rPr>
          <w:rFonts w:cs="Calibri"/>
          <w:b/>
          <w:bCs/>
          <w:sz w:val="26"/>
          <w:szCs w:val="26"/>
          <w:lang w:val="en-US"/>
        </w:rPr>
      </w:pPr>
      <w:r w:rsidRPr="0083654F">
        <w:rPr>
          <w:rFonts w:cs="Calibri"/>
          <w:b/>
          <w:bCs/>
          <w:sz w:val="26"/>
          <w:szCs w:val="26"/>
          <w:lang w:val="en-US"/>
        </w:rPr>
        <w:t xml:space="preserve">Mr. </w:t>
      </w:r>
      <w:r>
        <w:rPr>
          <w:rFonts w:cs="Calibri"/>
          <w:b/>
          <w:bCs/>
          <w:sz w:val="26"/>
          <w:szCs w:val="26"/>
          <w:lang w:val="en-US"/>
        </w:rPr>
        <w:t xml:space="preserve">vice </w:t>
      </w:r>
      <w:r w:rsidRPr="0083654F">
        <w:rPr>
          <w:rFonts w:cs="Calibri"/>
          <w:b/>
          <w:bCs/>
          <w:sz w:val="26"/>
          <w:szCs w:val="26"/>
          <w:lang w:val="en-US"/>
        </w:rPr>
        <w:t xml:space="preserve">President, </w:t>
      </w:r>
    </w:p>
    <w:p w14:paraId="6379C3FE" w14:textId="77777777" w:rsidR="00CA215F" w:rsidRPr="0083654F" w:rsidRDefault="00CA215F" w:rsidP="00CA215F">
      <w:pPr>
        <w:rPr>
          <w:rFonts w:cs="Calibri"/>
          <w:sz w:val="26"/>
          <w:szCs w:val="26"/>
          <w:lang w:val="en-US"/>
        </w:rPr>
      </w:pPr>
    </w:p>
    <w:p w14:paraId="5160C229" w14:textId="472D4E8F" w:rsidR="00CA215F" w:rsidRPr="0083654F" w:rsidRDefault="00CA215F" w:rsidP="001F154E">
      <w:pPr>
        <w:spacing w:before="240" w:after="240" w:line="240" w:lineRule="auto"/>
        <w:jc w:val="both"/>
        <w:rPr>
          <w:rFonts w:cs="Calibri"/>
          <w:sz w:val="26"/>
          <w:szCs w:val="26"/>
          <w:lang w:val="en-US"/>
        </w:rPr>
      </w:pPr>
      <w:r w:rsidRPr="0083654F">
        <w:rPr>
          <w:rFonts w:cs="Calibri"/>
          <w:sz w:val="26"/>
          <w:szCs w:val="26"/>
          <w:lang w:val="en-US"/>
        </w:rPr>
        <w:t xml:space="preserve">Morocco congratulates the Delegation of the Republic of </w:t>
      </w:r>
      <w:r>
        <w:rPr>
          <w:rFonts w:cs="Calibri"/>
          <w:sz w:val="26"/>
          <w:szCs w:val="26"/>
          <w:lang w:val="en-US"/>
        </w:rPr>
        <w:t xml:space="preserve">Austria </w:t>
      </w:r>
      <w:r w:rsidRPr="0083654F">
        <w:rPr>
          <w:rFonts w:cs="Calibri"/>
          <w:sz w:val="26"/>
          <w:szCs w:val="26"/>
          <w:lang w:val="en-US"/>
        </w:rPr>
        <w:t xml:space="preserve">for the presentation of its national report under the 3rd cycle of the UPR. </w:t>
      </w:r>
    </w:p>
    <w:p w14:paraId="69FAA1A4" w14:textId="19B0B3B8" w:rsidR="00317578" w:rsidRPr="0008247D" w:rsidRDefault="0008247D" w:rsidP="001F154E">
      <w:pPr>
        <w:spacing w:before="240" w:after="240" w:line="240" w:lineRule="auto"/>
        <w:jc w:val="both"/>
        <w:rPr>
          <w:rFonts w:cs="Calibri"/>
          <w:sz w:val="26"/>
          <w:szCs w:val="26"/>
          <w:lang w:val="en-US"/>
        </w:rPr>
      </w:pPr>
      <w:r w:rsidRPr="0008247D">
        <w:rPr>
          <w:rFonts w:cs="Calibri"/>
          <w:sz w:val="26"/>
          <w:szCs w:val="26"/>
          <w:lang w:val="en-US"/>
        </w:rPr>
        <w:t xml:space="preserve">While noting the </w:t>
      </w:r>
      <w:r w:rsidRPr="0008247D">
        <w:rPr>
          <w:rFonts w:cs="Calibri"/>
          <w:sz w:val="26"/>
          <w:szCs w:val="26"/>
          <w:lang w:val="en-US"/>
        </w:rPr>
        <w:t>positive steps taken since its last review</w:t>
      </w:r>
      <w:r w:rsidRPr="0008247D">
        <w:rPr>
          <w:rFonts w:cs="Calibri"/>
          <w:sz w:val="26"/>
          <w:szCs w:val="26"/>
          <w:lang w:val="en-US"/>
        </w:rPr>
        <w:t xml:space="preserve">, Morocco welcomes </w:t>
      </w:r>
      <w:r w:rsidR="00317578">
        <w:rPr>
          <w:rFonts w:cs="Calibri"/>
          <w:sz w:val="26"/>
          <w:szCs w:val="26"/>
          <w:lang w:val="en-US"/>
        </w:rPr>
        <w:t xml:space="preserve">its close </w:t>
      </w:r>
      <w:r w:rsidR="00317578" w:rsidRPr="00317578">
        <w:rPr>
          <w:rFonts w:cs="Calibri"/>
          <w:sz w:val="26"/>
          <w:szCs w:val="26"/>
          <w:lang w:val="en-US"/>
        </w:rPr>
        <w:t>cooperat</w:t>
      </w:r>
      <w:r w:rsidR="00317578">
        <w:rPr>
          <w:rFonts w:cs="Calibri"/>
          <w:sz w:val="26"/>
          <w:szCs w:val="26"/>
          <w:lang w:val="en-US"/>
        </w:rPr>
        <w:t xml:space="preserve">ion </w:t>
      </w:r>
      <w:r w:rsidR="00317578" w:rsidRPr="00317578">
        <w:rPr>
          <w:rFonts w:cs="Calibri"/>
          <w:sz w:val="26"/>
          <w:szCs w:val="26"/>
          <w:lang w:val="en-US"/>
        </w:rPr>
        <w:t>with all international and regional human rights protection mechanisms and monitoring bodies</w:t>
      </w:r>
      <w:r w:rsidR="00317578">
        <w:rPr>
          <w:rFonts w:cs="Calibri"/>
          <w:sz w:val="26"/>
          <w:szCs w:val="26"/>
          <w:lang w:val="en-US"/>
        </w:rPr>
        <w:t xml:space="preserve"> as well as its periodic repo</w:t>
      </w:r>
      <w:r w:rsidR="001F154E">
        <w:rPr>
          <w:rFonts w:cs="Calibri"/>
          <w:sz w:val="26"/>
          <w:szCs w:val="26"/>
          <w:lang w:val="en-US"/>
        </w:rPr>
        <w:t>r</w:t>
      </w:r>
      <w:r w:rsidR="00317578">
        <w:rPr>
          <w:rFonts w:cs="Calibri"/>
          <w:sz w:val="26"/>
          <w:szCs w:val="26"/>
          <w:lang w:val="en-US"/>
        </w:rPr>
        <w:t>ting obligations.</w:t>
      </w:r>
    </w:p>
    <w:p w14:paraId="1CED3012" w14:textId="2FDA6649" w:rsidR="001F154E" w:rsidRDefault="0008247D" w:rsidP="001F154E">
      <w:pPr>
        <w:spacing w:before="240" w:after="240" w:line="240" w:lineRule="auto"/>
        <w:jc w:val="both"/>
        <w:rPr>
          <w:rFonts w:cs="Calibri"/>
          <w:sz w:val="26"/>
          <w:szCs w:val="26"/>
          <w:lang w:val="en-US"/>
        </w:rPr>
      </w:pPr>
      <w:r w:rsidRPr="0008247D">
        <w:rPr>
          <w:rFonts w:cs="Calibri"/>
          <w:sz w:val="26"/>
          <w:szCs w:val="26"/>
          <w:lang w:val="en-US"/>
        </w:rPr>
        <w:t xml:space="preserve">My delegation welcomes the </w:t>
      </w:r>
      <w:r w:rsidR="001520ED">
        <w:rPr>
          <w:rFonts w:cs="Calibri"/>
          <w:sz w:val="26"/>
          <w:szCs w:val="26"/>
          <w:lang w:val="en-US"/>
        </w:rPr>
        <w:t xml:space="preserve">significant </w:t>
      </w:r>
      <w:r w:rsidR="001F154E">
        <w:rPr>
          <w:rFonts w:cs="Calibri"/>
          <w:sz w:val="26"/>
          <w:szCs w:val="26"/>
          <w:lang w:val="en-US"/>
        </w:rPr>
        <w:t>i</w:t>
      </w:r>
      <w:r w:rsidR="001F154E" w:rsidRPr="001F154E">
        <w:rPr>
          <w:rFonts w:cs="Calibri"/>
          <w:sz w:val="26"/>
          <w:szCs w:val="26"/>
          <w:lang w:val="en-US"/>
        </w:rPr>
        <w:t>mprovement</w:t>
      </w:r>
      <w:r w:rsidR="001520ED">
        <w:rPr>
          <w:rFonts w:cs="Calibri"/>
          <w:sz w:val="26"/>
          <w:szCs w:val="26"/>
          <w:lang w:val="en-US"/>
        </w:rPr>
        <w:t>s</w:t>
      </w:r>
      <w:r w:rsidR="001F154E" w:rsidRPr="001F154E">
        <w:rPr>
          <w:rFonts w:cs="Calibri"/>
          <w:sz w:val="26"/>
          <w:szCs w:val="26"/>
          <w:lang w:val="en-US"/>
        </w:rPr>
        <w:t xml:space="preserve"> </w:t>
      </w:r>
      <w:r w:rsidR="001520ED">
        <w:rPr>
          <w:rFonts w:cs="Calibri"/>
          <w:sz w:val="26"/>
          <w:szCs w:val="26"/>
          <w:lang w:val="en-US"/>
        </w:rPr>
        <w:t xml:space="preserve">made </w:t>
      </w:r>
      <w:r w:rsidRPr="0008247D">
        <w:rPr>
          <w:rFonts w:cs="Calibri"/>
          <w:sz w:val="26"/>
          <w:szCs w:val="26"/>
          <w:lang w:val="en-US"/>
        </w:rPr>
        <w:t xml:space="preserve">by </w:t>
      </w:r>
      <w:r>
        <w:rPr>
          <w:rFonts w:cs="Calibri"/>
          <w:sz w:val="26"/>
          <w:szCs w:val="26"/>
          <w:lang w:val="en-US"/>
        </w:rPr>
        <w:t xml:space="preserve">Austria </w:t>
      </w:r>
      <w:r w:rsidRPr="0008247D">
        <w:rPr>
          <w:rFonts w:cs="Calibri"/>
          <w:sz w:val="26"/>
          <w:szCs w:val="26"/>
          <w:lang w:val="en-US"/>
        </w:rPr>
        <w:t xml:space="preserve">of its </w:t>
      </w:r>
      <w:r w:rsidR="001F154E" w:rsidRPr="001F154E">
        <w:rPr>
          <w:rFonts w:cs="Calibri"/>
          <w:sz w:val="26"/>
          <w:szCs w:val="26"/>
          <w:lang w:val="en-US"/>
        </w:rPr>
        <w:t>of legislative mechanisms</w:t>
      </w:r>
      <w:r w:rsidR="001F154E">
        <w:rPr>
          <w:rFonts w:cs="Calibri"/>
          <w:sz w:val="26"/>
          <w:szCs w:val="26"/>
          <w:lang w:val="en-US"/>
        </w:rPr>
        <w:t xml:space="preserve"> and its i</w:t>
      </w:r>
      <w:r w:rsidR="001F154E" w:rsidRPr="001F154E">
        <w:rPr>
          <w:rFonts w:cs="Calibri"/>
          <w:sz w:val="26"/>
          <w:szCs w:val="26"/>
          <w:lang w:val="en-US"/>
        </w:rPr>
        <w:t>nstitutional and structural framework</w:t>
      </w:r>
      <w:r w:rsidR="001F154E">
        <w:rPr>
          <w:rFonts w:cs="Calibri"/>
          <w:sz w:val="26"/>
          <w:szCs w:val="26"/>
          <w:lang w:val="en-US"/>
        </w:rPr>
        <w:t xml:space="preserve"> especially trough </w:t>
      </w:r>
      <w:r w:rsidR="001F154E" w:rsidRPr="001F154E">
        <w:rPr>
          <w:rFonts w:cs="Calibri"/>
          <w:sz w:val="26"/>
          <w:szCs w:val="26"/>
          <w:lang w:val="en-US"/>
        </w:rPr>
        <w:t>structural prerequisites for tolerant</w:t>
      </w:r>
      <w:r w:rsidR="001F154E">
        <w:rPr>
          <w:rFonts w:cs="Calibri"/>
          <w:sz w:val="26"/>
          <w:szCs w:val="26"/>
          <w:lang w:val="en-US"/>
        </w:rPr>
        <w:t xml:space="preserve"> and </w:t>
      </w:r>
      <w:r w:rsidR="001F154E" w:rsidRPr="001F154E">
        <w:rPr>
          <w:rFonts w:cs="Calibri"/>
          <w:sz w:val="26"/>
          <w:szCs w:val="26"/>
          <w:lang w:val="en-US"/>
        </w:rPr>
        <w:t xml:space="preserve">equal coexistence </w:t>
      </w:r>
      <w:r w:rsidR="001F154E">
        <w:rPr>
          <w:rFonts w:cs="Calibri"/>
          <w:sz w:val="26"/>
          <w:szCs w:val="26"/>
          <w:lang w:val="en-US"/>
        </w:rPr>
        <w:t xml:space="preserve">aiming in </w:t>
      </w:r>
      <w:r w:rsidR="001F154E" w:rsidRPr="001F154E">
        <w:rPr>
          <w:rFonts w:cs="Calibri"/>
          <w:sz w:val="26"/>
          <w:szCs w:val="26"/>
          <w:lang w:val="en-US"/>
        </w:rPr>
        <w:t>combat</w:t>
      </w:r>
      <w:r w:rsidR="001F154E">
        <w:rPr>
          <w:rFonts w:cs="Calibri"/>
          <w:sz w:val="26"/>
          <w:szCs w:val="26"/>
          <w:lang w:val="en-US"/>
        </w:rPr>
        <w:t xml:space="preserve">ing </w:t>
      </w:r>
      <w:r w:rsidR="001F154E" w:rsidRPr="001F154E">
        <w:rPr>
          <w:rFonts w:cs="Calibri"/>
          <w:sz w:val="26"/>
          <w:szCs w:val="26"/>
          <w:lang w:val="en-US"/>
        </w:rPr>
        <w:t>discrimination and intolerance</w:t>
      </w:r>
      <w:r w:rsidR="001F154E">
        <w:rPr>
          <w:rFonts w:cs="Calibri"/>
          <w:sz w:val="26"/>
          <w:szCs w:val="26"/>
          <w:lang w:val="en-US"/>
        </w:rPr>
        <w:t>.</w:t>
      </w:r>
    </w:p>
    <w:p w14:paraId="39CF74F2" w14:textId="4D4B3C47" w:rsidR="0008247D" w:rsidRPr="001520ED" w:rsidRDefault="0008247D" w:rsidP="0008247D">
      <w:pPr>
        <w:spacing w:before="240" w:after="240" w:line="240" w:lineRule="auto"/>
        <w:jc w:val="both"/>
        <w:rPr>
          <w:rFonts w:cs="Calibri"/>
          <w:sz w:val="26"/>
          <w:szCs w:val="26"/>
          <w:lang w:val="en-US"/>
        </w:rPr>
      </w:pPr>
      <w:r w:rsidRPr="001520ED">
        <w:rPr>
          <w:rFonts w:cs="Calibri"/>
          <w:sz w:val="26"/>
          <w:szCs w:val="26"/>
          <w:lang w:val="en-US"/>
        </w:rPr>
        <w:t xml:space="preserve">Finally, Morocco would like to recommend the </w:t>
      </w:r>
      <w:r w:rsidR="001520ED" w:rsidRPr="001520ED">
        <w:rPr>
          <w:rFonts w:cs="Calibri"/>
          <w:sz w:val="26"/>
          <w:szCs w:val="26"/>
          <w:lang w:val="en-US"/>
        </w:rPr>
        <w:t>following:</w:t>
      </w:r>
    </w:p>
    <w:p w14:paraId="5769B306" w14:textId="43A2A8AA" w:rsidR="001520ED" w:rsidRPr="0008247D" w:rsidRDefault="001520ED" w:rsidP="001520ED">
      <w:pPr>
        <w:spacing w:before="240" w:after="240" w:line="240" w:lineRule="auto"/>
        <w:jc w:val="both"/>
        <w:rPr>
          <w:rFonts w:cs="Calibri"/>
          <w:b/>
          <w:bCs/>
          <w:sz w:val="26"/>
          <w:szCs w:val="26"/>
          <w:lang w:val="en-US"/>
        </w:rPr>
      </w:pPr>
      <w:r>
        <w:rPr>
          <w:rFonts w:cs="Calibri"/>
          <w:b/>
          <w:bCs/>
          <w:sz w:val="26"/>
          <w:szCs w:val="26"/>
          <w:lang w:val="en-US"/>
        </w:rPr>
        <w:t xml:space="preserve">Maintain efforts to </w:t>
      </w:r>
      <w:r w:rsidRPr="001520ED">
        <w:rPr>
          <w:rFonts w:cs="Calibri"/>
          <w:b/>
          <w:bCs/>
          <w:sz w:val="26"/>
          <w:szCs w:val="26"/>
          <w:lang w:val="en-US"/>
        </w:rPr>
        <w:t xml:space="preserve">further promote </w:t>
      </w:r>
      <w:r>
        <w:rPr>
          <w:rFonts w:cs="Calibri"/>
          <w:b/>
          <w:bCs/>
          <w:sz w:val="26"/>
          <w:szCs w:val="26"/>
          <w:lang w:val="en-US"/>
        </w:rPr>
        <w:t xml:space="preserve">gender </w:t>
      </w:r>
      <w:r w:rsidRPr="001520ED">
        <w:rPr>
          <w:rFonts w:cs="Calibri"/>
          <w:b/>
          <w:bCs/>
          <w:sz w:val="26"/>
          <w:szCs w:val="26"/>
          <w:lang w:val="en-US"/>
        </w:rPr>
        <w:t>equalit</w:t>
      </w:r>
      <w:r>
        <w:rPr>
          <w:rFonts w:cs="Calibri"/>
          <w:b/>
          <w:bCs/>
          <w:sz w:val="26"/>
          <w:szCs w:val="26"/>
          <w:lang w:val="en-US"/>
        </w:rPr>
        <w:t xml:space="preserve">y, </w:t>
      </w:r>
      <w:r w:rsidRPr="001520ED">
        <w:rPr>
          <w:rFonts w:cs="Calibri"/>
          <w:b/>
          <w:bCs/>
          <w:sz w:val="26"/>
          <w:szCs w:val="26"/>
          <w:lang w:val="en-US"/>
        </w:rPr>
        <w:t>combat violence against children</w:t>
      </w:r>
      <w:r>
        <w:rPr>
          <w:rFonts w:cs="Calibri"/>
          <w:b/>
          <w:bCs/>
          <w:sz w:val="26"/>
          <w:szCs w:val="26"/>
          <w:lang w:val="en-US"/>
        </w:rPr>
        <w:t xml:space="preserve">, and eliminate </w:t>
      </w:r>
      <w:r w:rsidRPr="001520ED">
        <w:rPr>
          <w:rFonts w:cs="Calibri"/>
          <w:b/>
          <w:bCs/>
          <w:sz w:val="26"/>
          <w:szCs w:val="26"/>
          <w:lang w:val="en-US"/>
        </w:rPr>
        <w:t>poverty and social exclusion of children in Austria</w:t>
      </w:r>
      <w:r>
        <w:rPr>
          <w:rFonts w:cs="Calibri"/>
          <w:b/>
          <w:bCs/>
          <w:sz w:val="26"/>
          <w:szCs w:val="26"/>
          <w:lang w:val="en-US"/>
        </w:rPr>
        <w:t>.</w:t>
      </w:r>
    </w:p>
    <w:p w14:paraId="6C22A158" w14:textId="079496FF" w:rsidR="0008247D" w:rsidRDefault="0008247D" w:rsidP="0008247D">
      <w:pPr>
        <w:spacing w:before="240" w:after="240" w:line="240" w:lineRule="auto"/>
        <w:jc w:val="both"/>
        <w:rPr>
          <w:rFonts w:cs="Calibri"/>
          <w:sz w:val="26"/>
          <w:szCs w:val="26"/>
          <w:lang w:val="en-US"/>
        </w:rPr>
      </w:pPr>
    </w:p>
    <w:p w14:paraId="6A716902" w14:textId="67747AFB" w:rsidR="0008247D" w:rsidRPr="0008247D" w:rsidRDefault="0008247D" w:rsidP="0008247D">
      <w:pPr>
        <w:spacing w:before="240" w:after="240" w:line="240" w:lineRule="auto"/>
        <w:jc w:val="both"/>
        <w:rPr>
          <w:rFonts w:cs="Calibri"/>
          <w:b/>
          <w:bCs/>
          <w:sz w:val="26"/>
          <w:szCs w:val="26"/>
          <w:lang w:val="en-US"/>
        </w:rPr>
      </w:pPr>
      <w:r w:rsidRPr="0008247D">
        <w:rPr>
          <w:rFonts w:cs="Calibri"/>
          <w:b/>
          <w:bCs/>
          <w:sz w:val="26"/>
          <w:szCs w:val="26"/>
          <w:lang w:val="en-US"/>
        </w:rPr>
        <w:t>I thank you Mr. vice President.</w:t>
      </w:r>
    </w:p>
    <w:sectPr w:rsidR="0008247D" w:rsidRPr="0008247D" w:rsidSect="0008247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84B91" w14:textId="77777777" w:rsidR="0008247D" w:rsidRDefault="0008247D" w:rsidP="0008247D">
      <w:pPr>
        <w:spacing w:after="0" w:line="240" w:lineRule="auto"/>
      </w:pPr>
      <w:r>
        <w:separator/>
      </w:r>
    </w:p>
  </w:endnote>
  <w:endnote w:type="continuationSeparator" w:id="0">
    <w:p w14:paraId="5A5FC227" w14:textId="77777777" w:rsidR="0008247D" w:rsidRDefault="0008247D" w:rsidP="0008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9729A" w14:textId="77777777" w:rsidR="0008247D" w:rsidRDefault="0008247D" w:rsidP="0008247D">
      <w:pPr>
        <w:spacing w:after="0" w:line="240" w:lineRule="auto"/>
      </w:pPr>
      <w:r>
        <w:separator/>
      </w:r>
    </w:p>
  </w:footnote>
  <w:footnote w:type="continuationSeparator" w:id="0">
    <w:p w14:paraId="074324B5" w14:textId="77777777" w:rsidR="0008247D" w:rsidRDefault="0008247D" w:rsidP="00082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5F"/>
    <w:rsid w:val="0008247D"/>
    <w:rsid w:val="001520ED"/>
    <w:rsid w:val="001F154E"/>
    <w:rsid w:val="00317578"/>
    <w:rsid w:val="00923CFD"/>
    <w:rsid w:val="009E7045"/>
    <w:rsid w:val="00CA215F"/>
    <w:rsid w:val="00E6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00ED5"/>
  <w15:chartTrackingRefBased/>
  <w15:docId w15:val="{7A39411F-0622-447F-891D-1165289B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15F"/>
    <w:pPr>
      <w:spacing w:line="254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CA215F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fr-FR"/>
    </w:rPr>
  </w:style>
  <w:style w:type="character" w:customStyle="1" w:styleId="Aucun">
    <w:name w:val="Aucun"/>
    <w:rsid w:val="00CA215F"/>
  </w:style>
  <w:style w:type="paragraph" w:styleId="Titre">
    <w:name w:val="Title"/>
    <w:basedOn w:val="Normal"/>
    <w:link w:val="TitreCar"/>
    <w:qFormat/>
    <w:rsid w:val="00CA215F"/>
    <w:pPr>
      <w:spacing w:after="0" w:line="240" w:lineRule="auto"/>
      <w:jc w:val="center"/>
    </w:pPr>
    <w:rPr>
      <w:rFonts w:ascii="Trebuchet MS" w:hAnsi="Trebuchet MS" w:cs="Traditional Arabic"/>
      <w:b/>
      <w:bCs/>
      <w:color w:val="000000"/>
      <w:sz w:val="32"/>
      <w:lang w:val="en-US" w:eastAsia="fr-FR"/>
    </w:rPr>
  </w:style>
  <w:style w:type="character" w:customStyle="1" w:styleId="TitreCar">
    <w:name w:val="Titre Car"/>
    <w:basedOn w:val="Policepardfaut"/>
    <w:link w:val="Titre"/>
    <w:rsid w:val="00CA215F"/>
    <w:rPr>
      <w:rFonts w:ascii="Trebuchet MS" w:eastAsia="Calibri" w:hAnsi="Trebuchet MS" w:cs="Traditional Arabic"/>
      <w:b/>
      <w:bCs/>
      <w:color w:val="000000"/>
      <w:sz w:val="32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082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247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82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24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68C1B4-FD3F-458A-9382-6342E2D10D75}"/>
</file>

<file path=customXml/itemProps2.xml><?xml version="1.0" encoding="utf-8"?>
<ds:datastoreItem xmlns:ds="http://schemas.openxmlformats.org/officeDocument/2006/customXml" ds:itemID="{6817D38B-3AED-4A2E-BAF6-981FBCAFD346}"/>
</file>

<file path=customXml/itemProps3.xml><?xml version="1.0" encoding="utf-8"?>
<ds:datastoreItem xmlns:ds="http://schemas.openxmlformats.org/officeDocument/2006/customXml" ds:itemID="{8CD90798-A7DC-4254-ACFF-3FDCEEA5CA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JAAKIK</dc:creator>
  <cp:keywords/>
  <dc:description/>
  <cp:lastModifiedBy>Ali JAAKIK</cp:lastModifiedBy>
  <cp:revision>4</cp:revision>
  <dcterms:created xsi:type="dcterms:W3CDTF">2021-01-13T15:14:00Z</dcterms:created>
  <dcterms:modified xsi:type="dcterms:W3CDTF">2021-01-14T08:26:00Z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