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5B05" w14:textId="77777777"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14:paraId="192589DD" w14:textId="77777777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14:paraId="50269BDB" w14:textId="77777777"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14:paraId="7435FFB7" w14:textId="4B8EB55E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F44B02">
        <w:rPr>
          <w:b/>
          <w:sz w:val="36"/>
          <w:szCs w:val="36"/>
          <w:lang w:val="en-US"/>
        </w:rPr>
        <w:t>Nepal</w:t>
      </w:r>
    </w:p>
    <w:p w14:paraId="56A0038B" w14:textId="77777777"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14:paraId="53B4D345" w14:textId="77777777" w:rsidR="00C0508B" w:rsidRPr="0081396C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81396C">
        <w:rPr>
          <w:b/>
          <w:sz w:val="36"/>
          <w:szCs w:val="36"/>
          <w:lang w:val="en-US"/>
        </w:rPr>
        <w:t xml:space="preserve">Statement from Brazil </w:t>
      </w:r>
    </w:p>
    <w:p w14:paraId="5B19EDDC" w14:textId="77777777" w:rsidR="00A40559" w:rsidRPr="0081396C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3BDD0A3A" w14:textId="7D7BCC53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>Brazil welcomes the delegation of Nepal to its UPR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and, in a spirit of constructive dialogue, makes the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following two recommendations:</w:t>
      </w:r>
    </w:p>
    <w:p w14:paraId="29DE2605" w14:textId="77777777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 xml:space="preserve"> </w:t>
      </w:r>
    </w:p>
    <w:p w14:paraId="3A9B51F9" w14:textId="4AE4BBFC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>(a) to consider revising the local legislation on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media and information technology in order to guarantee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the full respect to the right to freedom of opinion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and expression.</w:t>
      </w:r>
    </w:p>
    <w:p w14:paraId="73A49964" w14:textId="77777777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 xml:space="preserve"> </w:t>
      </w:r>
    </w:p>
    <w:p w14:paraId="5FD641BB" w14:textId="4C9953D2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>(b) to ensure, in law and practice, the effective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combat of sexual violence and the end of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discriminatory measures against women and girls,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including in policies related to access to justice,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 xml:space="preserve">attribution of nationality </w:t>
      </w:r>
      <w:r w:rsidRPr="00D1352B">
        <w:rPr>
          <w:sz w:val="36"/>
          <w:szCs w:val="36"/>
          <w:lang w:val="en-US"/>
        </w:rPr>
        <w:t>and prevention of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trafficking in persons.</w:t>
      </w:r>
    </w:p>
    <w:p w14:paraId="39A47A4D" w14:textId="77777777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 xml:space="preserve"> </w:t>
      </w:r>
    </w:p>
    <w:p w14:paraId="0ED6132C" w14:textId="029C0ED1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>Brazil commends Nepal for the successful elections in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2017 and 2018, and for the progress achieved in recent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years regarding transitional justice, food security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and access to health, including immunization coverage.</w:t>
      </w:r>
    </w:p>
    <w:p w14:paraId="37FFCCBB" w14:textId="77777777" w:rsid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2EA0AD9F" w14:textId="00325DCE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lastRenderedPageBreak/>
        <w:t>We also welcome the measures taken to eliminate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harmful practices against women and girls and to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criminalize torture and caste-based discrimination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offenses.</w:t>
      </w:r>
    </w:p>
    <w:p w14:paraId="653175AA" w14:textId="77777777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 xml:space="preserve"> </w:t>
      </w:r>
    </w:p>
    <w:p w14:paraId="25437E29" w14:textId="70D05DD8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>While recognizing the impacts of the COVID-19</w:t>
      </w:r>
      <w:r>
        <w:rPr>
          <w:sz w:val="36"/>
          <w:szCs w:val="36"/>
          <w:lang w:val="en-US"/>
        </w:rPr>
        <w:t xml:space="preserve"> </w:t>
      </w:r>
      <w:r w:rsidRPr="00D1352B">
        <w:rPr>
          <w:sz w:val="36"/>
          <w:szCs w:val="36"/>
          <w:lang w:val="en-US"/>
        </w:rPr>
        <w:t>pandemics, we encourage that further efforts be made</w:t>
      </w:r>
      <w:r>
        <w:rPr>
          <w:sz w:val="36"/>
          <w:szCs w:val="36"/>
          <w:lang w:val="en-US"/>
        </w:rPr>
        <w:t xml:space="preserve"> t</w:t>
      </w:r>
      <w:r w:rsidRPr="00D1352B">
        <w:rPr>
          <w:sz w:val="36"/>
          <w:szCs w:val="36"/>
          <w:lang w:val="en-US"/>
        </w:rPr>
        <w:t>o reduce neonatal mortality, to promote the rights of</w:t>
      </w:r>
      <w:r>
        <w:rPr>
          <w:sz w:val="36"/>
          <w:szCs w:val="36"/>
          <w:lang w:val="en-US"/>
        </w:rPr>
        <w:t xml:space="preserve"> p</w:t>
      </w:r>
      <w:r w:rsidRPr="00D1352B">
        <w:rPr>
          <w:sz w:val="36"/>
          <w:szCs w:val="36"/>
          <w:lang w:val="en-US"/>
        </w:rPr>
        <w:t>ersons with disabilities, migrant workers and</w:t>
      </w:r>
      <w:r>
        <w:rPr>
          <w:sz w:val="36"/>
          <w:szCs w:val="36"/>
          <w:lang w:val="en-US"/>
        </w:rPr>
        <w:t xml:space="preserve"> r</w:t>
      </w:r>
      <w:r w:rsidRPr="00D1352B">
        <w:rPr>
          <w:sz w:val="36"/>
          <w:szCs w:val="36"/>
          <w:lang w:val="en-US"/>
        </w:rPr>
        <w:t xml:space="preserve">efugees, and to combat forced and child </w:t>
      </w:r>
      <w:proofErr w:type="spellStart"/>
      <w:r w:rsidRPr="00D1352B">
        <w:rPr>
          <w:sz w:val="36"/>
          <w:szCs w:val="36"/>
          <w:lang w:val="en-US"/>
        </w:rPr>
        <w:t>labour</w:t>
      </w:r>
      <w:proofErr w:type="spellEnd"/>
      <w:r w:rsidRPr="00D1352B">
        <w:rPr>
          <w:sz w:val="36"/>
          <w:szCs w:val="36"/>
          <w:lang w:val="en-US"/>
        </w:rPr>
        <w:t>, as</w:t>
      </w:r>
      <w:r>
        <w:rPr>
          <w:sz w:val="36"/>
          <w:szCs w:val="36"/>
          <w:lang w:val="en-US"/>
        </w:rPr>
        <w:t xml:space="preserve"> w</w:t>
      </w:r>
      <w:r w:rsidRPr="00D1352B">
        <w:rPr>
          <w:sz w:val="36"/>
          <w:szCs w:val="36"/>
          <w:lang w:val="en-US"/>
        </w:rPr>
        <w:t>ell as child marriage</w:t>
      </w:r>
      <w:r w:rsidRPr="00D1352B">
        <w:rPr>
          <w:sz w:val="36"/>
          <w:szCs w:val="36"/>
          <w:lang w:val="en-US"/>
        </w:rPr>
        <w:t>.</w:t>
      </w:r>
    </w:p>
    <w:p w14:paraId="294BB5D3" w14:textId="77777777" w:rsidR="00D1352B" w:rsidRP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3CFC9AEC" w14:textId="77777777" w:rsidR="00D1352B" w:rsidRDefault="00D1352B" w:rsidP="00D1352B">
      <w:pPr>
        <w:spacing w:after="0" w:line="288" w:lineRule="auto"/>
        <w:jc w:val="both"/>
        <w:rPr>
          <w:sz w:val="36"/>
          <w:szCs w:val="36"/>
          <w:lang w:val="en-US"/>
        </w:rPr>
      </w:pPr>
      <w:r w:rsidRPr="00D1352B">
        <w:rPr>
          <w:sz w:val="36"/>
          <w:szCs w:val="36"/>
          <w:lang w:val="en-US"/>
        </w:rPr>
        <w:t>We wish Nepal a successful review.</w:t>
      </w:r>
    </w:p>
    <w:p w14:paraId="1B1AB96D" w14:textId="77777777" w:rsidR="00D1352B" w:rsidRDefault="00D1352B" w:rsidP="00A34ECF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03F45646" w14:textId="7AB26176" w:rsidR="00A34ECF" w:rsidRPr="00B0084A" w:rsidRDefault="00A34ECF" w:rsidP="00A34ECF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</w:t>
      </w:r>
      <w:r w:rsidR="00D1352B">
        <w:rPr>
          <w:sz w:val="36"/>
          <w:szCs w:val="36"/>
          <w:lang w:val="en-US"/>
        </w:rPr>
        <w:t>191</w:t>
      </w:r>
      <w:r>
        <w:rPr>
          <w:sz w:val="36"/>
          <w:szCs w:val="36"/>
          <w:lang w:val="en-US"/>
        </w:rPr>
        <w:t xml:space="preserve"> words)</w:t>
      </w:r>
    </w:p>
    <w:sectPr w:rsidR="00A34ECF" w:rsidRPr="00B00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26413"/>
    <w:rsid w:val="00031721"/>
    <w:rsid w:val="0004520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08C7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5D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01D3D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112B4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95EF5"/>
    <w:rsid w:val="005A6B22"/>
    <w:rsid w:val="005D753A"/>
    <w:rsid w:val="005E444C"/>
    <w:rsid w:val="005F190A"/>
    <w:rsid w:val="005F51FF"/>
    <w:rsid w:val="006003D0"/>
    <w:rsid w:val="00605115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1396C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34ECF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084A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1352B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44B02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B0E0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88137-B009-476E-9685-6E7CD166F4DF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Nero Ferreira</cp:lastModifiedBy>
  <cp:revision>3</cp:revision>
  <cp:lastPrinted>2020-11-06T15:43:00Z</cp:lastPrinted>
  <dcterms:created xsi:type="dcterms:W3CDTF">2021-01-13T17:45:00Z</dcterms:created>
  <dcterms:modified xsi:type="dcterms:W3CDTF">2021-01-13T17:47:00Z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