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51D2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4715D6BB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3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rd </w:t>
      </w:r>
      <w:r w:rsidRPr="002305F7">
        <w:rPr>
          <w:rFonts w:ascii="Times New Roman" w:hAnsi="Times New Roman" w:cs="Times New Roman"/>
          <w:b/>
          <w:sz w:val="36"/>
          <w:szCs w:val="36"/>
        </w:rPr>
        <w:t>cycle - 37</w:t>
      </w:r>
      <w:r w:rsidRPr="002305F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305F7"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2BDB9DED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464658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 xml:space="preserve">Review of Lebanon </w:t>
      </w:r>
    </w:p>
    <w:p w14:paraId="5A056F1D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t>18 January 2020</w:t>
      </w:r>
    </w:p>
    <w:p w14:paraId="1D84A0E0" w14:textId="77777777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41C7617" w14:textId="202F366D" w:rsidR="00FF3F8A" w:rsidRPr="002305F7" w:rsidRDefault="00FF3F8A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5F7"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4E47C81E" w14:textId="5C94F38B" w:rsidR="00244DDF" w:rsidRPr="002305F7" w:rsidRDefault="00244DDF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E92B93" w14:textId="77777777" w:rsidR="00244DDF" w:rsidRPr="002305F7" w:rsidRDefault="00244DDF" w:rsidP="00FF3F8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35F583" w14:textId="77777777" w:rsidR="008F513A" w:rsidRPr="002305F7" w:rsidRDefault="008F513A" w:rsidP="00FF3F8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14:paraId="5513539E" w14:textId="6C53DF9D" w:rsidR="00FF3F8A" w:rsidRPr="002305F7" w:rsidRDefault="00FF3F8A" w:rsidP="00FF3F8A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t>Brazil welcomes Lebanon to the UPR and reiterates its solidarity, including that of our large community of Lebanese descent, to the victims of the port explosion. We are support</w:t>
      </w:r>
      <w:r w:rsidR="00F44B6E" w:rsidRPr="002305F7">
        <w:rPr>
          <w:rFonts w:ascii="Times New Roman" w:hAnsi="Times New Roman" w:cs="Times New Roman"/>
          <w:sz w:val="36"/>
          <w:szCs w:val="36"/>
        </w:rPr>
        <w:t>ing</w:t>
      </w:r>
      <w:r w:rsidRPr="002305F7">
        <w:rPr>
          <w:rFonts w:ascii="Times New Roman" w:hAnsi="Times New Roman" w:cs="Times New Roman"/>
          <w:sz w:val="36"/>
          <w:szCs w:val="36"/>
        </w:rPr>
        <w:t xml:space="preserve"> Lebanon through the humanitarian aid established by President Bolsonaro and encourage continued efforts to investigate and promote accountability for the explosion.</w:t>
      </w:r>
    </w:p>
    <w:p w14:paraId="5B3E1C52" w14:textId="77777777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8D149EE" w14:textId="77777777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t>With a constructive spirit, Brazil recommends:</w:t>
      </w:r>
    </w:p>
    <w:p w14:paraId="100E2EFE" w14:textId="77777777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B2D7FBF" w14:textId="476B8695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t>1) to take steps to prohibit child marriage</w:t>
      </w:r>
      <w:bookmarkStart w:id="0" w:name="_GoBack"/>
      <w:bookmarkEnd w:id="0"/>
      <w:r w:rsidRPr="002305F7">
        <w:rPr>
          <w:rFonts w:ascii="Times New Roman" w:hAnsi="Times New Roman" w:cs="Times New Roman"/>
          <w:sz w:val="36"/>
          <w:szCs w:val="36"/>
        </w:rPr>
        <w:t xml:space="preserve"> and adopt a national strategy to address this issue;</w:t>
      </w:r>
    </w:p>
    <w:p w14:paraId="6B8A8213" w14:textId="77777777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BACFBE1" w14:textId="65CBF701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t xml:space="preserve">2) </w:t>
      </w:r>
      <w:proofErr w:type="gramStart"/>
      <w:r w:rsidRPr="002305F7">
        <w:rPr>
          <w:rFonts w:ascii="Times New Roman" w:hAnsi="Times New Roman" w:cs="Times New Roman"/>
          <w:sz w:val="36"/>
          <w:szCs w:val="36"/>
        </w:rPr>
        <w:t>to</w:t>
      </w:r>
      <w:proofErr w:type="gramEnd"/>
      <w:r w:rsidRPr="002305F7">
        <w:rPr>
          <w:rFonts w:ascii="Times New Roman" w:hAnsi="Times New Roman" w:cs="Times New Roman"/>
          <w:sz w:val="36"/>
          <w:szCs w:val="36"/>
        </w:rPr>
        <w:t xml:space="preserve"> promote equal rights for </w:t>
      </w:r>
      <w:r w:rsidR="00F04BB7" w:rsidRPr="002305F7">
        <w:rPr>
          <w:rFonts w:ascii="Times New Roman" w:hAnsi="Times New Roman" w:cs="Times New Roman"/>
          <w:sz w:val="36"/>
          <w:szCs w:val="36"/>
        </w:rPr>
        <w:t>men</w:t>
      </w:r>
      <w:r w:rsidR="00F04BB7">
        <w:rPr>
          <w:rFonts w:ascii="Times New Roman" w:hAnsi="Times New Roman" w:cs="Times New Roman"/>
          <w:sz w:val="36"/>
          <w:szCs w:val="36"/>
        </w:rPr>
        <w:t xml:space="preserve"> and</w:t>
      </w:r>
      <w:r w:rsidR="00F04BB7" w:rsidRPr="002305F7">
        <w:rPr>
          <w:rFonts w:ascii="Times New Roman" w:hAnsi="Times New Roman" w:cs="Times New Roman"/>
          <w:sz w:val="36"/>
          <w:szCs w:val="36"/>
        </w:rPr>
        <w:t xml:space="preserve"> </w:t>
      </w:r>
      <w:r w:rsidRPr="002305F7">
        <w:rPr>
          <w:rFonts w:ascii="Times New Roman" w:hAnsi="Times New Roman" w:cs="Times New Roman"/>
          <w:sz w:val="36"/>
          <w:szCs w:val="36"/>
        </w:rPr>
        <w:t xml:space="preserve">women regarding marriage, </w:t>
      </w:r>
      <w:r w:rsidR="00204099" w:rsidRPr="002305F7">
        <w:rPr>
          <w:rFonts w:ascii="Times New Roman" w:hAnsi="Times New Roman" w:cs="Times New Roman"/>
          <w:sz w:val="36"/>
          <w:szCs w:val="36"/>
        </w:rPr>
        <w:t>inheritance</w:t>
      </w:r>
      <w:r w:rsidR="00204099">
        <w:rPr>
          <w:rFonts w:ascii="Times New Roman" w:hAnsi="Times New Roman" w:cs="Times New Roman"/>
          <w:sz w:val="36"/>
          <w:szCs w:val="36"/>
        </w:rPr>
        <w:t>,</w:t>
      </w:r>
      <w:r w:rsidR="00204099" w:rsidRPr="002305F7">
        <w:rPr>
          <w:rFonts w:ascii="Times New Roman" w:hAnsi="Times New Roman" w:cs="Times New Roman"/>
          <w:sz w:val="36"/>
          <w:szCs w:val="36"/>
        </w:rPr>
        <w:t xml:space="preserve"> </w:t>
      </w:r>
      <w:r w:rsidRPr="002305F7">
        <w:rPr>
          <w:rFonts w:ascii="Times New Roman" w:hAnsi="Times New Roman" w:cs="Times New Roman"/>
          <w:sz w:val="36"/>
          <w:szCs w:val="36"/>
        </w:rPr>
        <w:t>divorce, and transmission of nationality to their children</w:t>
      </w:r>
      <w:r w:rsidR="008C1008">
        <w:rPr>
          <w:rFonts w:ascii="Times New Roman" w:hAnsi="Times New Roman" w:cs="Times New Roman"/>
          <w:sz w:val="36"/>
          <w:szCs w:val="36"/>
        </w:rPr>
        <w:t>.</w:t>
      </w:r>
    </w:p>
    <w:p w14:paraId="7647ACA5" w14:textId="77777777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167808D8" w14:textId="77777777" w:rsidR="00A72E0E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lastRenderedPageBreak/>
        <w:t>Brazil welcomes the National Human Rights Commission and the legislation combatting sexual harassment and domestic violence.</w:t>
      </w:r>
    </w:p>
    <w:p w14:paraId="68D46133" w14:textId="77777777" w:rsidR="00A72E0E" w:rsidRDefault="00A72E0E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6B721D7" w14:textId="36A1D2E5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305F7">
        <w:rPr>
          <w:rFonts w:ascii="Times New Roman" w:hAnsi="Times New Roman" w:cs="Times New Roman"/>
          <w:sz w:val="36"/>
          <w:szCs w:val="36"/>
        </w:rPr>
        <w:t>We commend Lebanon</w:t>
      </w:r>
      <w:r w:rsidR="008C1008">
        <w:rPr>
          <w:rFonts w:ascii="Times New Roman" w:hAnsi="Times New Roman" w:cs="Times New Roman"/>
          <w:sz w:val="36"/>
          <w:szCs w:val="36"/>
        </w:rPr>
        <w:t>’</w:t>
      </w:r>
      <w:r w:rsidRPr="002305F7">
        <w:rPr>
          <w:rFonts w:ascii="Times New Roman" w:hAnsi="Times New Roman" w:cs="Times New Roman"/>
          <w:sz w:val="36"/>
          <w:szCs w:val="36"/>
        </w:rPr>
        <w:t>s significant efforts in hosting millions of refugees.</w:t>
      </w:r>
    </w:p>
    <w:p w14:paraId="2A99FE2A" w14:textId="77777777" w:rsidR="0076002F" w:rsidRPr="002305F7" w:rsidRDefault="0076002F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51EA5E5A" w14:textId="3CC1E4D0" w:rsidR="008C1008" w:rsidRDefault="008C1008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73280E2" w14:textId="57871DF0" w:rsidR="008C1008" w:rsidRDefault="008C1008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Thank you.</w:t>
      </w:r>
    </w:p>
    <w:p w14:paraId="1DE41445" w14:textId="77777777" w:rsidR="008C1008" w:rsidRPr="002305F7" w:rsidRDefault="008C1008" w:rsidP="0076002F">
      <w:pPr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77199DD9" w14:textId="2CC98AE4" w:rsidR="00A4203D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AE20673" w14:textId="77777777" w:rsidR="00A4203D" w:rsidRPr="008B1FD0" w:rsidRDefault="00A4203D" w:rsidP="0076002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E820FC7" w14:textId="77777777" w:rsidR="000D2C11" w:rsidRDefault="000D2C11" w:rsidP="000D2C11">
      <w:pPr>
        <w:jc w:val="center"/>
      </w:pPr>
      <w:r>
        <w:t>_________________</w:t>
      </w:r>
    </w:p>
    <w:sectPr w:rsidR="000D2C11" w:rsidSect="00176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4A58"/>
    <w:multiLevelType w:val="hybridMultilevel"/>
    <w:tmpl w:val="AB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45E2E"/>
    <w:multiLevelType w:val="hybridMultilevel"/>
    <w:tmpl w:val="8516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56AA0"/>
    <w:multiLevelType w:val="hybridMultilevel"/>
    <w:tmpl w:val="7D3C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F2762"/>
    <w:multiLevelType w:val="hybridMultilevel"/>
    <w:tmpl w:val="12D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928CE"/>
    <w:multiLevelType w:val="hybridMultilevel"/>
    <w:tmpl w:val="518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A523D"/>
    <w:multiLevelType w:val="hybridMultilevel"/>
    <w:tmpl w:val="7B7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4919"/>
    <w:multiLevelType w:val="hybridMultilevel"/>
    <w:tmpl w:val="064E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220F7"/>
    <w:multiLevelType w:val="hybridMultilevel"/>
    <w:tmpl w:val="CDAA7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11"/>
    <w:rsid w:val="00022E35"/>
    <w:rsid w:val="00087677"/>
    <w:rsid w:val="000951EA"/>
    <w:rsid w:val="000A48CE"/>
    <w:rsid w:val="000D2C11"/>
    <w:rsid w:val="000E3513"/>
    <w:rsid w:val="00113AF1"/>
    <w:rsid w:val="0015077F"/>
    <w:rsid w:val="001767AE"/>
    <w:rsid w:val="001934D0"/>
    <w:rsid w:val="001A00E2"/>
    <w:rsid w:val="002015A2"/>
    <w:rsid w:val="00204099"/>
    <w:rsid w:val="002305F7"/>
    <w:rsid w:val="00235488"/>
    <w:rsid w:val="00244DDF"/>
    <w:rsid w:val="00293C60"/>
    <w:rsid w:val="00297B20"/>
    <w:rsid w:val="002A224C"/>
    <w:rsid w:val="002C0EB3"/>
    <w:rsid w:val="002F56ED"/>
    <w:rsid w:val="002F5CCC"/>
    <w:rsid w:val="00346883"/>
    <w:rsid w:val="00367393"/>
    <w:rsid w:val="003D7A67"/>
    <w:rsid w:val="003E0CC6"/>
    <w:rsid w:val="003F5B90"/>
    <w:rsid w:val="00410370"/>
    <w:rsid w:val="00447BCD"/>
    <w:rsid w:val="004A7F11"/>
    <w:rsid w:val="005135E7"/>
    <w:rsid w:val="00591260"/>
    <w:rsid w:val="00596F46"/>
    <w:rsid w:val="005B521F"/>
    <w:rsid w:val="005E6393"/>
    <w:rsid w:val="00664C7E"/>
    <w:rsid w:val="006A33A2"/>
    <w:rsid w:val="006C31E8"/>
    <w:rsid w:val="006F561E"/>
    <w:rsid w:val="0076002F"/>
    <w:rsid w:val="00772E08"/>
    <w:rsid w:val="00791CB7"/>
    <w:rsid w:val="007D5D7B"/>
    <w:rsid w:val="007F7652"/>
    <w:rsid w:val="00804960"/>
    <w:rsid w:val="00835348"/>
    <w:rsid w:val="00855A4C"/>
    <w:rsid w:val="008602BA"/>
    <w:rsid w:val="008913B6"/>
    <w:rsid w:val="008A1309"/>
    <w:rsid w:val="008A1F21"/>
    <w:rsid w:val="008B1FD0"/>
    <w:rsid w:val="008C1008"/>
    <w:rsid w:val="008F513A"/>
    <w:rsid w:val="008F686F"/>
    <w:rsid w:val="00925AEC"/>
    <w:rsid w:val="0095010F"/>
    <w:rsid w:val="00954D0B"/>
    <w:rsid w:val="009B74ED"/>
    <w:rsid w:val="00A26C37"/>
    <w:rsid w:val="00A336B3"/>
    <w:rsid w:val="00A4203D"/>
    <w:rsid w:val="00A56F85"/>
    <w:rsid w:val="00A72E0E"/>
    <w:rsid w:val="00A849CE"/>
    <w:rsid w:val="00AA23D2"/>
    <w:rsid w:val="00AE5C44"/>
    <w:rsid w:val="00B314F2"/>
    <w:rsid w:val="00BF4CA0"/>
    <w:rsid w:val="00C74DDD"/>
    <w:rsid w:val="00D070CC"/>
    <w:rsid w:val="00D32AAA"/>
    <w:rsid w:val="00D50C76"/>
    <w:rsid w:val="00D5281E"/>
    <w:rsid w:val="00D65FD1"/>
    <w:rsid w:val="00DA2D63"/>
    <w:rsid w:val="00DA36CE"/>
    <w:rsid w:val="00DD28E1"/>
    <w:rsid w:val="00E72EE1"/>
    <w:rsid w:val="00E915E8"/>
    <w:rsid w:val="00E97567"/>
    <w:rsid w:val="00ED560E"/>
    <w:rsid w:val="00EF5269"/>
    <w:rsid w:val="00F04BB7"/>
    <w:rsid w:val="00F16D72"/>
    <w:rsid w:val="00F44B6E"/>
    <w:rsid w:val="00F55401"/>
    <w:rsid w:val="00F83F43"/>
    <w:rsid w:val="00FB7832"/>
    <w:rsid w:val="00FF3F8A"/>
    <w:rsid w:val="00FF5F8B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C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0D2C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F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888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7684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3688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873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98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4007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16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08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547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3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8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209A7-D549-414E-AC3A-BEC9DFCA1285}"/>
</file>

<file path=customXml/itemProps2.xml><?xml version="1.0" encoding="utf-8"?>
<ds:datastoreItem xmlns:ds="http://schemas.openxmlformats.org/officeDocument/2006/customXml" ds:itemID="{2186F62D-B615-4D7B-99D2-7CE64A1ECB29}"/>
</file>

<file path=customXml/itemProps3.xml><?xml version="1.0" encoding="utf-8"?>
<ds:datastoreItem xmlns:ds="http://schemas.openxmlformats.org/officeDocument/2006/customXml" ds:itemID="{9D04B0B4-545C-40AF-9DF4-563A0478145A}"/>
</file>

<file path=customXml/itemProps4.xml><?xml version="1.0" encoding="utf-8"?>
<ds:datastoreItem xmlns:ds="http://schemas.openxmlformats.org/officeDocument/2006/customXml" ds:itemID="{318D54B0-2432-47D0-BD38-E214F7ED82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Christiano Sávio Barros Figueirôa</cp:lastModifiedBy>
  <cp:revision>130</cp:revision>
  <dcterms:created xsi:type="dcterms:W3CDTF">2021-01-11T08:39:00Z</dcterms:created>
  <dcterms:modified xsi:type="dcterms:W3CDTF">2021-01-15T12:31:00Z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