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 xml:space="preserve">Statement 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 xml:space="preserve">By 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 xml:space="preserve">Ms. </w:t>
      </w:r>
      <w:proofErr w:type="spellStart"/>
      <w:r w:rsidRPr="006B562F">
        <w:rPr>
          <w:rFonts w:cs="Times New Roman"/>
          <w:b/>
          <w:bCs/>
          <w:sz w:val="24"/>
          <w:szCs w:val="24"/>
        </w:rPr>
        <w:t>Zakieh</w:t>
      </w:r>
      <w:proofErr w:type="spellEnd"/>
      <w:r w:rsidRPr="006B562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B562F">
        <w:rPr>
          <w:rFonts w:cs="Times New Roman"/>
          <w:b/>
          <w:bCs/>
          <w:sz w:val="24"/>
          <w:szCs w:val="24"/>
        </w:rPr>
        <w:t>Taghizadeh</w:t>
      </w:r>
      <w:proofErr w:type="spellEnd"/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 xml:space="preserve">Representative of the Islamic Republic of Iran 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>Before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>Working Group on UPR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</w:rPr>
      </w:pPr>
      <w:r w:rsidRPr="006B562F">
        <w:rPr>
          <w:rFonts w:cs="Times New Roman"/>
          <w:b/>
          <w:bCs/>
          <w:sz w:val="24"/>
          <w:szCs w:val="24"/>
        </w:rPr>
        <w:t>37th Session</w:t>
      </w:r>
    </w:p>
    <w:p w:rsidR="001A67CE" w:rsidRPr="006B562F" w:rsidRDefault="001A67CE" w:rsidP="001A67CE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A67CE" w:rsidRPr="006B562F" w:rsidRDefault="001A67CE" w:rsidP="001A67CE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  <w:r w:rsidRPr="006B562F">
        <w:rPr>
          <w:rFonts w:cs="Times New Roman"/>
          <w:b/>
          <w:bCs/>
          <w:color w:val="1D2228"/>
          <w:sz w:val="24"/>
          <w:szCs w:val="24"/>
        </w:rPr>
        <w:t>Review of Rwanda</w:t>
      </w:r>
    </w:p>
    <w:p w:rsidR="001A67CE" w:rsidRPr="006B562F" w:rsidRDefault="001A67CE" w:rsidP="001A67CE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A67CE" w:rsidRPr="006B562F" w:rsidRDefault="001A67CE" w:rsidP="003D5958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  <w:r w:rsidRPr="006B562F">
        <w:rPr>
          <w:rFonts w:cs="Times New Roman"/>
          <w:b/>
          <w:bCs/>
          <w:color w:val="1D2228"/>
          <w:sz w:val="24"/>
          <w:szCs w:val="24"/>
        </w:rPr>
        <w:t xml:space="preserve">Geneva, </w:t>
      </w:r>
      <w:r w:rsidR="003D5958">
        <w:rPr>
          <w:rFonts w:cs="Times New Roman"/>
          <w:b/>
          <w:bCs/>
          <w:color w:val="1D2228"/>
          <w:sz w:val="24"/>
          <w:szCs w:val="24"/>
        </w:rPr>
        <w:t>25</w:t>
      </w:r>
      <w:r w:rsidRPr="006B562F">
        <w:rPr>
          <w:rFonts w:cs="Times New Roman"/>
          <w:b/>
          <w:bCs/>
          <w:color w:val="1D2228"/>
          <w:sz w:val="24"/>
          <w:szCs w:val="24"/>
        </w:rPr>
        <w:t xml:space="preserve"> January 2021</w:t>
      </w:r>
    </w:p>
    <w:p w:rsidR="001A67CE" w:rsidRPr="006B562F" w:rsidRDefault="001A67CE" w:rsidP="001A67CE">
      <w:pPr>
        <w:bidi w:val="0"/>
        <w:jc w:val="center"/>
        <w:rPr>
          <w:rFonts w:cs="Times New Roman"/>
          <w:b/>
          <w:bCs/>
          <w:sz w:val="24"/>
          <w:szCs w:val="24"/>
          <w:lang w:val="en-GB"/>
        </w:rPr>
      </w:pPr>
    </w:p>
    <w:p w:rsidR="001A67CE" w:rsidRDefault="001A67CE" w:rsidP="001A67CE">
      <w:pPr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  <w:r w:rsidRPr="006B562F">
        <w:rPr>
          <w:rFonts w:cs="Times New Roman"/>
          <w:b/>
          <w:bCs/>
          <w:color w:val="1D2228"/>
          <w:sz w:val="24"/>
          <w:szCs w:val="24"/>
          <w:rtl/>
        </w:rPr>
        <w:t>بسم الله الرحمن الرحیم</w:t>
      </w:r>
    </w:p>
    <w:p w:rsidR="006B562F" w:rsidRPr="006B562F" w:rsidRDefault="006B562F" w:rsidP="006B562F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1A67CE" w:rsidRPr="006B562F" w:rsidRDefault="001A67CE" w:rsidP="001A67CE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A67CE" w:rsidRPr="006B562F" w:rsidRDefault="001A67CE" w:rsidP="001A67CE">
      <w:pPr>
        <w:shd w:val="clear" w:color="auto" w:fill="FFFFFF"/>
        <w:bidi w:val="0"/>
        <w:jc w:val="center"/>
        <w:rPr>
          <w:rFonts w:cs="Times New Roman"/>
          <w:b/>
          <w:bCs/>
          <w:color w:val="1D2228"/>
          <w:sz w:val="24"/>
          <w:szCs w:val="24"/>
        </w:rPr>
      </w:pPr>
    </w:p>
    <w:p w:rsidR="001A67CE" w:rsidRPr="006B562F" w:rsidRDefault="001A67CE" w:rsidP="001A67CE">
      <w:pPr>
        <w:bidi w:val="0"/>
        <w:rPr>
          <w:rFonts w:cs="Times New Roman"/>
          <w:sz w:val="24"/>
          <w:szCs w:val="24"/>
        </w:rPr>
      </w:pPr>
    </w:p>
    <w:p w:rsidR="001A67CE" w:rsidRPr="006B562F" w:rsidRDefault="006B562F" w:rsidP="001A67CE">
      <w:pPr>
        <w:bidi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Madam President</w:t>
      </w:r>
      <w:r w:rsidR="001A67CE" w:rsidRPr="006B562F">
        <w:rPr>
          <w:rFonts w:cs="Times New Roman"/>
          <w:b/>
          <w:bCs/>
          <w:sz w:val="24"/>
          <w:szCs w:val="24"/>
        </w:rPr>
        <w:t>,</w:t>
      </w:r>
    </w:p>
    <w:p w:rsidR="001A67CE" w:rsidRPr="006B562F" w:rsidRDefault="001A67CE" w:rsidP="001A67CE">
      <w:pPr>
        <w:jc w:val="both"/>
        <w:rPr>
          <w:rFonts w:cs="Times New Roman"/>
          <w:sz w:val="24"/>
          <w:szCs w:val="24"/>
        </w:rPr>
      </w:pPr>
    </w:p>
    <w:p w:rsidR="001A67CE" w:rsidRPr="006B562F" w:rsidRDefault="00E505D3" w:rsidP="001A67CE">
      <w:pPr>
        <w:bidi w:val="0"/>
        <w:rPr>
          <w:rFonts w:cs="Times New Roman"/>
          <w:sz w:val="24"/>
          <w:szCs w:val="24"/>
        </w:rPr>
      </w:pPr>
      <w:r w:rsidRPr="006B562F">
        <w:rPr>
          <w:rFonts w:cs="Times New Roman"/>
          <w:sz w:val="24"/>
          <w:szCs w:val="24"/>
        </w:rPr>
        <w:t xml:space="preserve">          </w:t>
      </w:r>
      <w:r w:rsidR="001A67CE" w:rsidRPr="006B562F">
        <w:rPr>
          <w:rFonts w:cs="Times New Roman"/>
          <w:sz w:val="24"/>
          <w:szCs w:val="24"/>
        </w:rPr>
        <w:t xml:space="preserve">Iran welcomes the delegation of </w:t>
      </w:r>
      <w:r w:rsidR="001A67CE" w:rsidRPr="006B562F">
        <w:rPr>
          <w:rFonts w:cs="Times New Roman"/>
          <w:color w:val="1D2228"/>
          <w:sz w:val="24"/>
          <w:szCs w:val="24"/>
        </w:rPr>
        <w:t>Rwanda</w:t>
      </w:r>
      <w:r w:rsidR="001A67CE" w:rsidRPr="006B562F">
        <w:rPr>
          <w:rFonts w:cs="Times New Roman"/>
          <w:sz w:val="24"/>
          <w:szCs w:val="24"/>
        </w:rPr>
        <w:t xml:space="preserve"> and thanks them for presentation of their national report.</w:t>
      </w:r>
    </w:p>
    <w:p w:rsidR="001A67CE" w:rsidRPr="006B562F" w:rsidRDefault="001A67CE" w:rsidP="001A67CE">
      <w:pPr>
        <w:bidi w:val="0"/>
        <w:rPr>
          <w:rFonts w:cs="Times New Roman"/>
          <w:sz w:val="24"/>
          <w:szCs w:val="24"/>
          <w:rtl/>
        </w:rPr>
      </w:pPr>
    </w:p>
    <w:p w:rsidR="001A67CE" w:rsidRPr="006B562F" w:rsidRDefault="00E505D3" w:rsidP="0009040F">
      <w:pPr>
        <w:bidi w:val="0"/>
        <w:rPr>
          <w:rFonts w:cs="Times New Roman"/>
          <w:sz w:val="24"/>
          <w:szCs w:val="24"/>
        </w:rPr>
      </w:pPr>
      <w:r w:rsidRPr="006B562F">
        <w:rPr>
          <w:rFonts w:cs="Times New Roman"/>
          <w:sz w:val="24"/>
          <w:szCs w:val="24"/>
        </w:rPr>
        <w:t xml:space="preserve">          </w:t>
      </w:r>
    </w:p>
    <w:p w:rsidR="001A67CE" w:rsidRPr="006B562F" w:rsidRDefault="00E505D3" w:rsidP="001A67CE">
      <w:pPr>
        <w:bidi w:val="0"/>
        <w:rPr>
          <w:rFonts w:cs="Times New Roman"/>
          <w:sz w:val="24"/>
          <w:szCs w:val="24"/>
        </w:rPr>
      </w:pPr>
      <w:r w:rsidRPr="006B562F">
        <w:rPr>
          <w:rFonts w:cs="Times New Roman"/>
          <w:sz w:val="24"/>
          <w:szCs w:val="24"/>
        </w:rPr>
        <w:t xml:space="preserve">         </w:t>
      </w:r>
      <w:r w:rsidR="001A67CE" w:rsidRPr="006B562F">
        <w:rPr>
          <w:rFonts w:cs="Times New Roman"/>
          <w:sz w:val="24"/>
          <w:szCs w:val="24"/>
        </w:rPr>
        <w:t>Iran would like to offer the following recommendations:</w:t>
      </w:r>
    </w:p>
    <w:p w:rsidR="001A67CE" w:rsidRPr="006B562F" w:rsidRDefault="001A67CE" w:rsidP="001A67CE">
      <w:pPr>
        <w:bidi w:val="0"/>
        <w:rPr>
          <w:rFonts w:cs="Times New Roman"/>
          <w:sz w:val="24"/>
          <w:szCs w:val="24"/>
        </w:rPr>
      </w:pPr>
    </w:p>
    <w:p w:rsidR="00E505D3" w:rsidRDefault="00E505D3" w:rsidP="00E505D3">
      <w:pPr>
        <w:numPr>
          <w:ilvl w:val="0"/>
          <w:numId w:val="1"/>
        </w:numPr>
        <w:bidi w:val="0"/>
        <w:rPr>
          <w:sz w:val="24"/>
          <w:szCs w:val="24"/>
        </w:rPr>
      </w:pPr>
      <w:r w:rsidRPr="006B562F">
        <w:rPr>
          <w:sz w:val="24"/>
          <w:szCs w:val="24"/>
        </w:rPr>
        <w:t>Continue to make  necessary preparations to mitigate the likely negative impacts of climate change especially on agriculture and hydroelectric power</w:t>
      </w:r>
      <w:r w:rsidR="003D5958">
        <w:rPr>
          <w:sz w:val="24"/>
          <w:szCs w:val="24"/>
        </w:rPr>
        <w:t>;</w:t>
      </w:r>
    </w:p>
    <w:p w:rsidR="003D5958" w:rsidRPr="006B562F" w:rsidRDefault="003D5958" w:rsidP="003D5958">
      <w:pPr>
        <w:bidi w:val="0"/>
        <w:ind w:left="720"/>
        <w:rPr>
          <w:sz w:val="24"/>
          <w:szCs w:val="24"/>
        </w:rPr>
      </w:pPr>
    </w:p>
    <w:p w:rsidR="001A67CE" w:rsidRDefault="001A67CE" w:rsidP="00E505D3">
      <w:pPr>
        <w:numPr>
          <w:ilvl w:val="0"/>
          <w:numId w:val="1"/>
        </w:numPr>
        <w:bidi w:val="0"/>
        <w:rPr>
          <w:sz w:val="24"/>
          <w:szCs w:val="24"/>
        </w:rPr>
      </w:pPr>
      <w:r w:rsidRPr="006B562F">
        <w:rPr>
          <w:sz w:val="24"/>
          <w:szCs w:val="24"/>
        </w:rPr>
        <w:t>Effectively address the issue of</w:t>
      </w:r>
      <w:r w:rsidR="00E505D3" w:rsidRPr="006B562F">
        <w:rPr>
          <w:sz w:val="24"/>
          <w:szCs w:val="24"/>
        </w:rPr>
        <w:t xml:space="preserve"> teenage pregnancy,</w:t>
      </w:r>
      <w:r w:rsidRPr="006B562F">
        <w:rPr>
          <w:sz w:val="24"/>
          <w:szCs w:val="24"/>
        </w:rPr>
        <w:t xml:space="preserve"> child </w:t>
      </w:r>
      <w:proofErr w:type="spellStart"/>
      <w:r w:rsidRPr="006B562F">
        <w:rPr>
          <w:sz w:val="24"/>
          <w:szCs w:val="24"/>
        </w:rPr>
        <w:t>labour</w:t>
      </w:r>
      <w:proofErr w:type="spellEnd"/>
      <w:r w:rsidR="00A30DEF" w:rsidRPr="006B562F">
        <w:rPr>
          <w:sz w:val="24"/>
          <w:szCs w:val="24"/>
        </w:rPr>
        <w:t xml:space="preserve"> and the inaccessibility of children with disabilities to educational </w:t>
      </w:r>
      <w:r w:rsidR="00E505D3" w:rsidRPr="006B562F">
        <w:rPr>
          <w:sz w:val="24"/>
          <w:szCs w:val="24"/>
        </w:rPr>
        <w:t>facilities and adequate standard of living;</w:t>
      </w:r>
    </w:p>
    <w:p w:rsidR="0004505E" w:rsidRPr="006B562F" w:rsidRDefault="0004505E" w:rsidP="0004505E">
      <w:pPr>
        <w:bidi w:val="0"/>
        <w:rPr>
          <w:sz w:val="24"/>
          <w:szCs w:val="24"/>
        </w:rPr>
      </w:pPr>
    </w:p>
    <w:p w:rsidR="0004505E" w:rsidRDefault="00E505D3" w:rsidP="0004505E">
      <w:pPr>
        <w:numPr>
          <w:ilvl w:val="0"/>
          <w:numId w:val="1"/>
        </w:numPr>
        <w:bidi w:val="0"/>
        <w:rPr>
          <w:sz w:val="24"/>
          <w:szCs w:val="24"/>
        </w:rPr>
      </w:pPr>
      <w:r w:rsidRPr="006B562F">
        <w:rPr>
          <w:sz w:val="24"/>
          <w:szCs w:val="24"/>
        </w:rPr>
        <w:t>Promote the right to due process of law for victims of human rights violations and improve capacity building initiatives in order to strengthen capacities of judicial stakeholders including investigators, pr</w:t>
      </w:r>
      <w:r w:rsidR="003D5958">
        <w:rPr>
          <w:sz w:val="24"/>
          <w:szCs w:val="24"/>
        </w:rPr>
        <w:t>osecutors, advocates and judges;</w:t>
      </w:r>
    </w:p>
    <w:p w:rsidR="0004505E" w:rsidRDefault="0004505E" w:rsidP="0004505E">
      <w:pPr>
        <w:bidi w:val="0"/>
        <w:rPr>
          <w:sz w:val="24"/>
          <w:szCs w:val="24"/>
        </w:rPr>
      </w:pPr>
    </w:p>
    <w:p w:rsidR="001A67CE" w:rsidRPr="0004505E" w:rsidRDefault="00E505D3" w:rsidP="0004505E">
      <w:pPr>
        <w:numPr>
          <w:ilvl w:val="0"/>
          <w:numId w:val="1"/>
        </w:numPr>
        <w:bidi w:val="0"/>
        <w:rPr>
          <w:sz w:val="24"/>
          <w:szCs w:val="24"/>
        </w:rPr>
      </w:pPr>
      <w:r w:rsidRPr="0004505E">
        <w:rPr>
          <w:sz w:val="24"/>
          <w:szCs w:val="24"/>
        </w:rPr>
        <w:t xml:space="preserve">Enhance protection of the rights of persons with disabilities and </w:t>
      </w:r>
      <w:r w:rsidR="00D410A0" w:rsidRPr="0004505E">
        <w:rPr>
          <w:rFonts w:cs="Times New Roman"/>
          <w:sz w:val="24"/>
          <w:szCs w:val="24"/>
        </w:rPr>
        <w:t>effectively address</w:t>
      </w:r>
      <w:r w:rsidR="001A67CE" w:rsidRPr="0004505E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1A67CE" w:rsidRPr="0004505E">
        <w:rPr>
          <w:sz w:val="24"/>
          <w:szCs w:val="24"/>
        </w:rPr>
        <w:t>domestic violence against wom</w:t>
      </w:r>
      <w:r w:rsidR="00D410A0" w:rsidRPr="0004505E">
        <w:rPr>
          <w:sz w:val="24"/>
          <w:szCs w:val="24"/>
        </w:rPr>
        <w:t>en and children.</w:t>
      </w:r>
    </w:p>
    <w:p w:rsidR="001A67CE" w:rsidRPr="006B562F" w:rsidRDefault="001A67CE" w:rsidP="001A67CE">
      <w:pPr>
        <w:pStyle w:val="ListParagraph"/>
        <w:rPr>
          <w:rFonts w:cs="Times New Roman"/>
          <w:sz w:val="24"/>
          <w:szCs w:val="24"/>
        </w:rPr>
      </w:pPr>
    </w:p>
    <w:p w:rsidR="001A67CE" w:rsidRPr="006B562F" w:rsidRDefault="00E505D3" w:rsidP="001A67CE">
      <w:pPr>
        <w:bidi w:val="0"/>
        <w:rPr>
          <w:rFonts w:cs="Times New Roman"/>
          <w:sz w:val="24"/>
          <w:szCs w:val="24"/>
        </w:rPr>
      </w:pPr>
      <w:r w:rsidRPr="006B562F">
        <w:rPr>
          <w:rFonts w:cs="Times New Roman"/>
          <w:sz w:val="24"/>
          <w:szCs w:val="24"/>
        </w:rPr>
        <w:t xml:space="preserve">     </w:t>
      </w:r>
      <w:r w:rsidR="00164365">
        <w:rPr>
          <w:rFonts w:cs="Times New Roman"/>
          <w:sz w:val="24"/>
          <w:szCs w:val="24"/>
        </w:rPr>
        <w:t xml:space="preserve">  </w:t>
      </w:r>
      <w:r w:rsidR="001A67CE" w:rsidRPr="006B562F">
        <w:rPr>
          <w:rFonts w:cs="Times New Roman"/>
          <w:sz w:val="24"/>
          <w:szCs w:val="24"/>
        </w:rPr>
        <w:t xml:space="preserve"> We wish Rwanda a successful review.</w:t>
      </w:r>
    </w:p>
    <w:p w:rsidR="001A67CE" w:rsidRPr="006B562F" w:rsidRDefault="001A67CE" w:rsidP="001A67CE">
      <w:pPr>
        <w:bidi w:val="0"/>
        <w:rPr>
          <w:rFonts w:cs="Times New Roman"/>
          <w:sz w:val="24"/>
          <w:szCs w:val="24"/>
        </w:rPr>
      </w:pPr>
    </w:p>
    <w:p w:rsidR="001A67CE" w:rsidRPr="006B562F" w:rsidRDefault="00E505D3" w:rsidP="001A67CE">
      <w:pPr>
        <w:bidi w:val="0"/>
        <w:rPr>
          <w:rFonts w:cs="Times New Roman"/>
          <w:b/>
          <w:bCs/>
          <w:sz w:val="24"/>
          <w:szCs w:val="24"/>
          <w:rtl/>
        </w:rPr>
      </w:pPr>
      <w:r w:rsidRPr="006B562F">
        <w:rPr>
          <w:rFonts w:cs="Times New Roman"/>
          <w:b/>
          <w:bCs/>
          <w:sz w:val="24"/>
          <w:szCs w:val="24"/>
        </w:rPr>
        <w:t xml:space="preserve">     </w:t>
      </w:r>
      <w:r w:rsidR="001A67CE" w:rsidRPr="006B562F">
        <w:rPr>
          <w:rFonts w:cs="Times New Roman"/>
          <w:b/>
          <w:bCs/>
          <w:sz w:val="24"/>
          <w:szCs w:val="24"/>
        </w:rPr>
        <w:t xml:space="preserve"> </w:t>
      </w:r>
      <w:r w:rsidRPr="006B562F">
        <w:rPr>
          <w:rFonts w:cs="Times New Roman"/>
          <w:b/>
          <w:bCs/>
          <w:sz w:val="24"/>
          <w:szCs w:val="24"/>
        </w:rPr>
        <w:t xml:space="preserve"> </w:t>
      </w:r>
      <w:r w:rsidR="00164365">
        <w:rPr>
          <w:rFonts w:cs="Times New Roman"/>
          <w:b/>
          <w:bCs/>
          <w:sz w:val="24"/>
          <w:szCs w:val="24"/>
        </w:rPr>
        <w:t xml:space="preserve"> </w:t>
      </w:r>
      <w:r w:rsidR="001A67CE" w:rsidRPr="006B562F">
        <w:rPr>
          <w:rFonts w:cs="Times New Roman"/>
          <w:b/>
          <w:bCs/>
          <w:sz w:val="24"/>
          <w:szCs w:val="24"/>
        </w:rPr>
        <w:t>I thank you.</w:t>
      </w:r>
    </w:p>
    <w:p w:rsidR="005F0BE1" w:rsidRPr="006B562F" w:rsidRDefault="005F0BE1">
      <w:pPr>
        <w:rPr>
          <w:sz w:val="24"/>
          <w:szCs w:val="24"/>
        </w:rPr>
      </w:pPr>
    </w:p>
    <w:sectPr w:rsidR="005F0BE1" w:rsidRPr="006B562F" w:rsidSect="00B66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DB" w:rsidRDefault="00BB16DB">
      <w:r>
        <w:separator/>
      </w:r>
    </w:p>
  </w:endnote>
  <w:endnote w:type="continuationSeparator" w:id="0">
    <w:p w:rsidR="00BB16DB" w:rsidRDefault="00B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66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668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40F">
      <w:rPr>
        <w:noProof/>
        <w:rtl/>
      </w:rPr>
      <w:t>2</w:t>
    </w:r>
    <w:r>
      <w:fldChar w:fldCharType="end"/>
    </w:r>
  </w:p>
  <w:p w:rsidR="00B668B2" w:rsidRDefault="00B66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668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40F">
      <w:rPr>
        <w:noProof/>
        <w:rtl/>
      </w:rPr>
      <w:t>1</w:t>
    </w:r>
    <w:r>
      <w:fldChar w:fldCharType="end"/>
    </w:r>
  </w:p>
  <w:p w:rsidR="00B668B2" w:rsidRDefault="00B6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DB" w:rsidRDefault="00BB16DB">
      <w:r>
        <w:separator/>
      </w:r>
    </w:p>
  </w:footnote>
  <w:footnote w:type="continuationSeparator" w:id="0">
    <w:p w:rsidR="00BB16DB" w:rsidRDefault="00BB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66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B66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2" w:rsidRDefault="001A67CE" w:rsidP="00B668B2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8B2" w:rsidRPr="00AC7752" w:rsidRDefault="00B668B2" w:rsidP="00B668B2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B668B2" w:rsidRPr="00AC7752" w:rsidRDefault="00B668B2" w:rsidP="00B668B2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B668B2" w:rsidRPr="00AC7752" w:rsidRDefault="00B668B2" w:rsidP="00B668B2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to</w:t>
                          </w:r>
                          <w:proofErr w:type="gramEnd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B668B2" w:rsidRPr="00AC7752" w:rsidRDefault="00B668B2" w:rsidP="00B668B2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" strokecolor="white" strokeweight="0">
              <v:fill opacity="0"/>
              <v:textbox>
                <w:txbxContent>
                  <w:p w:rsidR="00B668B2" w:rsidRPr="00AC7752" w:rsidRDefault="00B668B2" w:rsidP="00B668B2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B668B2" w:rsidRPr="00AC7752" w:rsidRDefault="00B668B2" w:rsidP="00B668B2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B668B2" w:rsidRPr="00AC7752" w:rsidRDefault="00B668B2" w:rsidP="00B668B2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proofErr w:type="gramStart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to</w:t>
                    </w:r>
                    <w:proofErr w:type="gramEnd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B668B2" w:rsidRPr="00AC7752" w:rsidRDefault="00B668B2" w:rsidP="00B668B2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3810" b="0"/>
          <wp:wrapNone/>
          <wp:docPr id="2" name="Picture 2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8B2" w:rsidRDefault="00B668B2" w:rsidP="00B668B2">
    <w:pPr>
      <w:bidi w:val="0"/>
    </w:pPr>
  </w:p>
  <w:p w:rsidR="00B668B2" w:rsidRDefault="00B668B2" w:rsidP="00B668B2">
    <w:pPr>
      <w:bidi w:val="0"/>
    </w:pPr>
  </w:p>
  <w:p w:rsidR="00B668B2" w:rsidRDefault="00B668B2" w:rsidP="00B668B2">
    <w:pPr>
      <w:bidi w:val="0"/>
    </w:pPr>
  </w:p>
  <w:p w:rsidR="00B668B2" w:rsidRDefault="00B668B2" w:rsidP="00B668B2">
    <w:pPr>
      <w:bidi w:val="0"/>
    </w:pPr>
  </w:p>
  <w:p w:rsidR="00B668B2" w:rsidRDefault="00B668B2" w:rsidP="00B668B2">
    <w:pPr>
      <w:bidi w:val="0"/>
    </w:pPr>
  </w:p>
  <w:p w:rsidR="00B668B2" w:rsidRDefault="001A67CE" w:rsidP="00B668B2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43BA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" strokeweight="6pt">
              <v:stroke linestyle="thickBetweenThin"/>
            </v:line>
          </w:pict>
        </mc:Fallback>
      </mc:AlternateContent>
    </w:r>
  </w:p>
  <w:p w:rsidR="00B668B2" w:rsidRDefault="00B668B2" w:rsidP="00B668B2">
    <w:pPr>
      <w:bidi w:val="0"/>
    </w:pPr>
  </w:p>
  <w:p w:rsidR="00B668B2" w:rsidRDefault="00B66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0E2"/>
    <w:multiLevelType w:val="hybridMultilevel"/>
    <w:tmpl w:val="47BC6CDE"/>
    <w:lvl w:ilvl="0" w:tplc="E0282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E"/>
    <w:rsid w:val="0004505E"/>
    <w:rsid w:val="0009040F"/>
    <w:rsid w:val="00135826"/>
    <w:rsid w:val="00164365"/>
    <w:rsid w:val="001A67CE"/>
    <w:rsid w:val="001B22BF"/>
    <w:rsid w:val="003D5958"/>
    <w:rsid w:val="00450B97"/>
    <w:rsid w:val="00520741"/>
    <w:rsid w:val="005C3F12"/>
    <w:rsid w:val="005F0BE1"/>
    <w:rsid w:val="006B562F"/>
    <w:rsid w:val="008A4108"/>
    <w:rsid w:val="009049BD"/>
    <w:rsid w:val="00A30DEF"/>
    <w:rsid w:val="00AB273D"/>
    <w:rsid w:val="00B668B2"/>
    <w:rsid w:val="00BB16DB"/>
    <w:rsid w:val="00C25898"/>
    <w:rsid w:val="00D410A0"/>
    <w:rsid w:val="00E505D3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7FE96-2EE0-4B15-92A1-7A1E14E0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C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7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A67C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1A67C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A67C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1A67C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58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C2731-62DB-4DEC-8EE1-46374CEA248A}"/>
</file>

<file path=customXml/itemProps2.xml><?xml version="1.0" encoding="utf-8"?>
<ds:datastoreItem xmlns:ds="http://schemas.openxmlformats.org/officeDocument/2006/customXml" ds:itemID="{D509C11A-AB25-4CFB-B0F5-E1B70A6D0B70}"/>
</file>

<file path=customXml/itemProps3.xml><?xml version="1.0" encoding="utf-8"?>
<ds:datastoreItem xmlns:ds="http://schemas.openxmlformats.org/officeDocument/2006/customXml" ds:itemID="{3D725E25-3F1E-4368-A3E4-2C25B0013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2021-01-22T16:31:00Z</cp:lastPrinted>
  <dcterms:created xsi:type="dcterms:W3CDTF">2021-01-21T13:00:00Z</dcterms:created>
  <dcterms:modified xsi:type="dcterms:W3CDTF">2021-01-25T08:27:00Z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