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29BB5" w14:textId="54A35E3C" w:rsidR="00A01893" w:rsidRPr="003A3191" w:rsidRDefault="00A01893" w:rsidP="00A01893">
      <w:pPr>
        <w:pStyle w:val="NormalWeb"/>
        <w:shd w:val="clear" w:color="auto" w:fill="FFFFFF"/>
        <w:spacing w:before="0" w:beforeAutospacing="0" w:after="0" w:afterAutospacing="0"/>
        <w:jc w:val="center"/>
        <w:rPr>
          <w:rFonts w:ascii="Sylfaen" w:hAnsi="Sylfaen"/>
          <w:b/>
        </w:rPr>
      </w:pPr>
      <w:bookmarkStart w:id="0" w:name="_GoBack"/>
      <w:r w:rsidRPr="003A3191">
        <w:rPr>
          <w:rFonts w:ascii="Sylfaen" w:hAnsi="Sylfaen"/>
          <w:b/>
        </w:rPr>
        <w:t>Ms. Lela Akiashvili</w:t>
      </w:r>
    </w:p>
    <w:p w14:paraId="72B57FFD" w14:textId="77777777" w:rsidR="003A3191" w:rsidRPr="003A3191" w:rsidRDefault="00A01893" w:rsidP="00A01893">
      <w:pPr>
        <w:pStyle w:val="NormalWeb"/>
        <w:shd w:val="clear" w:color="auto" w:fill="FFFFFF"/>
        <w:spacing w:before="0" w:beforeAutospacing="0" w:after="0" w:afterAutospacing="0"/>
        <w:jc w:val="center"/>
        <w:rPr>
          <w:rFonts w:ascii="Sylfaen" w:hAnsi="Sylfaen"/>
          <w:b/>
        </w:rPr>
      </w:pPr>
      <w:r w:rsidRPr="003A3191">
        <w:rPr>
          <w:rFonts w:ascii="Sylfaen" w:hAnsi="Sylfaen"/>
          <w:b/>
        </w:rPr>
        <w:t xml:space="preserve">Adviser to </w:t>
      </w:r>
      <w:proofErr w:type="gramStart"/>
      <w:r w:rsidRPr="003A3191">
        <w:rPr>
          <w:rFonts w:ascii="Sylfaen" w:hAnsi="Sylfaen"/>
          <w:b/>
        </w:rPr>
        <w:t>Prime-Minister</w:t>
      </w:r>
      <w:proofErr w:type="gramEnd"/>
      <w:r w:rsidRPr="003A3191">
        <w:rPr>
          <w:rFonts w:ascii="Sylfaen" w:hAnsi="Sylfaen"/>
          <w:b/>
        </w:rPr>
        <w:t xml:space="preserve"> of Georgia </w:t>
      </w:r>
    </w:p>
    <w:p w14:paraId="6AA16396" w14:textId="4C479F42" w:rsidR="00A01893" w:rsidRPr="003A3191" w:rsidRDefault="00A01893" w:rsidP="00A01893">
      <w:pPr>
        <w:pStyle w:val="NormalWeb"/>
        <w:shd w:val="clear" w:color="auto" w:fill="FFFFFF"/>
        <w:spacing w:before="0" w:beforeAutospacing="0" w:after="0" w:afterAutospacing="0"/>
        <w:jc w:val="center"/>
        <w:rPr>
          <w:rFonts w:ascii="Sylfaen" w:hAnsi="Sylfaen"/>
          <w:b/>
        </w:rPr>
      </w:pPr>
      <w:proofErr w:type="gramStart"/>
      <w:r w:rsidRPr="003A3191">
        <w:rPr>
          <w:rFonts w:ascii="Sylfaen" w:hAnsi="Sylfaen"/>
          <w:b/>
        </w:rPr>
        <w:t>on</w:t>
      </w:r>
      <w:proofErr w:type="gramEnd"/>
      <w:r w:rsidRPr="003A3191">
        <w:rPr>
          <w:rFonts w:ascii="Sylfaen" w:hAnsi="Sylfaen"/>
          <w:b/>
        </w:rPr>
        <w:t xml:space="preserve"> Human Rights and Gender Equality Issues</w:t>
      </w:r>
    </w:p>
    <w:bookmarkEnd w:id="0"/>
    <w:p w14:paraId="524B320E" w14:textId="77777777" w:rsidR="00A01893" w:rsidRDefault="00A01893" w:rsidP="00EF0FAC">
      <w:pPr>
        <w:pStyle w:val="NormalWeb"/>
        <w:shd w:val="clear" w:color="auto" w:fill="FFFFFF"/>
        <w:spacing w:before="0" w:beforeAutospacing="0" w:after="0" w:afterAutospacing="0"/>
        <w:rPr>
          <w:rFonts w:asciiTheme="minorHAnsi" w:hAnsiTheme="minorHAnsi"/>
          <w:color w:val="000000"/>
          <w:sz w:val="28"/>
          <w:szCs w:val="28"/>
          <w:lang w:val="en-GB"/>
        </w:rPr>
      </w:pPr>
    </w:p>
    <w:p w14:paraId="10C99046" w14:textId="605FB262" w:rsidR="002877CC" w:rsidRPr="00EF0FAC" w:rsidRDefault="00107AB4" w:rsidP="00EF0FAC">
      <w:pPr>
        <w:pStyle w:val="NormalWeb"/>
        <w:shd w:val="clear" w:color="auto" w:fill="FFFFFF"/>
        <w:spacing w:before="0" w:beforeAutospacing="0" w:after="0" w:afterAutospacing="0"/>
        <w:rPr>
          <w:rFonts w:asciiTheme="minorHAnsi" w:hAnsiTheme="minorHAnsi"/>
          <w:color w:val="000000"/>
          <w:sz w:val="28"/>
          <w:szCs w:val="28"/>
          <w:lang w:val="en-GB"/>
        </w:rPr>
      </w:pPr>
      <w:proofErr w:type="spellStart"/>
      <w:r w:rsidRPr="00EF0FAC">
        <w:rPr>
          <w:rFonts w:asciiTheme="minorHAnsi" w:hAnsiTheme="minorHAnsi"/>
          <w:color w:val="000000"/>
          <w:sz w:val="28"/>
          <w:szCs w:val="28"/>
          <w:lang w:val="en-GB"/>
        </w:rPr>
        <w:t>Excellencies</w:t>
      </w:r>
      <w:proofErr w:type="spellEnd"/>
      <w:r w:rsidR="002877CC" w:rsidRPr="00EF0FAC">
        <w:rPr>
          <w:rFonts w:asciiTheme="minorHAnsi" w:hAnsiTheme="minorHAnsi"/>
          <w:color w:val="000000"/>
          <w:sz w:val="28"/>
          <w:szCs w:val="28"/>
          <w:lang w:val="en-GB"/>
        </w:rPr>
        <w:t xml:space="preserve">, Ladies and Gentleman, </w:t>
      </w:r>
    </w:p>
    <w:p w14:paraId="37B452FD" w14:textId="77777777" w:rsidR="00EF0FAC" w:rsidRPr="00EF0FAC" w:rsidRDefault="00EF0FAC" w:rsidP="00EF0FAC">
      <w:pPr>
        <w:pStyle w:val="NormalWeb"/>
        <w:shd w:val="clear" w:color="auto" w:fill="FFFFFF"/>
        <w:spacing w:before="0" w:beforeAutospacing="0" w:after="0" w:afterAutospacing="0"/>
        <w:rPr>
          <w:rFonts w:asciiTheme="minorHAnsi" w:hAnsiTheme="minorHAnsi"/>
          <w:color w:val="000000"/>
          <w:sz w:val="28"/>
          <w:szCs w:val="28"/>
          <w:lang w:val="en-GB"/>
        </w:rPr>
      </w:pPr>
    </w:p>
    <w:p w14:paraId="2933E7C2" w14:textId="2BE29DFA" w:rsidR="004042B9" w:rsidRPr="00EF0FAC" w:rsidRDefault="004042B9" w:rsidP="00EF0FAC">
      <w:pPr>
        <w:rPr>
          <w:rFonts w:eastAsia="Times New Roman" w:cstheme="majorBidi"/>
          <w:sz w:val="28"/>
          <w:szCs w:val="28"/>
        </w:rPr>
      </w:pPr>
      <w:r w:rsidRPr="00EF0FAC">
        <w:rPr>
          <w:rFonts w:eastAsia="Times New Roman" w:cs="Times New Roman"/>
          <w:sz w:val="28"/>
          <w:szCs w:val="28"/>
        </w:rPr>
        <w:t xml:space="preserve">I would like to thank distinguished delegates </w:t>
      </w:r>
      <w:r w:rsidRPr="00EF0FAC">
        <w:rPr>
          <w:rFonts w:eastAsia="Times New Roman" w:cstheme="majorBidi"/>
          <w:sz w:val="28"/>
          <w:szCs w:val="28"/>
        </w:rPr>
        <w:t xml:space="preserve">for </w:t>
      </w:r>
      <w:r w:rsidR="00F53D10" w:rsidRPr="00EF0FAC">
        <w:rPr>
          <w:rFonts w:eastAsia="Times New Roman" w:cstheme="majorBidi"/>
          <w:sz w:val="28"/>
          <w:szCs w:val="28"/>
        </w:rPr>
        <w:t>the</w:t>
      </w:r>
      <w:r w:rsidRPr="00EF0FAC">
        <w:rPr>
          <w:rFonts w:eastAsia="Times New Roman" w:cstheme="majorBidi"/>
          <w:sz w:val="28"/>
          <w:szCs w:val="28"/>
        </w:rPr>
        <w:t xml:space="preserve"> comprehensive questions. I will address part of them now and the remainder in my second intervention a bit later. </w:t>
      </w:r>
    </w:p>
    <w:p w14:paraId="0F23E203" w14:textId="77777777" w:rsidR="00EF0FAC" w:rsidRPr="00EF0FAC" w:rsidRDefault="00EF0FAC" w:rsidP="00EF0FAC">
      <w:pPr>
        <w:rPr>
          <w:rFonts w:cstheme="majorBidi"/>
          <w:sz w:val="28"/>
          <w:szCs w:val="28"/>
        </w:rPr>
      </w:pPr>
    </w:p>
    <w:p w14:paraId="4CD49734" w14:textId="02E893C6" w:rsidR="009E7A50" w:rsidRPr="00EF0FAC" w:rsidRDefault="004042B9" w:rsidP="00EF0FAC">
      <w:pPr>
        <w:rPr>
          <w:rFonts w:eastAsia="Times New Roman" w:cs="Times New Roman"/>
          <w:sz w:val="28"/>
          <w:szCs w:val="28"/>
        </w:rPr>
      </w:pPr>
      <w:r w:rsidRPr="00EF0FAC">
        <w:rPr>
          <w:rFonts w:eastAsia="Times New Roman" w:cs="Times New Roman"/>
          <w:sz w:val="28"/>
          <w:szCs w:val="28"/>
        </w:rPr>
        <w:t xml:space="preserve">I would also like to expand our most profound gratitude to </w:t>
      </w:r>
      <w:r w:rsidRPr="00EF0FAC">
        <w:rPr>
          <w:rFonts w:eastAsia="Times New Roman" w:cs="Times New Roman"/>
          <w:b/>
          <w:bCs/>
          <w:sz w:val="28"/>
          <w:szCs w:val="28"/>
        </w:rPr>
        <w:t>national and international partners</w:t>
      </w:r>
      <w:r w:rsidRPr="00EF0FAC">
        <w:rPr>
          <w:rFonts w:eastAsia="Times New Roman" w:cs="Times New Roman"/>
          <w:sz w:val="28"/>
          <w:szCs w:val="28"/>
        </w:rPr>
        <w:t xml:space="preserve">, who work with us </w:t>
      </w:r>
      <w:proofErr w:type="gramStart"/>
      <w:r w:rsidR="00107AB4" w:rsidRPr="00EF0FAC">
        <w:rPr>
          <w:rFonts w:eastAsia="Times New Roman" w:cs="Times New Roman"/>
          <w:sz w:val="28"/>
          <w:szCs w:val="28"/>
        </w:rPr>
        <w:t>to further advance</w:t>
      </w:r>
      <w:proofErr w:type="gramEnd"/>
      <w:r w:rsidR="00107AB4" w:rsidRPr="00EF0FAC">
        <w:rPr>
          <w:rFonts w:eastAsia="Times New Roman" w:cs="Times New Roman"/>
          <w:sz w:val="28"/>
          <w:szCs w:val="28"/>
        </w:rPr>
        <w:t xml:space="preserve"> the framework of the human rights protection in Georgia. </w:t>
      </w:r>
    </w:p>
    <w:p w14:paraId="650364C6" w14:textId="77777777" w:rsidR="00EF0FAC" w:rsidRPr="00EF0FAC" w:rsidRDefault="00EF0FAC" w:rsidP="00EF0FAC">
      <w:pPr>
        <w:rPr>
          <w:rFonts w:eastAsia="Times New Roman" w:cs="Times New Roman"/>
          <w:sz w:val="28"/>
          <w:szCs w:val="28"/>
        </w:rPr>
      </w:pPr>
    </w:p>
    <w:p w14:paraId="065CA69F" w14:textId="4E6C2E7A" w:rsidR="004042B9" w:rsidRDefault="00107AB4" w:rsidP="00EF0FAC">
      <w:pPr>
        <w:rPr>
          <w:color w:val="000000"/>
          <w:sz w:val="28"/>
          <w:szCs w:val="28"/>
          <w:lang w:val="en-GB"/>
        </w:rPr>
      </w:pPr>
      <w:r w:rsidRPr="00EF0FAC">
        <w:rPr>
          <w:rFonts w:eastAsia="Times New Roman" w:cs="Times New Roman"/>
          <w:sz w:val="28"/>
          <w:szCs w:val="28"/>
        </w:rPr>
        <w:t xml:space="preserve">We </w:t>
      </w:r>
      <w:r w:rsidR="00F53D10" w:rsidRPr="00EF0FAC">
        <w:rPr>
          <w:rFonts w:eastAsia="Times New Roman" w:cs="Times New Roman"/>
          <w:sz w:val="28"/>
          <w:szCs w:val="28"/>
        </w:rPr>
        <w:t>immensely</w:t>
      </w:r>
      <w:r w:rsidRPr="00EF0FAC">
        <w:rPr>
          <w:rFonts w:eastAsia="Times New Roman" w:cs="Times New Roman"/>
          <w:sz w:val="28"/>
          <w:szCs w:val="28"/>
        </w:rPr>
        <w:t xml:space="preserve"> value our</w:t>
      </w:r>
      <w:r w:rsidR="00F53D10" w:rsidRPr="00EF0FAC">
        <w:rPr>
          <w:rFonts w:eastAsia="Times New Roman" w:cs="Times New Roman"/>
          <w:sz w:val="28"/>
          <w:szCs w:val="28"/>
        </w:rPr>
        <w:t xml:space="preserve"> regular</w:t>
      </w:r>
      <w:r w:rsidRPr="00EF0FAC">
        <w:rPr>
          <w:rFonts w:eastAsia="Times New Roman" w:cs="Times New Roman"/>
          <w:sz w:val="28"/>
          <w:szCs w:val="28"/>
        </w:rPr>
        <w:t xml:space="preserve"> </w:t>
      </w:r>
      <w:r w:rsidRPr="00EF0FAC">
        <w:rPr>
          <w:rFonts w:eastAsia="Times New Roman" w:cs="Times New Roman"/>
          <w:b/>
          <w:bCs/>
          <w:sz w:val="28"/>
          <w:szCs w:val="28"/>
        </w:rPr>
        <w:t xml:space="preserve">cooperation with </w:t>
      </w:r>
      <w:r w:rsidR="0077358C">
        <w:rPr>
          <w:b/>
          <w:bCs/>
          <w:color w:val="000000"/>
          <w:sz w:val="28"/>
          <w:szCs w:val="28"/>
          <w:lang w:val="en-GB"/>
        </w:rPr>
        <w:t>NGO</w:t>
      </w:r>
      <w:r w:rsidRPr="00EF0FAC">
        <w:rPr>
          <w:b/>
          <w:bCs/>
          <w:color w:val="000000"/>
          <w:sz w:val="28"/>
          <w:szCs w:val="28"/>
          <w:lang w:val="en-GB"/>
        </w:rPr>
        <w:t>s</w:t>
      </w:r>
      <w:r w:rsidRPr="00EF0FAC">
        <w:rPr>
          <w:color w:val="000000"/>
          <w:sz w:val="28"/>
          <w:szCs w:val="28"/>
          <w:lang w:val="en-GB"/>
        </w:rPr>
        <w:t xml:space="preserve"> and appreciate their involvement in everything that </w:t>
      </w:r>
      <w:r w:rsidRPr="00EF0FAC">
        <w:rPr>
          <w:b/>
          <w:bCs/>
          <w:color w:val="000000"/>
          <w:sz w:val="28"/>
          <w:szCs w:val="28"/>
          <w:lang w:val="en-GB"/>
        </w:rPr>
        <w:t>the</w:t>
      </w:r>
      <w:r w:rsidR="00F53D10" w:rsidRPr="00EF0FAC">
        <w:rPr>
          <w:b/>
          <w:bCs/>
          <w:color w:val="000000"/>
          <w:sz w:val="28"/>
          <w:szCs w:val="28"/>
          <w:lang w:val="en-GB"/>
        </w:rPr>
        <w:t xml:space="preserve"> Prime Minister’s</w:t>
      </w:r>
      <w:r w:rsidRPr="00EF0FAC">
        <w:rPr>
          <w:b/>
          <w:bCs/>
          <w:color w:val="000000"/>
          <w:sz w:val="28"/>
          <w:szCs w:val="28"/>
          <w:lang w:val="en-GB"/>
        </w:rPr>
        <w:t xml:space="preserve"> Human Rights Council</w:t>
      </w:r>
      <w:r w:rsidRPr="00EF0FAC">
        <w:rPr>
          <w:color w:val="000000"/>
          <w:sz w:val="28"/>
          <w:szCs w:val="28"/>
          <w:lang w:val="en-GB"/>
        </w:rPr>
        <w:t xml:space="preserve"> does, as the national mechanism for </w:t>
      </w:r>
      <w:r w:rsidRPr="00EF0FAC">
        <w:rPr>
          <w:rFonts w:cstheme="minorHAnsi"/>
          <w:sz w:val="28"/>
          <w:szCs w:val="28"/>
        </w:rPr>
        <w:t xml:space="preserve">monitoring, evaluation and reporting </w:t>
      </w:r>
      <w:r w:rsidRPr="00EF0FAC">
        <w:rPr>
          <w:color w:val="000000"/>
          <w:sz w:val="28"/>
          <w:szCs w:val="28"/>
          <w:lang w:val="en-GB"/>
        </w:rPr>
        <w:t>of human rights in Georgia.</w:t>
      </w:r>
      <w:r w:rsidR="0077358C">
        <w:rPr>
          <w:color w:val="000000"/>
          <w:sz w:val="28"/>
          <w:szCs w:val="28"/>
          <w:lang w:val="en-GB"/>
        </w:rPr>
        <w:t xml:space="preserve"> Continuous functional enhancement of the Human Rights Council ensures increased coordination of human rights protection. </w:t>
      </w:r>
    </w:p>
    <w:p w14:paraId="09E9F3B9" w14:textId="77777777" w:rsidR="00B91BDF" w:rsidRPr="00EF0FAC" w:rsidRDefault="00B91BDF" w:rsidP="00EF0FAC">
      <w:pPr>
        <w:rPr>
          <w:rFonts w:eastAsia="Times New Roman" w:cs="Times New Roman"/>
          <w:sz w:val="28"/>
          <w:szCs w:val="28"/>
        </w:rPr>
      </w:pPr>
    </w:p>
    <w:p w14:paraId="76AC59EB" w14:textId="288A04BA" w:rsidR="009E7A50" w:rsidRPr="00EF0FAC" w:rsidRDefault="00107AB4" w:rsidP="00EF0FAC">
      <w:pPr>
        <w:pStyle w:val="NormalWeb"/>
        <w:shd w:val="clear" w:color="auto" w:fill="FFFFFF"/>
        <w:spacing w:before="0" w:beforeAutospacing="0" w:after="0" w:afterAutospacing="0"/>
        <w:rPr>
          <w:rFonts w:asciiTheme="minorHAnsi" w:hAnsiTheme="minorHAnsi" w:cstheme="majorBidi"/>
          <w:sz w:val="28"/>
          <w:szCs w:val="28"/>
        </w:rPr>
      </w:pPr>
      <w:r w:rsidRPr="00EF0FAC">
        <w:rPr>
          <w:rFonts w:asciiTheme="minorHAnsi" w:hAnsiTheme="minorHAnsi" w:cstheme="majorBidi"/>
          <w:sz w:val="28"/>
          <w:szCs w:val="28"/>
        </w:rPr>
        <w:t>I would also like to</w:t>
      </w:r>
      <w:r w:rsidR="009E7A50" w:rsidRPr="00EF0FAC">
        <w:rPr>
          <w:rFonts w:asciiTheme="minorHAnsi" w:hAnsiTheme="minorHAnsi" w:cstheme="majorBidi"/>
          <w:sz w:val="28"/>
          <w:szCs w:val="28"/>
        </w:rPr>
        <w:t xml:space="preserve"> highlight our </w:t>
      </w:r>
      <w:r w:rsidR="0077358C">
        <w:rPr>
          <w:rFonts w:asciiTheme="minorHAnsi" w:hAnsiTheme="minorHAnsi" w:cstheme="majorBidi"/>
          <w:sz w:val="28"/>
          <w:szCs w:val="28"/>
        </w:rPr>
        <w:t>valuable</w:t>
      </w:r>
      <w:r w:rsidR="009E7A50" w:rsidRPr="00EF0FAC">
        <w:rPr>
          <w:rFonts w:asciiTheme="minorHAnsi" w:hAnsiTheme="minorHAnsi" w:cstheme="majorBidi"/>
          <w:sz w:val="28"/>
          <w:szCs w:val="28"/>
        </w:rPr>
        <w:t xml:space="preserve"> cooperation with the </w:t>
      </w:r>
      <w:r w:rsidR="009E7A50" w:rsidRPr="00EF0FAC">
        <w:rPr>
          <w:rFonts w:asciiTheme="minorHAnsi" w:hAnsiTheme="minorHAnsi" w:cstheme="majorBidi"/>
          <w:b/>
          <w:bCs/>
          <w:sz w:val="28"/>
          <w:szCs w:val="28"/>
        </w:rPr>
        <w:t xml:space="preserve">public defender’s office </w:t>
      </w:r>
      <w:r w:rsidR="009E7A50" w:rsidRPr="00EF0FAC">
        <w:rPr>
          <w:rFonts w:asciiTheme="minorHAnsi" w:hAnsiTheme="minorHAnsi" w:cstheme="majorBidi"/>
          <w:sz w:val="28"/>
          <w:szCs w:val="28"/>
        </w:rPr>
        <w:t>and their continuously increas</w:t>
      </w:r>
      <w:r w:rsidR="003A0C1A" w:rsidRPr="00EF0FAC">
        <w:rPr>
          <w:rFonts w:asciiTheme="minorHAnsi" w:hAnsiTheme="minorHAnsi" w:cstheme="majorBidi"/>
          <w:sz w:val="28"/>
          <w:szCs w:val="28"/>
        </w:rPr>
        <w:t>ing</w:t>
      </w:r>
      <w:r w:rsidR="009E7A50" w:rsidRPr="00EF0FAC">
        <w:rPr>
          <w:rFonts w:asciiTheme="minorHAnsi" w:hAnsiTheme="minorHAnsi" w:cstheme="majorBidi"/>
          <w:sz w:val="28"/>
          <w:szCs w:val="28"/>
        </w:rPr>
        <w:t xml:space="preserve"> </w:t>
      </w:r>
      <w:r w:rsidR="008D6802" w:rsidRPr="00EF0FAC">
        <w:rPr>
          <w:rFonts w:asciiTheme="minorHAnsi" w:hAnsiTheme="minorHAnsi" w:cstheme="majorBidi"/>
          <w:sz w:val="28"/>
          <w:szCs w:val="28"/>
        </w:rPr>
        <w:t xml:space="preserve">mandate. </w:t>
      </w:r>
      <w:r w:rsidR="009E7A50" w:rsidRPr="00EF0FAC">
        <w:rPr>
          <w:rFonts w:asciiTheme="minorHAnsi" w:hAnsiTheme="minorHAnsi" w:cstheme="majorBidi"/>
          <w:sz w:val="28"/>
          <w:szCs w:val="28"/>
        </w:rPr>
        <w:t xml:space="preserve"> </w:t>
      </w:r>
      <w:r w:rsidRPr="00EF0FAC">
        <w:rPr>
          <w:rFonts w:asciiTheme="minorHAnsi" w:hAnsiTheme="minorHAnsi" w:cstheme="majorBidi"/>
          <w:sz w:val="28"/>
          <w:szCs w:val="28"/>
        </w:rPr>
        <w:t xml:space="preserve"> </w:t>
      </w:r>
    </w:p>
    <w:p w14:paraId="3684A47B" w14:textId="77777777" w:rsidR="00EF0FAC" w:rsidRPr="00EF0FAC" w:rsidRDefault="00EF0FAC" w:rsidP="00EF0FAC">
      <w:pPr>
        <w:pStyle w:val="NormalWeb"/>
        <w:shd w:val="clear" w:color="auto" w:fill="FFFFFF"/>
        <w:spacing w:before="0" w:beforeAutospacing="0" w:after="0" w:afterAutospacing="0"/>
        <w:rPr>
          <w:rFonts w:asciiTheme="minorHAnsi" w:hAnsiTheme="minorHAnsi" w:cstheme="majorBidi"/>
          <w:sz w:val="28"/>
          <w:szCs w:val="28"/>
        </w:rPr>
      </w:pPr>
    </w:p>
    <w:p w14:paraId="1A780E88" w14:textId="6F37C48A" w:rsidR="00F53D10" w:rsidRDefault="009E7A50" w:rsidP="00EF0FAC">
      <w:pPr>
        <w:pStyle w:val="NormalWeb"/>
        <w:shd w:val="clear" w:color="auto" w:fill="FFFFFF"/>
        <w:spacing w:before="0" w:beforeAutospacing="0" w:after="0" w:afterAutospacing="0"/>
        <w:rPr>
          <w:rFonts w:asciiTheme="minorHAnsi" w:hAnsiTheme="minorHAnsi" w:cstheme="majorBidi"/>
          <w:sz w:val="28"/>
          <w:szCs w:val="28"/>
        </w:rPr>
      </w:pPr>
      <w:proofErr w:type="gramStart"/>
      <w:r w:rsidRPr="00EF0FAC">
        <w:rPr>
          <w:rFonts w:asciiTheme="minorHAnsi" w:hAnsiTheme="minorHAnsi" w:cstheme="majorBidi"/>
          <w:sz w:val="28"/>
          <w:szCs w:val="28"/>
        </w:rPr>
        <w:t>And</w:t>
      </w:r>
      <w:proofErr w:type="gramEnd"/>
      <w:r w:rsidRPr="00EF0FAC">
        <w:rPr>
          <w:rFonts w:asciiTheme="minorHAnsi" w:hAnsiTheme="minorHAnsi" w:cstheme="majorBidi"/>
          <w:sz w:val="28"/>
          <w:szCs w:val="28"/>
        </w:rPr>
        <w:t xml:space="preserve"> </w:t>
      </w:r>
      <w:r w:rsidR="00107AB4" w:rsidRPr="00EF0FAC">
        <w:rPr>
          <w:rFonts w:asciiTheme="minorHAnsi" w:hAnsiTheme="minorHAnsi" w:cstheme="majorBidi"/>
          <w:sz w:val="28"/>
          <w:szCs w:val="28"/>
        </w:rPr>
        <w:t xml:space="preserve">thank </w:t>
      </w:r>
      <w:r w:rsidR="00F53D10" w:rsidRPr="00EF0FAC">
        <w:rPr>
          <w:rFonts w:asciiTheme="minorHAnsi" w:hAnsiTheme="minorHAnsi" w:cstheme="majorBidi"/>
          <w:sz w:val="28"/>
          <w:szCs w:val="28"/>
        </w:rPr>
        <w:t>my colleagues,</w:t>
      </w:r>
      <w:r w:rsidR="00107AB4" w:rsidRPr="00EF0FAC">
        <w:rPr>
          <w:rFonts w:asciiTheme="minorHAnsi" w:hAnsiTheme="minorHAnsi" w:cstheme="majorBidi"/>
          <w:sz w:val="28"/>
          <w:szCs w:val="28"/>
        </w:rPr>
        <w:t xml:space="preserve"> </w:t>
      </w:r>
      <w:r w:rsidR="00107AB4" w:rsidRPr="00EF0FAC">
        <w:rPr>
          <w:rFonts w:asciiTheme="minorHAnsi" w:hAnsiTheme="minorHAnsi" w:cstheme="majorBidi"/>
          <w:b/>
          <w:bCs/>
          <w:sz w:val="28"/>
          <w:szCs w:val="28"/>
        </w:rPr>
        <w:t>public servants</w:t>
      </w:r>
      <w:r w:rsidR="00107AB4" w:rsidRPr="00EF0FAC">
        <w:rPr>
          <w:rFonts w:asciiTheme="minorHAnsi" w:hAnsiTheme="minorHAnsi" w:cstheme="majorBidi"/>
          <w:sz w:val="28"/>
          <w:szCs w:val="28"/>
        </w:rPr>
        <w:t xml:space="preserve"> for their increased engagement in bringing human rights to the heart of their activities and would like to inform distinguished delegates that within the reporting period, </w:t>
      </w:r>
      <w:r w:rsidR="00F53D10" w:rsidRPr="00EF0FAC">
        <w:rPr>
          <w:rFonts w:asciiTheme="minorHAnsi" w:hAnsiTheme="minorHAnsi" w:cstheme="majorBidi"/>
          <w:sz w:val="28"/>
          <w:szCs w:val="28"/>
        </w:rPr>
        <w:t>the Government of Georgia</w:t>
      </w:r>
      <w:r w:rsidR="00107AB4" w:rsidRPr="00EF0FAC">
        <w:rPr>
          <w:rFonts w:asciiTheme="minorHAnsi" w:hAnsiTheme="minorHAnsi" w:cstheme="majorBidi"/>
          <w:sz w:val="28"/>
          <w:szCs w:val="28"/>
        </w:rPr>
        <w:t xml:space="preserve"> ha</w:t>
      </w:r>
      <w:r w:rsidR="00F53D10" w:rsidRPr="00EF0FAC">
        <w:rPr>
          <w:rFonts w:asciiTheme="minorHAnsi" w:hAnsiTheme="minorHAnsi" w:cstheme="majorBidi"/>
          <w:sz w:val="28"/>
          <w:szCs w:val="28"/>
        </w:rPr>
        <w:t>s</w:t>
      </w:r>
      <w:r w:rsidR="00107AB4" w:rsidRPr="00EF0FAC">
        <w:rPr>
          <w:rFonts w:asciiTheme="minorHAnsi" w:hAnsiTheme="minorHAnsi" w:cstheme="majorBidi"/>
          <w:sz w:val="28"/>
          <w:szCs w:val="28"/>
        </w:rPr>
        <w:t xml:space="preserve"> put special emphasis to </w:t>
      </w:r>
      <w:r w:rsidR="00107AB4" w:rsidRPr="00EF0FAC">
        <w:rPr>
          <w:rFonts w:asciiTheme="minorHAnsi" w:hAnsiTheme="minorHAnsi" w:cstheme="majorBidi"/>
          <w:b/>
          <w:bCs/>
          <w:sz w:val="28"/>
          <w:szCs w:val="28"/>
        </w:rPr>
        <w:t>building knowledge</w:t>
      </w:r>
      <w:r w:rsidR="00107AB4" w:rsidRPr="00EF0FAC">
        <w:rPr>
          <w:rFonts w:asciiTheme="minorHAnsi" w:hAnsiTheme="minorHAnsi" w:cstheme="majorBidi"/>
          <w:sz w:val="28"/>
          <w:szCs w:val="28"/>
        </w:rPr>
        <w:t xml:space="preserve"> and </w:t>
      </w:r>
      <w:r w:rsidR="00107AB4" w:rsidRPr="00EF0FAC">
        <w:rPr>
          <w:rFonts w:asciiTheme="minorHAnsi" w:hAnsiTheme="minorHAnsi" w:cstheme="majorBidi"/>
          <w:b/>
          <w:bCs/>
          <w:sz w:val="28"/>
          <w:szCs w:val="28"/>
        </w:rPr>
        <w:t>increasing capacity of public servants</w:t>
      </w:r>
      <w:r w:rsidR="00107AB4" w:rsidRPr="00EF0FAC">
        <w:rPr>
          <w:rFonts w:asciiTheme="minorHAnsi" w:hAnsiTheme="minorHAnsi" w:cstheme="majorBidi"/>
          <w:sz w:val="28"/>
          <w:szCs w:val="28"/>
        </w:rPr>
        <w:t xml:space="preserve"> on human rights through various means. </w:t>
      </w:r>
    </w:p>
    <w:p w14:paraId="2EC6309D" w14:textId="77777777" w:rsidR="00EF0FAC" w:rsidRPr="00EF0FAC" w:rsidRDefault="00EF0FAC" w:rsidP="00EF0FAC">
      <w:pPr>
        <w:pStyle w:val="NormalWeb"/>
        <w:shd w:val="clear" w:color="auto" w:fill="FFFFFF"/>
        <w:spacing w:before="0" w:beforeAutospacing="0" w:after="0" w:afterAutospacing="0"/>
        <w:rPr>
          <w:rFonts w:asciiTheme="minorHAnsi" w:hAnsiTheme="minorHAnsi" w:cstheme="majorBidi"/>
          <w:sz w:val="28"/>
          <w:szCs w:val="28"/>
        </w:rPr>
      </w:pPr>
    </w:p>
    <w:p w14:paraId="674920CE" w14:textId="6E45A0CA" w:rsidR="003B2176" w:rsidRPr="00EF0FAC" w:rsidRDefault="003B2176" w:rsidP="00EF0FAC">
      <w:pPr>
        <w:rPr>
          <w:sz w:val="28"/>
          <w:szCs w:val="28"/>
          <w:lang w:val="en-GB"/>
        </w:rPr>
      </w:pPr>
      <w:r w:rsidRPr="00EF0FAC">
        <w:rPr>
          <w:sz w:val="28"/>
          <w:szCs w:val="28"/>
          <w:lang w:val="en-GB"/>
        </w:rPr>
        <w:t xml:space="preserve">STRATEGY </w:t>
      </w:r>
    </w:p>
    <w:p w14:paraId="31D441AA" w14:textId="67F71EAA" w:rsidR="00107AB4" w:rsidRPr="00EF0FAC" w:rsidRDefault="00107AB4" w:rsidP="00EF0FAC">
      <w:pPr>
        <w:rPr>
          <w:rFonts w:cs="Calibri"/>
          <w:sz w:val="28"/>
          <w:szCs w:val="28"/>
        </w:rPr>
      </w:pPr>
      <w:r w:rsidRPr="00EF0FAC">
        <w:rPr>
          <w:rFonts w:cstheme="majorBidi"/>
          <w:sz w:val="28"/>
          <w:szCs w:val="28"/>
        </w:rPr>
        <w:t xml:space="preserve">As we finalize work on the </w:t>
      </w:r>
      <w:proofErr w:type="spellStart"/>
      <w:r w:rsidRPr="00EF0FAC">
        <w:rPr>
          <w:rFonts w:cstheme="minorHAnsi"/>
          <w:sz w:val="28"/>
          <w:szCs w:val="28"/>
          <w:lang w:val="ka-GE"/>
        </w:rPr>
        <w:t>on</w:t>
      </w:r>
      <w:proofErr w:type="spellEnd"/>
      <w:r w:rsidRPr="00EF0FAC">
        <w:rPr>
          <w:rFonts w:cstheme="minorHAnsi"/>
          <w:sz w:val="28"/>
          <w:szCs w:val="28"/>
          <w:lang w:val="ka-GE"/>
        </w:rPr>
        <w:t xml:space="preserve"> </w:t>
      </w:r>
      <w:r w:rsidRPr="00EF0FAC">
        <w:rPr>
          <w:rFonts w:cs="Calibri"/>
          <w:b/>
          <w:bCs/>
          <w:sz w:val="28"/>
          <w:szCs w:val="28"/>
        </w:rPr>
        <w:t>the second-ever</w:t>
      </w:r>
      <w:r w:rsidRPr="00EF0FAC">
        <w:rPr>
          <w:rFonts w:cs="Calibri"/>
          <w:sz w:val="28"/>
          <w:szCs w:val="28"/>
        </w:rPr>
        <w:t xml:space="preserve"> National Human Rights Strategy of Georgia for 2021-2030, it is planned for the document to be adopted in the first </w:t>
      </w:r>
      <w:r w:rsidR="00F53D10" w:rsidRPr="00EF0FAC">
        <w:rPr>
          <w:rFonts w:cs="Calibri"/>
          <w:sz w:val="28"/>
          <w:szCs w:val="28"/>
        </w:rPr>
        <w:t>half</w:t>
      </w:r>
      <w:r w:rsidRPr="00EF0FAC">
        <w:rPr>
          <w:rFonts w:cs="Calibri"/>
          <w:sz w:val="28"/>
          <w:szCs w:val="28"/>
        </w:rPr>
        <w:t xml:space="preserve"> of 2021. </w:t>
      </w:r>
      <w:r w:rsidR="00F53D10" w:rsidRPr="00EF0FAC">
        <w:rPr>
          <w:rFonts w:cs="Calibri"/>
          <w:sz w:val="28"/>
          <w:szCs w:val="28"/>
        </w:rPr>
        <w:t xml:space="preserve">The Strategy </w:t>
      </w:r>
      <w:r w:rsidR="00F53D10" w:rsidRPr="00EF0FAC">
        <w:rPr>
          <w:rFonts w:eastAsia="Times New Roman" w:cs="Times New Roman"/>
          <w:sz w:val="28"/>
          <w:szCs w:val="28"/>
        </w:rPr>
        <w:t>will serve as the main document defining the core human rights priorities and strategic directions of the Government until 2030.</w:t>
      </w:r>
    </w:p>
    <w:p w14:paraId="4824F5AF" w14:textId="4CF2062D" w:rsidR="003B2176" w:rsidRPr="00EF0FAC" w:rsidRDefault="003B2176" w:rsidP="00EF0FAC">
      <w:pPr>
        <w:rPr>
          <w:rFonts w:eastAsia="Times New Roman" w:cs="Calibri"/>
          <w:sz w:val="28"/>
          <w:szCs w:val="28"/>
        </w:rPr>
      </w:pPr>
    </w:p>
    <w:p w14:paraId="7BE3D0C0" w14:textId="21B942B1" w:rsidR="003B2176" w:rsidRPr="00EF0FAC" w:rsidRDefault="003B2176" w:rsidP="00B91BDF">
      <w:pPr>
        <w:rPr>
          <w:sz w:val="28"/>
          <w:szCs w:val="28"/>
        </w:rPr>
      </w:pPr>
      <w:r w:rsidRPr="00EF0FAC">
        <w:rPr>
          <w:sz w:val="28"/>
          <w:szCs w:val="28"/>
        </w:rPr>
        <w:t xml:space="preserve">The </w:t>
      </w:r>
      <w:r w:rsidR="00F53D10" w:rsidRPr="00EF0FAC">
        <w:rPr>
          <w:sz w:val="28"/>
          <w:szCs w:val="28"/>
        </w:rPr>
        <w:t>document</w:t>
      </w:r>
      <w:r w:rsidRPr="00EF0FAC">
        <w:rPr>
          <w:sz w:val="28"/>
          <w:szCs w:val="28"/>
        </w:rPr>
        <w:t xml:space="preserve"> will define </w:t>
      </w:r>
      <w:r w:rsidRPr="00EF0FAC">
        <w:rPr>
          <w:b/>
          <w:bCs/>
          <w:sz w:val="28"/>
          <w:szCs w:val="28"/>
        </w:rPr>
        <w:t>four key strategic priorities</w:t>
      </w:r>
      <w:r w:rsidRPr="00EF0FAC">
        <w:rPr>
          <w:sz w:val="28"/>
          <w:szCs w:val="28"/>
        </w:rPr>
        <w:t xml:space="preserve">, </w:t>
      </w:r>
      <w:r w:rsidR="00F53D10" w:rsidRPr="00EF0FAC">
        <w:rPr>
          <w:sz w:val="28"/>
          <w:szCs w:val="28"/>
        </w:rPr>
        <w:t>includ</w:t>
      </w:r>
      <w:r w:rsidR="00B91BDF">
        <w:rPr>
          <w:sz w:val="28"/>
          <w:szCs w:val="28"/>
        </w:rPr>
        <w:t>ing</w:t>
      </w:r>
      <w:r w:rsidRPr="00EF0FAC">
        <w:rPr>
          <w:sz w:val="28"/>
          <w:szCs w:val="28"/>
        </w:rPr>
        <w:t xml:space="preserve"> </w:t>
      </w:r>
      <w:r w:rsidRPr="00EF0FAC">
        <w:rPr>
          <w:b/>
          <w:bCs/>
          <w:sz w:val="28"/>
          <w:szCs w:val="28"/>
        </w:rPr>
        <w:t>strengthening institutional democracy</w:t>
      </w:r>
      <w:r w:rsidRPr="00EF0FAC">
        <w:rPr>
          <w:sz w:val="28"/>
          <w:szCs w:val="28"/>
        </w:rPr>
        <w:t xml:space="preserve">, </w:t>
      </w:r>
      <w:r w:rsidRPr="00EF0FAC">
        <w:rPr>
          <w:b/>
          <w:bCs/>
          <w:sz w:val="28"/>
          <w:szCs w:val="28"/>
        </w:rPr>
        <w:t>economic and social protection</w:t>
      </w:r>
      <w:r w:rsidR="00B91BDF">
        <w:rPr>
          <w:sz w:val="28"/>
          <w:szCs w:val="28"/>
        </w:rPr>
        <w:t xml:space="preserve">, </w:t>
      </w:r>
      <w:r w:rsidRPr="00EF0FAC">
        <w:rPr>
          <w:sz w:val="28"/>
          <w:szCs w:val="28"/>
        </w:rPr>
        <w:t xml:space="preserve">promoting </w:t>
      </w:r>
      <w:r w:rsidRPr="00EF0FAC">
        <w:rPr>
          <w:b/>
          <w:bCs/>
          <w:sz w:val="28"/>
          <w:szCs w:val="28"/>
        </w:rPr>
        <w:t>equality</w:t>
      </w:r>
      <w:r w:rsidR="00F53D10" w:rsidRPr="00EF0FAC">
        <w:rPr>
          <w:b/>
          <w:bCs/>
          <w:sz w:val="28"/>
          <w:szCs w:val="28"/>
        </w:rPr>
        <w:t>,</w:t>
      </w:r>
      <w:r w:rsidRPr="00EF0FAC">
        <w:rPr>
          <w:sz w:val="28"/>
          <w:szCs w:val="28"/>
        </w:rPr>
        <w:t xml:space="preserve"> with special focus on the protection of rights of minorities and elimination of all </w:t>
      </w:r>
      <w:r w:rsidRPr="00EF0FAC">
        <w:rPr>
          <w:sz w:val="28"/>
          <w:szCs w:val="28"/>
        </w:rPr>
        <w:lastRenderedPageBreak/>
        <w:t xml:space="preserve">forms of discrimination. </w:t>
      </w:r>
      <w:proofErr w:type="gramStart"/>
      <w:r w:rsidR="00B91BDF">
        <w:rPr>
          <w:sz w:val="28"/>
          <w:szCs w:val="28"/>
        </w:rPr>
        <w:t>And</w:t>
      </w:r>
      <w:proofErr w:type="gramEnd"/>
      <w:r w:rsidR="00B91BDF">
        <w:rPr>
          <w:sz w:val="28"/>
          <w:szCs w:val="28"/>
        </w:rPr>
        <w:t xml:space="preserve"> protecting </w:t>
      </w:r>
      <w:r w:rsidRPr="00EF0FAC">
        <w:rPr>
          <w:b/>
          <w:bCs/>
          <w:sz w:val="28"/>
          <w:szCs w:val="28"/>
        </w:rPr>
        <w:t>population affected by the</w:t>
      </w:r>
      <w:r w:rsidR="00F53D10" w:rsidRPr="00EF0FAC">
        <w:rPr>
          <w:b/>
          <w:bCs/>
          <w:sz w:val="28"/>
          <w:szCs w:val="28"/>
        </w:rPr>
        <w:t xml:space="preserve"> Russian</w:t>
      </w:r>
      <w:r w:rsidRPr="00EF0FAC">
        <w:rPr>
          <w:b/>
          <w:bCs/>
          <w:sz w:val="28"/>
          <w:szCs w:val="28"/>
        </w:rPr>
        <w:t xml:space="preserve"> occupation</w:t>
      </w:r>
      <w:r w:rsidR="00B91BDF">
        <w:rPr>
          <w:sz w:val="28"/>
          <w:szCs w:val="28"/>
        </w:rPr>
        <w:t>.</w:t>
      </w:r>
      <w:r w:rsidR="00F53D10" w:rsidRPr="00EF0FAC">
        <w:rPr>
          <w:sz w:val="28"/>
          <w:szCs w:val="28"/>
        </w:rPr>
        <w:t xml:space="preserve"> </w:t>
      </w:r>
    </w:p>
    <w:p w14:paraId="4A2E9E08" w14:textId="77777777" w:rsidR="00B91BDF" w:rsidRDefault="00B91BDF" w:rsidP="00EF0FAC">
      <w:pPr>
        <w:rPr>
          <w:sz w:val="28"/>
          <w:szCs w:val="28"/>
        </w:rPr>
      </w:pPr>
    </w:p>
    <w:p w14:paraId="4C7CC918" w14:textId="5B403B45" w:rsidR="00F53D10" w:rsidRPr="00EF0FAC" w:rsidRDefault="00F53D10" w:rsidP="00EF0FAC">
      <w:pPr>
        <w:rPr>
          <w:rFonts w:cstheme="majorBidi"/>
          <w:sz w:val="28"/>
          <w:szCs w:val="28"/>
          <w:lang w:val="en-GB"/>
        </w:rPr>
      </w:pPr>
      <w:r w:rsidRPr="00EF0FAC">
        <w:rPr>
          <w:rFonts w:cstheme="majorBidi"/>
          <w:sz w:val="28"/>
          <w:szCs w:val="28"/>
          <w:lang w:val="en-GB"/>
        </w:rPr>
        <w:t xml:space="preserve">GENDER, WOMEN’s RIGHTS </w:t>
      </w:r>
    </w:p>
    <w:p w14:paraId="6A3B7E4D" w14:textId="6ABBEF00" w:rsidR="00F53D10" w:rsidRPr="00EF0FAC" w:rsidRDefault="00F53D10" w:rsidP="00EF0FAC">
      <w:pPr>
        <w:rPr>
          <w:rFonts w:cstheme="minorHAnsi"/>
          <w:sz w:val="28"/>
          <w:szCs w:val="28"/>
          <w:lang w:val="en-GB"/>
        </w:rPr>
      </w:pPr>
      <w:r w:rsidRPr="00EF0FAC">
        <w:rPr>
          <w:rFonts w:cs="Calibri"/>
          <w:color w:val="000000" w:themeColor="text1"/>
          <w:sz w:val="28"/>
          <w:szCs w:val="28"/>
        </w:rPr>
        <w:t xml:space="preserve">While observing the global backlash and increased risks amid the pandemic, Georgia is further </w:t>
      </w:r>
      <w:r w:rsidRPr="00EF0FAC">
        <w:rPr>
          <w:rFonts w:cs="Calibri"/>
          <w:b/>
          <w:bCs/>
          <w:color w:val="000000" w:themeColor="text1"/>
          <w:sz w:val="28"/>
          <w:szCs w:val="28"/>
        </w:rPr>
        <w:t>enhancing</w:t>
      </w:r>
      <w:r w:rsidRPr="00EF0FAC">
        <w:rPr>
          <w:rFonts w:cs="Calibri"/>
          <w:color w:val="000000" w:themeColor="text1"/>
          <w:sz w:val="28"/>
          <w:szCs w:val="28"/>
        </w:rPr>
        <w:t xml:space="preserve"> gender equality at the highest </w:t>
      </w:r>
      <w:r w:rsidRPr="00EF0FAC">
        <w:rPr>
          <w:rFonts w:cs="Calibri"/>
          <w:b/>
          <w:bCs/>
          <w:color w:val="000000" w:themeColor="text1"/>
          <w:sz w:val="28"/>
          <w:szCs w:val="28"/>
        </w:rPr>
        <w:t xml:space="preserve">political </w:t>
      </w:r>
      <w:r w:rsidRPr="00EF0FAC">
        <w:rPr>
          <w:rFonts w:cs="Calibri"/>
          <w:color w:val="000000" w:themeColor="text1"/>
          <w:sz w:val="28"/>
          <w:szCs w:val="28"/>
        </w:rPr>
        <w:t xml:space="preserve">and </w:t>
      </w:r>
      <w:r w:rsidRPr="00EF0FAC">
        <w:rPr>
          <w:rFonts w:cs="Calibri"/>
          <w:b/>
          <w:bCs/>
          <w:color w:val="000000" w:themeColor="text1"/>
          <w:sz w:val="28"/>
          <w:szCs w:val="28"/>
        </w:rPr>
        <w:t xml:space="preserve">policy </w:t>
      </w:r>
      <w:r w:rsidRPr="00EF0FAC">
        <w:rPr>
          <w:rFonts w:cs="Calibri"/>
          <w:color w:val="000000" w:themeColor="text1"/>
          <w:sz w:val="28"/>
          <w:szCs w:val="28"/>
        </w:rPr>
        <w:t>levels.</w:t>
      </w:r>
    </w:p>
    <w:p w14:paraId="69D1D9AA" w14:textId="32984AFD" w:rsidR="0090552A" w:rsidRPr="00EF0FAC" w:rsidRDefault="0090552A" w:rsidP="00EF0FAC">
      <w:pPr>
        <w:rPr>
          <w:rFonts w:cstheme="minorHAnsi"/>
          <w:sz w:val="28"/>
          <w:szCs w:val="28"/>
        </w:rPr>
      </w:pPr>
    </w:p>
    <w:p w14:paraId="1781ABE5" w14:textId="1A96E03C" w:rsidR="0090552A" w:rsidRPr="00EF0FAC" w:rsidRDefault="0090552A" w:rsidP="00EF0FAC">
      <w:pPr>
        <w:rPr>
          <w:rFonts w:cstheme="minorHAnsi"/>
          <w:sz w:val="28"/>
          <w:szCs w:val="28"/>
        </w:rPr>
      </w:pPr>
      <w:r w:rsidRPr="00EF0FAC">
        <w:rPr>
          <w:rFonts w:cstheme="minorHAnsi"/>
          <w:sz w:val="28"/>
          <w:szCs w:val="28"/>
        </w:rPr>
        <w:t xml:space="preserve">During the pandemic, we ensure that on one hand the </w:t>
      </w:r>
      <w:r w:rsidRPr="00EF0FAC">
        <w:rPr>
          <w:rFonts w:cstheme="minorHAnsi"/>
          <w:b/>
          <w:bCs/>
          <w:sz w:val="28"/>
          <w:szCs w:val="28"/>
        </w:rPr>
        <w:t>information on reporting GBV</w:t>
      </w:r>
      <w:r w:rsidRPr="00EF0FAC">
        <w:rPr>
          <w:rFonts w:cstheme="minorHAnsi"/>
          <w:sz w:val="28"/>
          <w:szCs w:val="28"/>
        </w:rPr>
        <w:t xml:space="preserve"> is available for the population, including </w:t>
      </w:r>
      <w:r w:rsidRPr="00EF0FAC">
        <w:rPr>
          <w:rFonts w:cstheme="minorHAnsi"/>
          <w:b/>
          <w:bCs/>
          <w:sz w:val="28"/>
          <w:szCs w:val="28"/>
        </w:rPr>
        <w:t>minority languages</w:t>
      </w:r>
      <w:r w:rsidRPr="00EF0FAC">
        <w:rPr>
          <w:rFonts w:cstheme="minorHAnsi"/>
          <w:sz w:val="28"/>
          <w:szCs w:val="28"/>
        </w:rPr>
        <w:t xml:space="preserve">. </w:t>
      </w:r>
      <w:proofErr w:type="gramStart"/>
      <w:r w:rsidRPr="00EF0FAC">
        <w:rPr>
          <w:rFonts w:cstheme="minorHAnsi"/>
          <w:sz w:val="28"/>
          <w:szCs w:val="28"/>
        </w:rPr>
        <w:t>And on</w:t>
      </w:r>
      <w:proofErr w:type="gramEnd"/>
      <w:r w:rsidRPr="00EF0FAC">
        <w:rPr>
          <w:rFonts w:cstheme="minorHAnsi"/>
          <w:sz w:val="28"/>
          <w:szCs w:val="28"/>
        </w:rPr>
        <w:t xml:space="preserve"> the other hand, we guarantee that state-provided free services are available for </w:t>
      </w:r>
      <w:r w:rsidRPr="00EF0FAC">
        <w:rPr>
          <w:rFonts w:cstheme="minorHAnsi"/>
          <w:b/>
          <w:bCs/>
          <w:sz w:val="28"/>
          <w:szCs w:val="28"/>
        </w:rPr>
        <w:t>all</w:t>
      </w:r>
      <w:r w:rsidRPr="00EF0FAC">
        <w:rPr>
          <w:rFonts w:cstheme="minorHAnsi"/>
          <w:sz w:val="28"/>
          <w:szCs w:val="28"/>
        </w:rPr>
        <w:t xml:space="preserve"> victims of domestic violence, be it </w:t>
      </w:r>
      <w:r w:rsidRPr="00EF0FAC">
        <w:rPr>
          <w:rFonts w:cstheme="minorHAnsi"/>
          <w:b/>
          <w:bCs/>
          <w:sz w:val="28"/>
          <w:szCs w:val="28"/>
        </w:rPr>
        <w:t>VAW, sexual minorities, children, or older persons.</w:t>
      </w:r>
      <w:r w:rsidRPr="00EF0FAC">
        <w:rPr>
          <w:rFonts w:cstheme="minorHAnsi"/>
          <w:sz w:val="28"/>
          <w:szCs w:val="28"/>
        </w:rPr>
        <w:t xml:space="preserve"> </w:t>
      </w:r>
    </w:p>
    <w:p w14:paraId="5D7EC34E" w14:textId="4C27F056" w:rsidR="0090552A" w:rsidRDefault="0090552A" w:rsidP="00EF0FAC">
      <w:pPr>
        <w:rPr>
          <w:rFonts w:cstheme="minorHAnsi"/>
          <w:sz w:val="28"/>
          <w:szCs w:val="28"/>
        </w:rPr>
      </w:pPr>
    </w:p>
    <w:p w14:paraId="1D172F66" w14:textId="2624B473" w:rsidR="00D408CF" w:rsidRPr="00EF0FAC" w:rsidRDefault="00D408CF" w:rsidP="00D408CF">
      <w:pPr>
        <w:rPr>
          <w:rFonts w:cstheme="minorHAnsi"/>
          <w:sz w:val="28"/>
          <w:szCs w:val="28"/>
        </w:rPr>
      </w:pPr>
      <w:r>
        <w:rPr>
          <w:rFonts w:cstheme="minorHAnsi"/>
          <w:sz w:val="28"/>
          <w:szCs w:val="28"/>
        </w:rPr>
        <w:t xml:space="preserve">Women’s Economic Empowerment, </w:t>
      </w:r>
      <w:r w:rsidRPr="00EF0FAC">
        <w:rPr>
          <w:rFonts w:cstheme="minorHAnsi"/>
          <w:sz w:val="28"/>
          <w:szCs w:val="28"/>
        </w:rPr>
        <w:t xml:space="preserve">Child marriages, WPS agenda, cooperation with local government and gender mainstreaming are among other priorities that we are currently working on. </w:t>
      </w:r>
    </w:p>
    <w:p w14:paraId="419E0554" w14:textId="0397134E" w:rsidR="00D408CF" w:rsidRPr="00EF0FAC" w:rsidRDefault="00D408CF" w:rsidP="00EF0FAC">
      <w:pPr>
        <w:rPr>
          <w:rFonts w:cstheme="minorHAnsi"/>
          <w:sz w:val="28"/>
          <w:szCs w:val="28"/>
        </w:rPr>
      </w:pPr>
    </w:p>
    <w:p w14:paraId="54D14EA7" w14:textId="79717C2F" w:rsidR="0090552A" w:rsidRPr="00EF0FAC" w:rsidRDefault="0090552A" w:rsidP="00EF0FAC">
      <w:pPr>
        <w:rPr>
          <w:bCs/>
          <w:sz w:val="28"/>
          <w:szCs w:val="28"/>
        </w:rPr>
      </w:pPr>
      <w:r w:rsidRPr="00EF0FAC">
        <w:rPr>
          <w:sz w:val="28"/>
          <w:szCs w:val="28"/>
        </w:rPr>
        <w:t xml:space="preserve">In response to the newly established regulations prohibiting sexual harassment, state entities began establishing </w:t>
      </w:r>
      <w:r w:rsidRPr="00EF0FAC">
        <w:rPr>
          <w:b/>
          <w:bCs/>
          <w:sz w:val="28"/>
          <w:szCs w:val="28"/>
        </w:rPr>
        <w:t xml:space="preserve">sexual harassment response mechanisms. </w:t>
      </w:r>
    </w:p>
    <w:p w14:paraId="5979EE30" w14:textId="55CC57C6" w:rsidR="002A01BF" w:rsidRPr="00D408CF" w:rsidRDefault="0090552A" w:rsidP="00D408CF">
      <w:pPr>
        <w:rPr>
          <w:bCs/>
          <w:sz w:val="28"/>
          <w:szCs w:val="28"/>
        </w:rPr>
      </w:pPr>
      <w:r w:rsidRPr="00EF0FAC">
        <w:rPr>
          <w:bCs/>
          <w:sz w:val="28"/>
          <w:szCs w:val="28"/>
        </w:rPr>
        <w:t xml:space="preserve"> </w:t>
      </w:r>
    </w:p>
    <w:p w14:paraId="424274AA" w14:textId="3A287366" w:rsidR="002A01BF" w:rsidRPr="00EF0FAC" w:rsidRDefault="002A01BF" w:rsidP="00EF0FAC">
      <w:pPr>
        <w:rPr>
          <w:rFonts w:cstheme="minorHAnsi"/>
          <w:sz w:val="28"/>
          <w:szCs w:val="28"/>
        </w:rPr>
      </w:pPr>
      <w:r w:rsidRPr="00EF0FAC">
        <w:rPr>
          <w:rFonts w:cstheme="minorHAnsi"/>
          <w:sz w:val="28"/>
          <w:szCs w:val="28"/>
        </w:rPr>
        <w:t xml:space="preserve">Adopting </w:t>
      </w:r>
      <w:r w:rsidRPr="00EF0FAC">
        <w:rPr>
          <w:rFonts w:cstheme="minorHAnsi"/>
          <w:b/>
          <w:bCs/>
          <w:sz w:val="28"/>
          <w:szCs w:val="28"/>
        </w:rPr>
        <w:t xml:space="preserve">quotas at central and local level </w:t>
      </w:r>
      <w:r w:rsidRPr="00EF0FAC">
        <w:rPr>
          <w:rFonts w:cstheme="minorHAnsi"/>
          <w:sz w:val="28"/>
          <w:szCs w:val="28"/>
        </w:rPr>
        <w:t xml:space="preserve">was yet another important milestone in supporting women’s political participation. </w:t>
      </w:r>
      <w:proofErr w:type="gramStart"/>
      <w:r w:rsidRPr="00EF0FAC">
        <w:rPr>
          <w:rFonts w:cstheme="minorHAnsi"/>
          <w:sz w:val="28"/>
          <w:szCs w:val="28"/>
        </w:rPr>
        <w:t>60%</w:t>
      </w:r>
      <w:proofErr w:type="gramEnd"/>
      <w:r w:rsidRPr="00EF0FAC">
        <w:rPr>
          <w:rFonts w:cstheme="minorHAnsi"/>
          <w:sz w:val="28"/>
          <w:szCs w:val="28"/>
        </w:rPr>
        <w:t xml:space="preserve"> of Georgian population support increased participation of women in politics. </w:t>
      </w:r>
    </w:p>
    <w:p w14:paraId="076D057C" w14:textId="77777777" w:rsidR="00F53D10" w:rsidRPr="00EF0FAC" w:rsidRDefault="00F53D10" w:rsidP="00EF0FAC">
      <w:pPr>
        <w:rPr>
          <w:sz w:val="28"/>
          <w:szCs w:val="28"/>
        </w:rPr>
      </w:pPr>
    </w:p>
    <w:p w14:paraId="320AD3A3" w14:textId="77777777" w:rsidR="00563FDB" w:rsidRPr="00EF0FAC" w:rsidRDefault="00563FDB" w:rsidP="00EF0FAC">
      <w:pPr>
        <w:rPr>
          <w:sz w:val="28"/>
          <w:szCs w:val="28"/>
        </w:rPr>
      </w:pPr>
    </w:p>
    <w:p w14:paraId="151F73C8" w14:textId="001C137A" w:rsidR="00A15528" w:rsidRPr="00EF0FAC" w:rsidRDefault="00A15528" w:rsidP="00EF0FAC">
      <w:pPr>
        <w:rPr>
          <w:sz w:val="28"/>
          <w:szCs w:val="28"/>
        </w:rPr>
      </w:pPr>
      <w:r w:rsidRPr="00EF0FAC">
        <w:rPr>
          <w:sz w:val="28"/>
          <w:szCs w:val="28"/>
        </w:rPr>
        <w:t xml:space="preserve">LGBTQI, ANTI-DISCRIMINATION, EQUALITY  </w:t>
      </w:r>
    </w:p>
    <w:p w14:paraId="6282F747" w14:textId="55555960" w:rsidR="008D6802" w:rsidRPr="00EF0FAC" w:rsidRDefault="008D6802" w:rsidP="00EF0FAC">
      <w:pPr>
        <w:rPr>
          <w:sz w:val="28"/>
          <w:szCs w:val="28"/>
        </w:rPr>
      </w:pPr>
    </w:p>
    <w:p w14:paraId="699E6049" w14:textId="725A35EC" w:rsidR="008D6802" w:rsidRPr="00EF0FAC" w:rsidRDefault="0077358C" w:rsidP="00EF0FAC">
      <w:pPr>
        <w:jc w:val="both"/>
        <w:rPr>
          <w:rFonts w:cstheme="minorHAnsi"/>
          <w:sz w:val="28"/>
          <w:szCs w:val="28"/>
        </w:rPr>
      </w:pPr>
      <w:r>
        <w:rPr>
          <w:rFonts w:cstheme="minorHAnsi"/>
          <w:sz w:val="28"/>
          <w:szCs w:val="28"/>
        </w:rPr>
        <w:t>E</w:t>
      </w:r>
      <w:r w:rsidR="008D6802" w:rsidRPr="00EF0FAC">
        <w:rPr>
          <w:rFonts w:cstheme="minorHAnsi"/>
          <w:sz w:val="28"/>
          <w:szCs w:val="28"/>
        </w:rPr>
        <w:t>quality and anti-discrimination</w:t>
      </w:r>
      <w:r>
        <w:rPr>
          <w:rFonts w:cstheme="minorHAnsi"/>
          <w:sz w:val="28"/>
          <w:szCs w:val="28"/>
        </w:rPr>
        <w:t xml:space="preserve"> is</w:t>
      </w:r>
      <w:r w:rsidR="008D6802" w:rsidRPr="00EF0FAC">
        <w:rPr>
          <w:rFonts w:cstheme="minorHAnsi"/>
          <w:sz w:val="28"/>
          <w:szCs w:val="28"/>
        </w:rPr>
        <w:t xml:space="preserve"> a priority of the Interagency Human Rights Council</w:t>
      </w:r>
      <w:r>
        <w:rPr>
          <w:rFonts w:cstheme="minorHAnsi"/>
          <w:sz w:val="28"/>
          <w:szCs w:val="28"/>
        </w:rPr>
        <w:t>. W</w:t>
      </w:r>
      <w:r w:rsidR="008D6802" w:rsidRPr="00EF0FAC">
        <w:rPr>
          <w:rFonts w:cstheme="minorHAnsi"/>
          <w:sz w:val="28"/>
          <w:szCs w:val="28"/>
        </w:rPr>
        <w:t xml:space="preserve">e have enhanced the </w:t>
      </w:r>
      <w:r w:rsidR="008D6802" w:rsidRPr="00EF0FAC">
        <w:rPr>
          <w:rFonts w:cstheme="minorHAnsi"/>
          <w:b/>
          <w:sz w:val="28"/>
          <w:szCs w:val="28"/>
        </w:rPr>
        <w:t>cooperation with NGOs</w:t>
      </w:r>
      <w:r>
        <w:rPr>
          <w:rFonts w:cstheme="minorHAnsi"/>
          <w:b/>
          <w:sz w:val="28"/>
          <w:szCs w:val="28"/>
        </w:rPr>
        <w:t xml:space="preserve"> </w:t>
      </w:r>
      <w:r>
        <w:rPr>
          <w:rFonts w:cstheme="minorHAnsi"/>
          <w:bCs/>
          <w:sz w:val="28"/>
          <w:szCs w:val="28"/>
        </w:rPr>
        <w:t>in this regard</w:t>
      </w:r>
      <w:r w:rsidR="008D6802" w:rsidRPr="00EF0FAC">
        <w:rPr>
          <w:rFonts w:cstheme="minorHAnsi"/>
          <w:b/>
          <w:sz w:val="28"/>
          <w:szCs w:val="28"/>
        </w:rPr>
        <w:t xml:space="preserve">. </w:t>
      </w:r>
    </w:p>
    <w:p w14:paraId="7BE0CF5F" w14:textId="77777777" w:rsidR="008D6802" w:rsidRPr="00EF0FAC" w:rsidRDefault="008D6802" w:rsidP="00EF0FAC">
      <w:pPr>
        <w:pStyle w:val="ListParagraph"/>
        <w:spacing w:after="0" w:line="240" w:lineRule="auto"/>
        <w:ind w:left="360"/>
        <w:jc w:val="both"/>
        <w:rPr>
          <w:rFonts w:cstheme="minorHAnsi"/>
          <w:sz w:val="28"/>
          <w:szCs w:val="28"/>
        </w:rPr>
      </w:pPr>
    </w:p>
    <w:p w14:paraId="29849119" w14:textId="09D3944D" w:rsidR="008D6802" w:rsidRDefault="008D6802" w:rsidP="00EF0FAC">
      <w:pPr>
        <w:jc w:val="both"/>
        <w:rPr>
          <w:rFonts w:cstheme="minorHAnsi"/>
          <w:sz w:val="28"/>
          <w:szCs w:val="28"/>
        </w:rPr>
      </w:pPr>
      <w:r w:rsidRPr="00EF0FAC">
        <w:rPr>
          <w:rFonts w:cs="Calibri"/>
          <w:color w:val="000000" w:themeColor="text1"/>
          <w:sz w:val="28"/>
          <w:szCs w:val="28"/>
        </w:rPr>
        <w:t>Building on the best international practices and values, in 2020</w:t>
      </w:r>
      <w:r w:rsidRPr="00EF0FAC">
        <w:rPr>
          <w:rFonts w:cs="Calibri"/>
          <w:b/>
          <w:bCs/>
          <w:color w:val="000000" w:themeColor="text1"/>
          <w:sz w:val="28"/>
          <w:szCs w:val="28"/>
        </w:rPr>
        <w:t xml:space="preserve"> </w:t>
      </w:r>
      <w:r w:rsidRPr="00EF0FAC">
        <w:rPr>
          <w:rFonts w:cs="Calibri"/>
          <w:color w:val="000000" w:themeColor="text1"/>
          <w:sz w:val="28"/>
          <w:szCs w:val="28"/>
        </w:rPr>
        <w:t xml:space="preserve">Georgia has adopted </w:t>
      </w:r>
      <w:r w:rsidRPr="00EF0FAC">
        <w:rPr>
          <w:rFonts w:cs="Calibri"/>
          <w:b/>
          <w:bCs/>
          <w:color w:val="000000" w:themeColor="text1"/>
          <w:sz w:val="28"/>
          <w:szCs w:val="28"/>
        </w:rPr>
        <w:t xml:space="preserve">the first-ever policy document on SOGI rights </w:t>
      </w:r>
      <w:r w:rsidRPr="00EF0FAC">
        <w:rPr>
          <w:rFonts w:cs="Calibri"/>
          <w:color w:val="000000" w:themeColor="text1"/>
          <w:sz w:val="28"/>
          <w:szCs w:val="28"/>
        </w:rPr>
        <w:t>as part of the National Human Rights Action Plan.</w:t>
      </w:r>
      <w:r w:rsidRPr="00EF0FAC">
        <w:rPr>
          <w:rFonts w:cstheme="minorHAnsi"/>
          <w:sz w:val="28"/>
          <w:szCs w:val="28"/>
        </w:rPr>
        <w:t xml:space="preserve"> </w:t>
      </w:r>
    </w:p>
    <w:p w14:paraId="6DAAF426" w14:textId="77777777" w:rsidR="003E5876" w:rsidRPr="00EF0FAC" w:rsidRDefault="003E5876" w:rsidP="00EF0FAC">
      <w:pPr>
        <w:jc w:val="both"/>
        <w:rPr>
          <w:rFonts w:cstheme="minorHAnsi"/>
          <w:sz w:val="28"/>
          <w:szCs w:val="28"/>
        </w:rPr>
      </w:pPr>
    </w:p>
    <w:p w14:paraId="014DC0CD" w14:textId="1774D746" w:rsidR="008D6802" w:rsidRPr="00EF0FAC" w:rsidRDefault="0077358C" w:rsidP="00EF0FAC">
      <w:pPr>
        <w:jc w:val="both"/>
        <w:rPr>
          <w:rFonts w:cstheme="minorHAnsi"/>
          <w:sz w:val="28"/>
          <w:szCs w:val="28"/>
        </w:rPr>
      </w:pPr>
      <w:r>
        <w:rPr>
          <w:rFonts w:cstheme="minorHAnsi"/>
          <w:sz w:val="28"/>
          <w:szCs w:val="28"/>
        </w:rPr>
        <w:lastRenderedPageBreak/>
        <w:t>During the COVID-19 crisis, w</w:t>
      </w:r>
      <w:r w:rsidR="008D6802" w:rsidRPr="00EF0FAC">
        <w:rPr>
          <w:rFonts w:cstheme="minorHAnsi"/>
          <w:sz w:val="28"/>
          <w:szCs w:val="28"/>
        </w:rPr>
        <w:t xml:space="preserve">ith the support of the EU, UNDP and Swedish Government, in partnership with NGOs we have set up a </w:t>
      </w:r>
      <w:r w:rsidR="008D6802" w:rsidRPr="0077358C">
        <w:rPr>
          <w:rFonts w:cstheme="minorHAnsi"/>
          <w:b/>
          <w:bCs/>
          <w:sz w:val="28"/>
          <w:szCs w:val="28"/>
        </w:rPr>
        <w:t>rapid response mechanism</w:t>
      </w:r>
      <w:r w:rsidR="008D6802" w:rsidRPr="00EF0FAC">
        <w:rPr>
          <w:rFonts w:cstheme="minorHAnsi"/>
          <w:sz w:val="28"/>
          <w:szCs w:val="28"/>
        </w:rPr>
        <w:t xml:space="preserve"> and now are working on long-term solutions to this </w:t>
      </w:r>
      <w:r w:rsidRPr="00EF0FAC">
        <w:rPr>
          <w:rFonts w:cstheme="minorHAnsi"/>
          <w:sz w:val="28"/>
          <w:szCs w:val="28"/>
        </w:rPr>
        <w:t>instrument</w:t>
      </w:r>
      <w:r w:rsidR="008D6802" w:rsidRPr="00EF0FAC">
        <w:rPr>
          <w:rFonts w:cstheme="minorHAnsi"/>
          <w:sz w:val="28"/>
          <w:szCs w:val="28"/>
        </w:rPr>
        <w:t xml:space="preserve">. </w:t>
      </w:r>
    </w:p>
    <w:p w14:paraId="259E9A15" w14:textId="5089D6F1" w:rsidR="00EF0FAC" w:rsidRPr="00EF0FAC" w:rsidRDefault="00EF0FAC" w:rsidP="00EF0FAC">
      <w:pPr>
        <w:jc w:val="both"/>
        <w:rPr>
          <w:rFonts w:cstheme="minorHAnsi"/>
          <w:sz w:val="28"/>
          <w:szCs w:val="28"/>
        </w:rPr>
      </w:pPr>
    </w:p>
    <w:p w14:paraId="3A8236CB" w14:textId="77777777" w:rsidR="0077358C" w:rsidRDefault="00EF0FAC" w:rsidP="0077358C">
      <w:pPr>
        <w:pStyle w:val="NormalWeb"/>
        <w:spacing w:before="0" w:beforeAutospacing="0" w:after="0" w:afterAutospacing="0"/>
        <w:rPr>
          <w:rFonts w:asciiTheme="minorHAnsi" w:hAnsiTheme="minorHAnsi" w:cstheme="minorHAnsi"/>
          <w:sz w:val="28"/>
          <w:szCs w:val="28"/>
        </w:rPr>
      </w:pPr>
      <w:r w:rsidRPr="0077358C">
        <w:rPr>
          <w:rFonts w:asciiTheme="minorHAnsi" w:hAnsiTheme="minorHAnsi" w:cstheme="minorHAnsi"/>
          <w:b/>
          <w:bCs/>
          <w:sz w:val="28"/>
          <w:szCs w:val="28"/>
        </w:rPr>
        <w:t>Homophobic attitudes</w:t>
      </w:r>
      <w:r w:rsidRPr="00EF0FAC">
        <w:rPr>
          <w:rFonts w:asciiTheme="minorHAnsi" w:hAnsiTheme="minorHAnsi" w:cstheme="minorHAnsi"/>
          <w:sz w:val="28"/>
          <w:szCs w:val="28"/>
        </w:rPr>
        <w:t xml:space="preserve"> continue to persist among the population. </w:t>
      </w:r>
      <w:r w:rsidRPr="0077358C">
        <w:rPr>
          <w:rFonts w:asciiTheme="minorHAnsi" w:hAnsiTheme="minorHAnsi" w:cstheme="minorHAnsi"/>
          <w:b/>
          <w:bCs/>
          <w:sz w:val="28"/>
          <w:szCs w:val="28"/>
        </w:rPr>
        <w:t>More than half of women and 8 in 10 men</w:t>
      </w:r>
      <w:r w:rsidRPr="00EF0FAC">
        <w:rPr>
          <w:rFonts w:asciiTheme="minorHAnsi" w:hAnsiTheme="minorHAnsi" w:cstheme="minorHAnsi"/>
          <w:sz w:val="28"/>
          <w:szCs w:val="28"/>
        </w:rPr>
        <w:t xml:space="preserve"> report they would </w:t>
      </w:r>
      <w:r w:rsidRPr="0077358C">
        <w:rPr>
          <w:rFonts w:asciiTheme="minorHAnsi" w:hAnsiTheme="minorHAnsi" w:cstheme="minorHAnsi"/>
          <w:b/>
          <w:bCs/>
          <w:sz w:val="28"/>
          <w:szCs w:val="28"/>
        </w:rPr>
        <w:t>never have a homosexual friend</w:t>
      </w:r>
      <w:r w:rsidRPr="00EF0FAC">
        <w:rPr>
          <w:rFonts w:asciiTheme="minorHAnsi" w:hAnsiTheme="minorHAnsi" w:cstheme="minorHAnsi"/>
          <w:sz w:val="28"/>
          <w:szCs w:val="28"/>
        </w:rPr>
        <w:t>.</w:t>
      </w:r>
      <w:r w:rsidR="0077358C">
        <w:rPr>
          <w:rFonts w:asciiTheme="minorHAnsi" w:hAnsiTheme="minorHAnsi" w:cstheme="minorHAnsi"/>
          <w:sz w:val="28"/>
          <w:szCs w:val="28"/>
        </w:rPr>
        <w:t xml:space="preserve"> </w:t>
      </w:r>
    </w:p>
    <w:p w14:paraId="410E905B" w14:textId="77777777" w:rsidR="0077358C" w:rsidRDefault="0077358C" w:rsidP="0077358C">
      <w:pPr>
        <w:pStyle w:val="NormalWeb"/>
        <w:spacing w:before="0" w:beforeAutospacing="0" w:after="0" w:afterAutospacing="0"/>
        <w:rPr>
          <w:rFonts w:asciiTheme="minorHAnsi" w:hAnsiTheme="minorHAnsi" w:cstheme="minorHAnsi"/>
          <w:sz w:val="28"/>
          <w:szCs w:val="28"/>
        </w:rPr>
      </w:pPr>
    </w:p>
    <w:p w14:paraId="39A19968" w14:textId="307CDBF2" w:rsidR="0077358C" w:rsidRDefault="0077358C" w:rsidP="0077358C">
      <w:pPr>
        <w:pStyle w:val="NormalWeb"/>
        <w:spacing w:before="0" w:beforeAutospacing="0" w:after="0" w:afterAutospacing="0"/>
        <w:rPr>
          <w:rFonts w:asciiTheme="minorHAnsi" w:hAnsiTheme="minorHAnsi"/>
          <w:sz w:val="28"/>
          <w:szCs w:val="28"/>
        </w:rPr>
      </w:pPr>
      <w:r>
        <w:rPr>
          <w:rFonts w:asciiTheme="minorHAnsi" w:hAnsiTheme="minorHAnsi" w:cstheme="minorHAnsi"/>
          <w:sz w:val="28"/>
          <w:szCs w:val="28"/>
        </w:rPr>
        <w:t>A</w:t>
      </w:r>
      <w:r w:rsidR="008D6802" w:rsidRPr="00EF0FAC">
        <w:rPr>
          <w:rFonts w:asciiTheme="minorHAnsi" w:hAnsiTheme="minorHAnsi"/>
          <w:sz w:val="28"/>
          <w:szCs w:val="28"/>
        </w:rPr>
        <w:t>ccess to existing services</w:t>
      </w:r>
      <w:r w:rsidR="00EF0FAC" w:rsidRPr="00EF0FAC">
        <w:rPr>
          <w:rFonts w:asciiTheme="minorHAnsi" w:hAnsiTheme="minorHAnsi"/>
          <w:sz w:val="28"/>
          <w:szCs w:val="28"/>
        </w:rPr>
        <w:t xml:space="preserve"> is also a challenge for many </w:t>
      </w:r>
      <w:proofErr w:type="spellStart"/>
      <w:r w:rsidR="00EF0FAC" w:rsidRPr="00EF0FAC">
        <w:rPr>
          <w:rFonts w:asciiTheme="minorHAnsi" w:hAnsiTheme="minorHAnsi"/>
          <w:sz w:val="28"/>
          <w:szCs w:val="28"/>
        </w:rPr>
        <w:t>lgbtqi</w:t>
      </w:r>
      <w:proofErr w:type="spellEnd"/>
      <w:r w:rsidR="00EF0FAC" w:rsidRPr="00EF0FAC">
        <w:rPr>
          <w:rFonts w:asciiTheme="minorHAnsi" w:hAnsiTheme="minorHAnsi"/>
          <w:sz w:val="28"/>
          <w:szCs w:val="28"/>
        </w:rPr>
        <w:t xml:space="preserve">+ people. </w:t>
      </w:r>
    </w:p>
    <w:p w14:paraId="5DE0C670" w14:textId="77777777" w:rsidR="0077358C" w:rsidRDefault="0077358C" w:rsidP="0077358C">
      <w:pPr>
        <w:pStyle w:val="NormalWeb"/>
        <w:spacing w:before="0" w:beforeAutospacing="0" w:after="0" w:afterAutospacing="0"/>
        <w:rPr>
          <w:rFonts w:asciiTheme="minorHAnsi" w:hAnsiTheme="minorHAnsi"/>
          <w:sz w:val="28"/>
          <w:szCs w:val="28"/>
        </w:rPr>
      </w:pPr>
    </w:p>
    <w:p w14:paraId="06B3E89B" w14:textId="66C4CACC" w:rsidR="00EF0FAC" w:rsidRPr="0077358C" w:rsidRDefault="00EF0FAC" w:rsidP="0077358C">
      <w:pPr>
        <w:pStyle w:val="NormalWeb"/>
        <w:spacing w:before="0" w:beforeAutospacing="0" w:after="0" w:afterAutospacing="0"/>
        <w:rPr>
          <w:rFonts w:asciiTheme="minorHAnsi" w:hAnsiTheme="minorHAnsi" w:cstheme="minorHAnsi"/>
          <w:sz w:val="28"/>
          <w:szCs w:val="28"/>
        </w:rPr>
      </w:pPr>
      <w:r w:rsidRPr="00EF0FAC">
        <w:rPr>
          <w:rFonts w:asciiTheme="minorHAnsi" w:hAnsiTheme="minorHAnsi"/>
          <w:sz w:val="28"/>
          <w:szCs w:val="28"/>
        </w:rPr>
        <w:t xml:space="preserve">Hence, </w:t>
      </w:r>
      <w:r w:rsidRPr="0077358C">
        <w:rPr>
          <w:rFonts w:asciiTheme="minorHAnsi" w:hAnsiTheme="minorHAnsi" w:cstheme="minorHAnsi"/>
          <w:b/>
          <w:bCs/>
          <w:sz w:val="28"/>
          <w:szCs w:val="28"/>
        </w:rPr>
        <w:t>elimination of discrimination</w:t>
      </w:r>
      <w:r w:rsidRPr="00EF0FAC">
        <w:rPr>
          <w:rFonts w:asciiTheme="minorHAnsi" w:hAnsiTheme="minorHAnsi" w:cstheme="minorHAnsi"/>
          <w:sz w:val="28"/>
          <w:szCs w:val="28"/>
        </w:rPr>
        <w:t xml:space="preserve"> through</w:t>
      </w:r>
      <w:r w:rsidRPr="00EF0FAC">
        <w:rPr>
          <w:rFonts w:asciiTheme="minorHAnsi" w:hAnsiTheme="minorHAnsi"/>
          <w:sz w:val="28"/>
          <w:szCs w:val="28"/>
        </w:rPr>
        <w:t xml:space="preserve"> raising awareness and building tolerance remains high on the agenda. </w:t>
      </w:r>
    </w:p>
    <w:p w14:paraId="65A4BB98" w14:textId="08DAF7C9" w:rsidR="00EF0FAC" w:rsidRPr="00EF0FAC" w:rsidRDefault="00EF0FAC" w:rsidP="00EF0FAC">
      <w:pPr>
        <w:jc w:val="both"/>
        <w:rPr>
          <w:sz w:val="28"/>
          <w:szCs w:val="28"/>
        </w:rPr>
      </w:pPr>
    </w:p>
    <w:p w14:paraId="53608B06" w14:textId="55767F36" w:rsidR="00EF0FAC" w:rsidRPr="00EF0FAC" w:rsidRDefault="0077358C" w:rsidP="0077358C">
      <w:pPr>
        <w:jc w:val="both"/>
        <w:rPr>
          <w:sz w:val="28"/>
          <w:szCs w:val="28"/>
        </w:rPr>
      </w:pPr>
      <w:r>
        <w:rPr>
          <w:sz w:val="28"/>
          <w:szCs w:val="28"/>
        </w:rPr>
        <w:t>A</w:t>
      </w:r>
      <w:r w:rsidR="00EF0FAC" w:rsidRPr="00EF0FAC">
        <w:rPr>
          <w:sz w:val="28"/>
          <w:szCs w:val="28"/>
        </w:rPr>
        <w:t xml:space="preserve"> number of </w:t>
      </w:r>
      <w:r w:rsidR="00EF0FAC" w:rsidRPr="0077358C">
        <w:rPr>
          <w:b/>
          <w:bCs/>
          <w:sz w:val="28"/>
          <w:szCs w:val="28"/>
        </w:rPr>
        <w:t>awareness raising</w:t>
      </w:r>
      <w:r w:rsidR="00EF0FAC" w:rsidRPr="00EF0FAC">
        <w:rPr>
          <w:sz w:val="28"/>
          <w:szCs w:val="28"/>
        </w:rPr>
        <w:t xml:space="preserve"> </w:t>
      </w:r>
      <w:r>
        <w:rPr>
          <w:sz w:val="28"/>
          <w:szCs w:val="28"/>
        </w:rPr>
        <w:t xml:space="preserve">and </w:t>
      </w:r>
      <w:r w:rsidRPr="0077358C">
        <w:rPr>
          <w:b/>
          <w:bCs/>
          <w:sz w:val="28"/>
          <w:szCs w:val="28"/>
        </w:rPr>
        <w:t>tolerance building</w:t>
      </w:r>
      <w:r>
        <w:rPr>
          <w:sz w:val="28"/>
          <w:szCs w:val="28"/>
        </w:rPr>
        <w:t xml:space="preserve"> </w:t>
      </w:r>
      <w:r w:rsidR="00EF0FAC" w:rsidRPr="00EF0FAC">
        <w:rPr>
          <w:sz w:val="28"/>
          <w:szCs w:val="28"/>
        </w:rPr>
        <w:t xml:space="preserve">campaigns </w:t>
      </w:r>
      <w:r>
        <w:rPr>
          <w:sz w:val="28"/>
          <w:szCs w:val="28"/>
        </w:rPr>
        <w:t>are</w:t>
      </w:r>
      <w:r w:rsidR="00EF0FAC" w:rsidRPr="00EF0FAC">
        <w:rPr>
          <w:sz w:val="28"/>
          <w:szCs w:val="28"/>
        </w:rPr>
        <w:t xml:space="preserve"> been conducted on central and local levels. </w:t>
      </w:r>
      <w:r>
        <w:rPr>
          <w:sz w:val="28"/>
          <w:szCs w:val="28"/>
        </w:rPr>
        <w:t>E</w:t>
      </w:r>
      <w:r w:rsidR="00EF0FAC" w:rsidRPr="00EF0FAC">
        <w:rPr>
          <w:sz w:val="28"/>
          <w:szCs w:val="28"/>
        </w:rPr>
        <w:t>stablishing equality as a national value</w:t>
      </w:r>
      <w:r>
        <w:rPr>
          <w:sz w:val="28"/>
          <w:szCs w:val="28"/>
        </w:rPr>
        <w:t xml:space="preserve"> is the end goal here.</w:t>
      </w:r>
      <w:r w:rsidR="00EF0FAC" w:rsidRPr="00EF0FAC">
        <w:rPr>
          <w:sz w:val="28"/>
          <w:szCs w:val="28"/>
        </w:rPr>
        <w:t xml:space="preserve"> </w:t>
      </w:r>
    </w:p>
    <w:p w14:paraId="7A370E74" w14:textId="77777777" w:rsidR="00EF0FAC" w:rsidRPr="00EF0FAC" w:rsidRDefault="00EF0FAC" w:rsidP="00EF0FAC">
      <w:pPr>
        <w:jc w:val="both"/>
        <w:rPr>
          <w:sz w:val="28"/>
          <w:szCs w:val="28"/>
        </w:rPr>
      </w:pPr>
    </w:p>
    <w:p w14:paraId="1CEEB717" w14:textId="056AFEC7" w:rsidR="008871B3" w:rsidRDefault="0077358C" w:rsidP="00EF0FAC">
      <w:pPr>
        <w:jc w:val="both"/>
        <w:rPr>
          <w:rFonts w:cstheme="minorHAnsi"/>
          <w:sz w:val="28"/>
          <w:szCs w:val="28"/>
        </w:rPr>
      </w:pPr>
      <w:r>
        <w:rPr>
          <w:sz w:val="28"/>
          <w:szCs w:val="28"/>
        </w:rPr>
        <w:t>L</w:t>
      </w:r>
      <w:r w:rsidR="00EF0FAC" w:rsidRPr="00EF0FAC">
        <w:rPr>
          <w:sz w:val="28"/>
          <w:szCs w:val="28"/>
        </w:rPr>
        <w:t xml:space="preserve">aw enforcement agencies continuously </w:t>
      </w:r>
      <w:r w:rsidRPr="00EF0FAC">
        <w:rPr>
          <w:sz w:val="28"/>
          <w:szCs w:val="28"/>
        </w:rPr>
        <w:t>advance</w:t>
      </w:r>
      <w:r w:rsidR="00EF0FAC" w:rsidRPr="00EF0FAC">
        <w:rPr>
          <w:sz w:val="28"/>
          <w:szCs w:val="28"/>
        </w:rPr>
        <w:t xml:space="preserve"> </w:t>
      </w:r>
      <w:r w:rsidR="00EF0FAC" w:rsidRPr="00EF0FAC">
        <w:rPr>
          <w:rFonts w:cstheme="minorHAnsi"/>
          <w:sz w:val="28"/>
          <w:szCs w:val="28"/>
        </w:rPr>
        <w:t xml:space="preserve">prevention and </w:t>
      </w:r>
      <w:r>
        <w:rPr>
          <w:rFonts w:cstheme="minorHAnsi"/>
          <w:sz w:val="28"/>
          <w:szCs w:val="28"/>
        </w:rPr>
        <w:t>response</w:t>
      </w:r>
      <w:r w:rsidR="00EF0FAC" w:rsidRPr="00EF0FAC">
        <w:rPr>
          <w:rFonts w:cstheme="minorHAnsi"/>
          <w:sz w:val="28"/>
          <w:szCs w:val="28"/>
        </w:rPr>
        <w:t xml:space="preserve"> </w:t>
      </w:r>
      <w:r>
        <w:rPr>
          <w:rFonts w:cstheme="minorHAnsi"/>
          <w:sz w:val="28"/>
          <w:szCs w:val="28"/>
        </w:rPr>
        <w:t>to crimes committed on grounds of gender identity.</w:t>
      </w:r>
      <w:r w:rsidR="00EF0FAC" w:rsidRPr="00EF0FAC">
        <w:rPr>
          <w:rFonts w:cstheme="minorHAnsi"/>
          <w:sz w:val="28"/>
          <w:szCs w:val="28"/>
        </w:rPr>
        <w:t xml:space="preserve"> </w:t>
      </w:r>
    </w:p>
    <w:p w14:paraId="53A2D71F" w14:textId="2923A03F" w:rsidR="0077358C" w:rsidRDefault="0077358C" w:rsidP="00EF0FAC">
      <w:pPr>
        <w:jc w:val="both"/>
        <w:rPr>
          <w:sz w:val="28"/>
          <w:szCs w:val="28"/>
        </w:rPr>
      </w:pPr>
    </w:p>
    <w:p w14:paraId="3981A853" w14:textId="77777777" w:rsidR="0077358C" w:rsidRPr="00EF0FAC" w:rsidRDefault="0077358C" w:rsidP="0077358C">
      <w:pPr>
        <w:rPr>
          <w:rFonts w:cstheme="majorBidi"/>
          <w:sz w:val="28"/>
          <w:szCs w:val="28"/>
        </w:rPr>
      </w:pPr>
      <w:r w:rsidRPr="00EF0FAC">
        <w:rPr>
          <w:rFonts w:cstheme="majorBidi"/>
          <w:sz w:val="28"/>
          <w:szCs w:val="28"/>
        </w:rPr>
        <w:t xml:space="preserve">LAW on PERSONS WITH DISABILITIES </w:t>
      </w:r>
    </w:p>
    <w:p w14:paraId="3E233EBC" w14:textId="77777777" w:rsidR="0077358C" w:rsidRPr="00EF0FAC" w:rsidRDefault="0077358C" w:rsidP="0077358C">
      <w:pPr>
        <w:rPr>
          <w:rFonts w:cstheme="majorBidi"/>
          <w:sz w:val="28"/>
          <w:szCs w:val="28"/>
        </w:rPr>
      </w:pPr>
    </w:p>
    <w:p w14:paraId="692A902E" w14:textId="77777777" w:rsidR="0077358C" w:rsidRPr="00EF0FAC" w:rsidRDefault="0077358C" w:rsidP="0077358C">
      <w:pPr>
        <w:rPr>
          <w:rFonts w:cstheme="minorHAnsi"/>
          <w:sz w:val="28"/>
          <w:szCs w:val="28"/>
        </w:rPr>
      </w:pPr>
      <w:r w:rsidRPr="00EF0FAC">
        <w:rPr>
          <w:rFonts w:cstheme="minorHAnsi"/>
          <w:sz w:val="28"/>
          <w:szCs w:val="28"/>
        </w:rPr>
        <w:t xml:space="preserve">Adoption of the new </w:t>
      </w:r>
      <w:r w:rsidRPr="00EF0FAC">
        <w:rPr>
          <w:rFonts w:cstheme="minorHAnsi"/>
          <w:b/>
          <w:bCs/>
          <w:sz w:val="28"/>
          <w:szCs w:val="28"/>
        </w:rPr>
        <w:t xml:space="preserve">Law on Protecting the Rights of Persons with Disabilities </w:t>
      </w:r>
      <w:r w:rsidRPr="00EF0FAC">
        <w:rPr>
          <w:rFonts w:cstheme="minorHAnsi"/>
          <w:sz w:val="28"/>
          <w:szCs w:val="28"/>
        </w:rPr>
        <w:t xml:space="preserve">(2020) has significantly increased the standard of </w:t>
      </w:r>
      <w:proofErr w:type="spellStart"/>
      <w:r w:rsidRPr="00EF0FAC">
        <w:rPr>
          <w:rFonts w:cstheme="minorHAnsi"/>
          <w:sz w:val="28"/>
          <w:szCs w:val="28"/>
        </w:rPr>
        <w:t>PwD</w:t>
      </w:r>
      <w:proofErr w:type="spellEnd"/>
      <w:r w:rsidRPr="00EF0FAC">
        <w:rPr>
          <w:rFonts w:cstheme="minorHAnsi"/>
          <w:sz w:val="28"/>
          <w:szCs w:val="28"/>
        </w:rPr>
        <w:t xml:space="preserve"> rights protection in Georgia. </w:t>
      </w:r>
    </w:p>
    <w:p w14:paraId="20EA2568" w14:textId="77777777" w:rsidR="0077358C" w:rsidRPr="00EF0FAC" w:rsidRDefault="0077358C" w:rsidP="0077358C">
      <w:pPr>
        <w:rPr>
          <w:rFonts w:cstheme="minorHAnsi"/>
          <w:sz w:val="28"/>
          <w:szCs w:val="28"/>
        </w:rPr>
      </w:pPr>
    </w:p>
    <w:p w14:paraId="51A9C173" w14:textId="77777777" w:rsidR="0077358C" w:rsidRPr="00EF0FAC" w:rsidRDefault="0077358C" w:rsidP="0077358C">
      <w:pPr>
        <w:rPr>
          <w:rFonts w:cstheme="minorHAnsi"/>
          <w:sz w:val="28"/>
          <w:szCs w:val="28"/>
        </w:rPr>
      </w:pPr>
      <w:r w:rsidRPr="00EF0FAC">
        <w:rPr>
          <w:rFonts w:cstheme="minorHAnsi"/>
          <w:sz w:val="28"/>
          <w:szCs w:val="28"/>
        </w:rPr>
        <w:t xml:space="preserve">Currently, the Government of Georgia is finalizing its work on establishing </w:t>
      </w:r>
      <w:r w:rsidRPr="00EF0FAC">
        <w:rPr>
          <w:rFonts w:cstheme="minorHAnsi"/>
          <w:b/>
          <w:bCs/>
          <w:sz w:val="28"/>
          <w:szCs w:val="28"/>
        </w:rPr>
        <w:t>the National Coordination Mechanism</w:t>
      </w:r>
      <w:r w:rsidRPr="00EF0FAC">
        <w:rPr>
          <w:rFonts w:cstheme="minorHAnsi"/>
          <w:sz w:val="28"/>
          <w:szCs w:val="28"/>
        </w:rPr>
        <w:t xml:space="preserve"> </w:t>
      </w:r>
      <w:r w:rsidRPr="00EF0FAC">
        <w:rPr>
          <w:rFonts w:cs="Calibri"/>
          <w:bCs/>
          <w:sz w:val="28"/>
          <w:szCs w:val="28"/>
        </w:rPr>
        <w:t>under the CRPD</w:t>
      </w:r>
      <w:r w:rsidRPr="00EF0FAC">
        <w:rPr>
          <w:rFonts w:cstheme="minorHAnsi"/>
          <w:sz w:val="28"/>
          <w:szCs w:val="28"/>
        </w:rPr>
        <w:t>.</w:t>
      </w:r>
      <w:r>
        <w:rPr>
          <w:rFonts w:cstheme="minorHAnsi"/>
          <w:sz w:val="28"/>
          <w:szCs w:val="28"/>
        </w:rPr>
        <w:t xml:space="preserve"> We closely cooperate with NGOs in the process. We are also working to ratify the Optional Protocol to CRPD.</w:t>
      </w:r>
    </w:p>
    <w:p w14:paraId="786F3B3B" w14:textId="77777777" w:rsidR="0077358C" w:rsidRPr="00EF0FAC" w:rsidRDefault="0077358C" w:rsidP="0077358C">
      <w:pPr>
        <w:rPr>
          <w:rFonts w:cstheme="minorHAnsi"/>
          <w:sz w:val="28"/>
          <w:szCs w:val="28"/>
        </w:rPr>
      </w:pPr>
    </w:p>
    <w:p w14:paraId="5E403A32" w14:textId="77777777" w:rsidR="0077358C" w:rsidRPr="00EF0FAC" w:rsidRDefault="0077358C" w:rsidP="0077358C">
      <w:pPr>
        <w:rPr>
          <w:rFonts w:cs="Calibri"/>
          <w:b/>
          <w:sz w:val="28"/>
          <w:szCs w:val="28"/>
        </w:rPr>
      </w:pPr>
      <w:r w:rsidRPr="00EF0FAC">
        <w:rPr>
          <w:rFonts w:cs="Calibri"/>
          <w:bCs/>
          <w:sz w:val="28"/>
          <w:szCs w:val="28"/>
        </w:rPr>
        <w:t xml:space="preserve">Since 2015, a </w:t>
      </w:r>
      <w:r w:rsidRPr="00EF0FAC">
        <w:rPr>
          <w:rFonts w:cs="Calibri"/>
          <w:b/>
          <w:sz w:val="28"/>
          <w:szCs w:val="28"/>
        </w:rPr>
        <w:t>monitoring body</w:t>
      </w:r>
      <w:r w:rsidRPr="00EF0FAC">
        <w:rPr>
          <w:rFonts w:cs="Calibri"/>
          <w:bCs/>
          <w:sz w:val="28"/>
          <w:szCs w:val="28"/>
        </w:rPr>
        <w:t xml:space="preserve"> </w:t>
      </w:r>
      <w:proofErr w:type="gramStart"/>
      <w:r w:rsidRPr="00EF0FAC">
        <w:rPr>
          <w:rFonts w:cs="Calibri"/>
          <w:bCs/>
          <w:sz w:val="28"/>
          <w:szCs w:val="28"/>
        </w:rPr>
        <w:t>has been established</w:t>
      </w:r>
      <w:proofErr w:type="gramEnd"/>
      <w:r w:rsidRPr="00EF0FAC">
        <w:rPr>
          <w:rFonts w:cs="Calibri"/>
          <w:bCs/>
          <w:sz w:val="28"/>
          <w:szCs w:val="28"/>
        </w:rPr>
        <w:t xml:space="preserve"> at Public Defenders Office</w:t>
      </w:r>
      <w:r>
        <w:rPr>
          <w:rFonts w:cs="Calibri"/>
          <w:bCs/>
          <w:sz w:val="28"/>
          <w:szCs w:val="28"/>
        </w:rPr>
        <w:t xml:space="preserve">, with whom Government also cooperates. </w:t>
      </w:r>
    </w:p>
    <w:p w14:paraId="6105826E" w14:textId="77777777" w:rsidR="0077358C" w:rsidRPr="00EF0FAC" w:rsidRDefault="0077358C" w:rsidP="0077358C">
      <w:pPr>
        <w:rPr>
          <w:rFonts w:cstheme="minorHAnsi"/>
          <w:sz w:val="28"/>
          <w:szCs w:val="28"/>
        </w:rPr>
      </w:pPr>
    </w:p>
    <w:p w14:paraId="2B698FE0" w14:textId="77777777" w:rsidR="0077358C" w:rsidRPr="00EF0FAC" w:rsidRDefault="0077358C" w:rsidP="0077358C">
      <w:pPr>
        <w:rPr>
          <w:rFonts w:cstheme="minorHAnsi"/>
          <w:sz w:val="28"/>
          <w:szCs w:val="28"/>
        </w:rPr>
      </w:pPr>
      <w:r w:rsidRPr="00EF0FAC">
        <w:rPr>
          <w:rFonts w:cstheme="minorHAnsi"/>
          <w:sz w:val="28"/>
          <w:szCs w:val="28"/>
        </w:rPr>
        <w:t>While numerous challenges remain, including stigma,</w:t>
      </w:r>
      <w:r>
        <w:rPr>
          <w:rFonts w:cstheme="minorHAnsi"/>
          <w:sz w:val="28"/>
          <w:szCs w:val="28"/>
        </w:rPr>
        <w:t xml:space="preserve"> overall,</w:t>
      </w:r>
      <w:r w:rsidRPr="00EF0FAC">
        <w:rPr>
          <w:rFonts w:cstheme="minorHAnsi"/>
          <w:sz w:val="28"/>
          <w:szCs w:val="28"/>
        </w:rPr>
        <w:t xml:space="preserve"> rights of </w:t>
      </w:r>
      <w:proofErr w:type="spellStart"/>
      <w:r w:rsidRPr="00EF0FAC">
        <w:rPr>
          <w:rFonts w:cstheme="minorHAnsi"/>
          <w:sz w:val="28"/>
          <w:szCs w:val="28"/>
        </w:rPr>
        <w:t>PwDs</w:t>
      </w:r>
      <w:proofErr w:type="spellEnd"/>
      <w:r w:rsidRPr="00EF0FAC">
        <w:rPr>
          <w:rFonts w:cstheme="minorHAnsi"/>
          <w:sz w:val="28"/>
          <w:szCs w:val="28"/>
        </w:rPr>
        <w:t xml:space="preserve"> are </w:t>
      </w:r>
      <w:r>
        <w:rPr>
          <w:rFonts w:cstheme="minorHAnsi"/>
          <w:sz w:val="28"/>
          <w:szCs w:val="28"/>
        </w:rPr>
        <w:t>progressing</w:t>
      </w:r>
      <w:r w:rsidRPr="00EF0FAC">
        <w:rPr>
          <w:rFonts w:cstheme="minorHAnsi"/>
          <w:sz w:val="28"/>
          <w:szCs w:val="28"/>
        </w:rPr>
        <w:t xml:space="preserve">. For example, the </w:t>
      </w:r>
      <w:r w:rsidRPr="00EF0FAC">
        <w:rPr>
          <w:rFonts w:cstheme="minorHAnsi"/>
          <w:b/>
          <w:bCs/>
          <w:sz w:val="28"/>
          <w:szCs w:val="28"/>
        </w:rPr>
        <w:t>election administration</w:t>
      </w:r>
      <w:r w:rsidRPr="00EF0FAC">
        <w:rPr>
          <w:rFonts w:cstheme="minorHAnsi"/>
          <w:sz w:val="28"/>
          <w:szCs w:val="28"/>
        </w:rPr>
        <w:t xml:space="preserve"> is continuously guaranteeing the right to vote for </w:t>
      </w:r>
      <w:proofErr w:type="spellStart"/>
      <w:r w:rsidRPr="00EF0FAC">
        <w:rPr>
          <w:rFonts w:cstheme="minorHAnsi"/>
          <w:sz w:val="28"/>
          <w:szCs w:val="28"/>
        </w:rPr>
        <w:t>PwDs</w:t>
      </w:r>
      <w:proofErr w:type="spellEnd"/>
      <w:r w:rsidRPr="00EF0FAC">
        <w:rPr>
          <w:rFonts w:cstheme="minorHAnsi"/>
          <w:sz w:val="28"/>
          <w:szCs w:val="28"/>
        </w:rPr>
        <w:t xml:space="preserve"> by introducing various tools.  </w:t>
      </w:r>
    </w:p>
    <w:p w14:paraId="0BC15D05" w14:textId="77777777" w:rsidR="0077358C" w:rsidRPr="00EF0FAC" w:rsidRDefault="0077358C" w:rsidP="0077358C">
      <w:pPr>
        <w:rPr>
          <w:sz w:val="28"/>
          <w:szCs w:val="28"/>
          <w:lang w:val="en-GB"/>
        </w:rPr>
      </w:pPr>
    </w:p>
    <w:p w14:paraId="141A37B9" w14:textId="77777777" w:rsidR="0077358C" w:rsidRPr="00EF0FAC" w:rsidRDefault="0077358C" w:rsidP="0077358C">
      <w:pPr>
        <w:rPr>
          <w:rFonts w:cs="Calibri"/>
          <w:bCs/>
          <w:sz w:val="28"/>
          <w:szCs w:val="28"/>
        </w:rPr>
      </w:pPr>
      <w:r w:rsidRPr="00EF0FAC">
        <w:rPr>
          <w:rFonts w:cs="Calibri"/>
          <w:bCs/>
          <w:sz w:val="28"/>
          <w:szCs w:val="28"/>
        </w:rPr>
        <w:lastRenderedPageBreak/>
        <w:t xml:space="preserve">Recent data demonstrates that </w:t>
      </w:r>
      <w:r w:rsidRPr="00EF0FAC">
        <w:rPr>
          <w:rFonts w:cs="Calibri"/>
          <w:b/>
          <w:sz w:val="28"/>
          <w:szCs w:val="28"/>
        </w:rPr>
        <w:t xml:space="preserve">public attitudes towards people with disabilities </w:t>
      </w:r>
      <w:r>
        <w:rPr>
          <w:rFonts w:cs="Calibri"/>
          <w:b/>
          <w:sz w:val="28"/>
          <w:szCs w:val="28"/>
        </w:rPr>
        <w:t>are gradually</w:t>
      </w:r>
      <w:r w:rsidRPr="00EF0FAC">
        <w:rPr>
          <w:rFonts w:cs="Calibri"/>
          <w:b/>
          <w:sz w:val="28"/>
          <w:szCs w:val="28"/>
        </w:rPr>
        <w:t xml:space="preserve"> chang</w:t>
      </w:r>
      <w:r>
        <w:rPr>
          <w:rFonts w:cs="Calibri"/>
          <w:b/>
          <w:sz w:val="28"/>
          <w:szCs w:val="28"/>
        </w:rPr>
        <w:t>ing</w:t>
      </w:r>
      <w:r w:rsidRPr="00EF0FAC">
        <w:rPr>
          <w:rFonts w:cs="Calibri"/>
          <w:bCs/>
          <w:sz w:val="28"/>
          <w:szCs w:val="28"/>
        </w:rPr>
        <w:t xml:space="preserve">. We hope that a </w:t>
      </w:r>
      <w:r w:rsidRPr="00EF0FAC">
        <w:rPr>
          <w:rFonts w:cs="Calibri"/>
          <w:b/>
          <w:sz w:val="28"/>
          <w:szCs w:val="28"/>
        </w:rPr>
        <w:t>systemic approach</w:t>
      </w:r>
      <w:r w:rsidRPr="00EF0FAC">
        <w:rPr>
          <w:rFonts w:cs="Calibri"/>
          <w:bCs/>
          <w:sz w:val="28"/>
          <w:szCs w:val="28"/>
        </w:rPr>
        <w:t xml:space="preserve"> and </w:t>
      </w:r>
      <w:proofErr w:type="gramStart"/>
      <w:r w:rsidRPr="00EF0FAC">
        <w:rPr>
          <w:rFonts w:cs="Calibri"/>
          <w:b/>
          <w:sz w:val="28"/>
          <w:szCs w:val="28"/>
        </w:rPr>
        <w:t>awareness-raising</w:t>
      </w:r>
      <w:proofErr w:type="gramEnd"/>
      <w:r w:rsidRPr="00EF0FAC">
        <w:rPr>
          <w:rFonts w:cs="Calibri"/>
          <w:bCs/>
          <w:sz w:val="28"/>
          <w:szCs w:val="28"/>
        </w:rPr>
        <w:t xml:space="preserve"> will further decrease stigma and improve the daily lives of </w:t>
      </w:r>
      <w:proofErr w:type="spellStart"/>
      <w:r>
        <w:rPr>
          <w:rFonts w:cs="Calibri"/>
          <w:bCs/>
          <w:sz w:val="28"/>
          <w:szCs w:val="28"/>
        </w:rPr>
        <w:t>PwDs</w:t>
      </w:r>
      <w:proofErr w:type="spellEnd"/>
      <w:r>
        <w:rPr>
          <w:rFonts w:cs="Calibri"/>
          <w:bCs/>
          <w:sz w:val="28"/>
          <w:szCs w:val="28"/>
        </w:rPr>
        <w:t xml:space="preserve">. </w:t>
      </w:r>
    </w:p>
    <w:p w14:paraId="56C75E83" w14:textId="77777777" w:rsidR="0077358C" w:rsidRPr="00EF0FAC" w:rsidRDefault="0077358C" w:rsidP="00EF0FAC">
      <w:pPr>
        <w:jc w:val="both"/>
        <w:rPr>
          <w:sz w:val="28"/>
          <w:szCs w:val="28"/>
        </w:rPr>
      </w:pPr>
    </w:p>
    <w:p w14:paraId="3245D884" w14:textId="77777777" w:rsidR="00771497" w:rsidRPr="00EF0FAC" w:rsidRDefault="00771497" w:rsidP="00EF0FAC">
      <w:pPr>
        <w:rPr>
          <w:sz w:val="28"/>
          <w:szCs w:val="28"/>
        </w:rPr>
      </w:pPr>
    </w:p>
    <w:p w14:paraId="68722F71" w14:textId="799C783B" w:rsidR="00A15528" w:rsidRPr="00EF0FAC" w:rsidRDefault="00A15528" w:rsidP="00EF0FAC">
      <w:pPr>
        <w:rPr>
          <w:rFonts w:cstheme="majorBidi"/>
          <w:iCs/>
          <w:sz w:val="28"/>
          <w:szCs w:val="28"/>
        </w:rPr>
      </w:pPr>
      <w:r w:rsidRPr="00EF0FAC">
        <w:rPr>
          <w:rFonts w:cstheme="majorBidi"/>
          <w:iCs/>
          <w:sz w:val="28"/>
          <w:szCs w:val="28"/>
        </w:rPr>
        <w:t xml:space="preserve">RIGHTS OF CHILD </w:t>
      </w:r>
    </w:p>
    <w:p w14:paraId="3856B334" w14:textId="77777777" w:rsidR="003B2176" w:rsidRPr="00EF0FAC" w:rsidRDefault="003B2176" w:rsidP="00EF0FAC">
      <w:pPr>
        <w:rPr>
          <w:rFonts w:cstheme="minorHAnsi"/>
          <w:sz w:val="28"/>
          <w:szCs w:val="28"/>
        </w:rPr>
      </w:pPr>
    </w:p>
    <w:p w14:paraId="71259194" w14:textId="420609B8" w:rsidR="003B2176" w:rsidRPr="00EF0FAC" w:rsidRDefault="003B2176" w:rsidP="00EF0FAC">
      <w:pPr>
        <w:rPr>
          <w:sz w:val="28"/>
          <w:szCs w:val="28"/>
        </w:rPr>
      </w:pPr>
      <w:r w:rsidRPr="00EF0FAC">
        <w:rPr>
          <w:b/>
          <w:sz w:val="28"/>
          <w:szCs w:val="28"/>
        </w:rPr>
        <w:t>The Code on the Rights of the Child</w:t>
      </w:r>
      <w:r w:rsidRPr="00EF0FAC">
        <w:rPr>
          <w:bCs/>
          <w:sz w:val="28"/>
          <w:szCs w:val="28"/>
        </w:rPr>
        <w:t>, adopted in 2019,</w:t>
      </w:r>
      <w:r w:rsidRPr="00EF0FAC">
        <w:rPr>
          <w:sz w:val="28"/>
          <w:szCs w:val="28"/>
        </w:rPr>
        <w:t xml:space="preserve"> </w:t>
      </w:r>
      <w:proofErr w:type="gramStart"/>
      <w:r w:rsidRPr="00EF0FAC">
        <w:rPr>
          <w:sz w:val="28"/>
          <w:szCs w:val="28"/>
        </w:rPr>
        <w:t>is based on the best interest of a child and recognized all rights enshrined in the Convention on the Rights of the Child</w:t>
      </w:r>
      <w:proofErr w:type="gramEnd"/>
      <w:r w:rsidRPr="00EF0FAC">
        <w:rPr>
          <w:sz w:val="28"/>
          <w:szCs w:val="28"/>
        </w:rPr>
        <w:t>.</w:t>
      </w:r>
      <w:r w:rsidR="009E7A50" w:rsidRPr="00EF0FAC">
        <w:rPr>
          <w:sz w:val="28"/>
          <w:szCs w:val="28"/>
        </w:rPr>
        <w:t xml:space="preserve"> </w:t>
      </w:r>
      <w:r w:rsidRPr="00EF0FAC">
        <w:rPr>
          <w:sz w:val="28"/>
          <w:szCs w:val="28"/>
        </w:rPr>
        <w:t xml:space="preserve"> The code </w:t>
      </w:r>
      <w:r w:rsidR="009E7A50" w:rsidRPr="00EF0FAC">
        <w:rPr>
          <w:sz w:val="28"/>
          <w:szCs w:val="28"/>
        </w:rPr>
        <w:t>will enhance coordination between the</w:t>
      </w:r>
      <w:r w:rsidRPr="00EF0FAC">
        <w:rPr>
          <w:sz w:val="28"/>
          <w:szCs w:val="28"/>
        </w:rPr>
        <w:t xml:space="preserve"> national, regional and local </w:t>
      </w:r>
      <w:r w:rsidR="009E7A50" w:rsidRPr="00EF0FAC">
        <w:rPr>
          <w:sz w:val="28"/>
          <w:szCs w:val="28"/>
        </w:rPr>
        <w:t xml:space="preserve">governments to </w:t>
      </w:r>
      <w:r w:rsidRPr="00EF0FAC">
        <w:rPr>
          <w:sz w:val="28"/>
          <w:szCs w:val="28"/>
        </w:rPr>
        <w:t xml:space="preserve">ensure better education, healthcare and social security opportunities for children and their families. </w:t>
      </w:r>
    </w:p>
    <w:p w14:paraId="1BE131A6" w14:textId="293A74B7" w:rsidR="009E7A50" w:rsidRPr="00EF0FAC" w:rsidRDefault="009E7A50" w:rsidP="00EF0FAC">
      <w:pPr>
        <w:rPr>
          <w:sz w:val="28"/>
          <w:szCs w:val="28"/>
        </w:rPr>
      </w:pPr>
    </w:p>
    <w:p w14:paraId="6126A19E" w14:textId="69D5B650" w:rsidR="00EF0FAC" w:rsidRDefault="009E7A50" w:rsidP="003E5876">
      <w:pPr>
        <w:pStyle w:val="ListParagraph"/>
        <w:autoSpaceDE w:val="0"/>
        <w:autoSpaceDN w:val="0"/>
        <w:adjustRightInd w:val="0"/>
        <w:spacing w:after="0" w:line="240" w:lineRule="auto"/>
        <w:ind w:left="0"/>
        <w:rPr>
          <w:sz w:val="28"/>
          <w:szCs w:val="28"/>
        </w:rPr>
      </w:pPr>
      <w:r w:rsidRPr="00EF0FAC">
        <w:rPr>
          <w:sz w:val="28"/>
          <w:szCs w:val="28"/>
        </w:rPr>
        <w:t xml:space="preserve">Since 2012, poverty rate has declined in Georgia by 10 percentiles and children poverty by </w:t>
      </w:r>
      <w:proofErr w:type="gramStart"/>
      <w:r w:rsidRPr="00EF0FAC">
        <w:rPr>
          <w:sz w:val="28"/>
          <w:szCs w:val="28"/>
        </w:rPr>
        <w:t>9</w:t>
      </w:r>
      <w:proofErr w:type="gramEnd"/>
      <w:r w:rsidRPr="00EF0FAC">
        <w:rPr>
          <w:sz w:val="28"/>
          <w:szCs w:val="28"/>
        </w:rPr>
        <w:t xml:space="preserve"> percentiles. </w:t>
      </w:r>
      <w:r w:rsidRPr="00EF0FAC">
        <w:rPr>
          <w:rFonts w:cs="Cambria"/>
          <w:sz w:val="28"/>
          <w:szCs w:val="28"/>
        </w:rPr>
        <w:t xml:space="preserve">Despite the recent progress, </w:t>
      </w:r>
      <w:r w:rsidRPr="00EF0FAC">
        <w:rPr>
          <w:sz w:val="28"/>
          <w:szCs w:val="28"/>
        </w:rPr>
        <w:t xml:space="preserve">social and economic support to children and their families remains to be a priority in post-COVID world. </w:t>
      </w:r>
    </w:p>
    <w:p w14:paraId="46C00CF4" w14:textId="50BDCA13" w:rsidR="0077358C" w:rsidRDefault="0077358C" w:rsidP="003E5876">
      <w:pPr>
        <w:pStyle w:val="ListParagraph"/>
        <w:autoSpaceDE w:val="0"/>
        <w:autoSpaceDN w:val="0"/>
        <w:adjustRightInd w:val="0"/>
        <w:spacing w:after="0" w:line="240" w:lineRule="auto"/>
        <w:ind w:left="0"/>
        <w:rPr>
          <w:sz w:val="28"/>
          <w:szCs w:val="28"/>
          <w:lang w:val="ka-GE"/>
        </w:rPr>
      </w:pPr>
    </w:p>
    <w:p w14:paraId="00570D34" w14:textId="77777777" w:rsidR="0077358C" w:rsidRPr="00EF0FAC" w:rsidRDefault="0077358C" w:rsidP="0077358C">
      <w:pPr>
        <w:rPr>
          <w:sz w:val="28"/>
          <w:szCs w:val="28"/>
        </w:rPr>
      </w:pPr>
      <w:r w:rsidRPr="00EF0FAC">
        <w:rPr>
          <w:sz w:val="28"/>
          <w:szCs w:val="28"/>
        </w:rPr>
        <w:t xml:space="preserve">RELIGIOUS FREEDOM </w:t>
      </w:r>
    </w:p>
    <w:p w14:paraId="26A23DBD" w14:textId="77777777" w:rsidR="0077358C" w:rsidRPr="00EF0FAC" w:rsidRDefault="0077358C" w:rsidP="0077358C">
      <w:pPr>
        <w:rPr>
          <w:sz w:val="28"/>
          <w:szCs w:val="28"/>
        </w:rPr>
      </w:pPr>
    </w:p>
    <w:p w14:paraId="392737D4" w14:textId="77777777" w:rsidR="0077358C" w:rsidRPr="00EF0FAC" w:rsidRDefault="0077358C" w:rsidP="0077358C">
      <w:pPr>
        <w:rPr>
          <w:sz w:val="28"/>
          <w:szCs w:val="28"/>
        </w:rPr>
      </w:pPr>
      <w:r w:rsidRPr="00EF0FAC">
        <w:rPr>
          <w:sz w:val="28"/>
          <w:szCs w:val="28"/>
        </w:rPr>
        <w:t xml:space="preserve">Constitution of Georgia guarantees freedom of religion. </w:t>
      </w:r>
    </w:p>
    <w:p w14:paraId="3095A2C6" w14:textId="77777777" w:rsidR="0077358C" w:rsidRPr="00EF0FAC" w:rsidRDefault="0077358C" w:rsidP="0077358C">
      <w:pPr>
        <w:rPr>
          <w:sz w:val="28"/>
          <w:szCs w:val="28"/>
        </w:rPr>
      </w:pPr>
      <w:r w:rsidRPr="00EF0FAC">
        <w:rPr>
          <w:sz w:val="28"/>
          <w:szCs w:val="28"/>
        </w:rPr>
        <w:br/>
        <w:t xml:space="preserve">Both, </w:t>
      </w:r>
      <w:r w:rsidRPr="00D408CF">
        <w:rPr>
          <w:b/>
          <w:bCs/>
          <w:sz w:val="28"/>
          <w:szCs w:val="28"/>
        </w:rPr>
        <w:t>State Agency for Religious Issues at the Administration of the Government</w:t>
      </w:r>
      <w:r w:rsidRPr="00EF0FAC">
        <w:rPr>
          <w:sz w:val="28"/>
          <w:szCs w:val="28"/>
        </w:rPr>
        <w:t xml:space="preserve"> and the </w:t>
      </w:r>
      <w:r w:rsidRPr="00D408CF">
        <w:rPr>
          <w:b/>
          <w:bCs/>
          <w:sz w:val="28"/>
          <w:szCs w:val="28"/>
        </w:rPr>
        <w:t>Public Defender’s Office</w:t>
      </w:r>
      <w:r w:rsidRPr="00EF0FAC">
        <w:rPr>
          <w:sz w:val="28"/>
          <w:szCs w:val="28"/>
        </w:rPr>
        <w:t xml:space="preserve"> have Advisory Groups to ensure coordinated work with religious denominations. Number of activities </w:t>
      </w:r>
      <w:proofErr w:type="gramStart"/>
      <w:r w:rsidRPr="00EF0FAC">
        <w:rPr>
          <w:sz w:val="28"/>
          <w:szCs w:val="28"/>
        </w:rPr>
        <w:t>are regularly conducted</w:t>
      </w:r>
      <w:proofErr w:type="gramEnd"/>
      <w:r w:rsidRPr="00EF0FAC">
        <w:rPr>
          <w:sz w:val="28"/>
          <w:szCs w:val="28"/>
        </w:rPr>
        <w:t xml:space="preserve"> to raise awareness and build tolerance. For example, free </w:t>
      </w:r>
      <w:r>
        <w:rPr>
          <w:sz w:val="28"/>
          <w:szCs w:val="28"/>
        </w:rPr>
        <w:t xml:space="preserve">Georgian language </w:t>
      </w:r>
      <w:r w:rsidRPr="00EF0FAC">
        <w:rPr>
          <w:sz w:val="28"/>
          <w:szCs w:val="28"/>
        </w:rPr>
        <w:t>courses</w:t>
      </w:r>
      <w:r>
        <w:rPr>
          <w:sz w:val="28"/>
          <w:szCs w:val="28"/>
        </w:rPr>
        <w:t xml:space="preserve"> </w:t>
      </w:r>
      <w:proofErr w:type="gramStart"/>
      <w:r>
        <w:rPr>
          <w:sz w:val="28"/>
          <w:szCs w:val="28"/>
        </w:rPr>
        <w:t>are offered</w:t>
      </w:r>
      <w:proofErr w:type="gramEnd"/>
      <w:r w:rsidRPr="00EF0FAC">
        <w:rPr>
          <w:sz w:val="28"/>
          <w:szCs w:val="28"/>
        </w:rPr>
        <w:t xml:space="preserve"> to religious minority leaders, who also belong to ethnic minority groups</w:t>
      </w:r>
      <w:r>
        <w:rPr>
          <w:sz w:val="28"/>
          <w:szCs w:val="28"/>
        </w:rPr>
        <w:t xml:space="preserve"> and does not speak Georgian. </w:t>
      </w:r>
      <w:r w:rsidRPr="00EF0FAC">
        <w:rPr>
          <w:sz w:val="28"/>
          <w:szCs w:val="28"/>
        </w:rPr>
        <w:t xml:space="preserve"> </w:t>
      </w:r>
    </w:p>
    <w:p w14:paraId="779248D6" w14:textId="77777777" w:rsidR="0077358C" w:rsidRPr="00EF0FAC" w:rsidRDefault="0077358C" w:rsidP="0077358C">
      <w:pPr>
        <w:rPr>
          <w:sz w:val="28"/>
          <w:szCs w:val="28"/>
        </w:rPr>
      </w:pPr>
    </w:p>
    <w:p w14:paraId="420141D0" w14:textId="77777777" w:rsidR="0077358C" w:rsidRPr="00EF0FAC" w:rsidRDefault="0077358C" w:rsidP="0077358C">
      <w:pPr>
        <w:rPr>
          <w:sz w:val="28"/>
          <w:szCs w:val="28"/>
        </w:rPr>
      </w:pPr>
      <w:r w:rsidRPr="00EF0FAC">
        <w:rPr>
          <w:sz w:val="28"/>
          <w:szCs w:val="28"/>
        </w:rPr>
        <w:t xml:space="preserve">As for the formula for the restitution, the process of finalization of such formula is undergoing. More than 200 Mosques and </w:t>
      </w:r>
      <w:proofErr w:type="gramStart"/>
      <w:r w:rsidRPr="00EF0FAC">
        <w:rPr>
          <w:sz w:val="28"/>
          <w:szCs w:val="28"/>
        </w:rPr>
        <w:t>all the</w:t>
      </w:r>
      <w:proofErr w:type="gramEnd"/>
      <w:r w:rsidRPr="00EF0FAC">
        <w:rPr>
          <w:sz w:val="28"/>
          <w:szCs w:val="28"/>
        </w:rPr>
        <w:t xml:space="preserve"> Synagogue are</w:t>
      </w:r>
      <w:r>
        <w:rPr>
          <w:sz w:val="28"/>
          <w:szCs w:val="28"/>
        </w:rPr>
        <w:t xml:space="preserve"> already</w:t>
      </w:r>
      <w:r w:rsidRPr="00EF0FAC">
        <w:rPr>
          <w:sz w:val="28"/>
          <w:szCs w:val="28"/>
        </w:rPr>
        <w:t xml:space="preserve"> being transferred back. However, challenges in this regard remain that </w:t>
      </w:r>
      <w:proofErr w:type="gramStart"/>
      <w:r w:rsidRPr="00EF0FAC">
        <w:rPr>
          <w:sz w:val="28"/>
          <w:szCs w:val="28"/>
        </w:rPr>
        <w:t>are being solved</w:t>
      </w:r>
      <w:proofErr w:type="gramEnd"/>
      <w:r w:rsidRPr="00EF0FAC">
        <w:rPr>
          <w:sz w:val="28"/>
          <w:szCs w:val="28"/>
        </w:rPr>
        <w:t xml:space="preserve"> continuously. </w:t>
      </w:r>
    </w:p>
    <w:p w14:paraId="45469D02" w14:textId="77777777" w:rsidR="0077358C" w:rsidRPr="00EF0FAC" w:rsidRDefault="0077358C" w:rsidP="0077358C">
      <w:pPr>
        <w:rPr>
          <w:sz w:val="28"/>
          <w:szCs w:val="28"/>
        </w:rPr>
      </w:pPr>
    </w:p>
    <w:p w14:paraId="41022467" w14:textId="77777777" w:rsidR="0077358C" w:rsidRPr="00EF0FAC" w:rsidRDefault="0077358C" w:rsidP="0077358C">
      <w:pPr>
        <w:rPr>
          <w:sz w:val="28"/>
          <w:szCs w:val="28"/>
        </w:rPr>
      </w:pPr>
      <w:r w:rsidRPr="00EF0FAC">
        <w:rPr>
          <w:sz w:val="28"/>
          <w:szCs w:val="28"/>
        </w:rPr>
        <w:t xml:space="preserve">Strict policy applies to </w:t>
      </w:r>
      <w:r w:rsidRPr="00EF0FAC">
        <w:rPr>
          <w:rFonts w:eastAsia="Times New Roman" w:cs="Times New Roman"/>
          <w:color w:val="000000"/>
          <w:sz w:val="28"/>
          <w:szCs w:val="28"/>
        </w:rPr>
        <w:t xml:space="preserve">crimes committed with religion-based intolerance motive. Launched investigations, as well as prosecution action and increased awareness </w:t>
      </w:r>
      <w:r w:rsidRPr="00EF0FAC">
        <w:rPr>
          <w:rFonts w:eastAsia="Times New Roman" w:cs="Times New Roman"/>
          <w:color w:val="000000"/>
          <w:sz w:val="28"/>
          <w:szCs w:val="28"/>
        </w:rPr>
        <w:lastRenderedPageBreak/>
        <w:t xml:space="preserve">among state employees </w:t>
      </w:r>
      <w:proofErr w:type="spellStart"/>
      <w:r w:rsidRPr="00EF0FAC">
        <w:rPr>
          <w:rFonts w:eastAsia="Times New Roman" w:cs="Times New Roman"/>
          <w:color w:val="000000"/>
          <w:sz w:val="28"/>
          <w:szCs w:val="28"/>
        </w:rPr>
        <w:t>corelates</w:t>
      </w:r>
      <w:proofErr w:type="spellEnd"/>
      <w:r w:rsidRPr="00EF0FAC">
        <w:rPr>
          <w:rFonts w:eastAsia="Times New Roman" w:cs="Times New Roman"/>
          <w:color w:val="000000"/>
          <w:sz w:val="28"/>
          <w:szCs w:val="28"/>
        </w:rPr>
        <w:t xml:space="preserve"> with increased response to such discrimination. However, stigma still prevails. </w:t>
      </w:r>
    </w:p>
    <w:p w14:paraId="1BFE2826" w14:textId="77777777" w:rsidR="0077358C" w:rsidRPr="003A4D08" w:rsidRDefault="0077358C" w:rsidP="003E5876">
      <w:pPr>
        <w:pStyle w:val="ListParagraph"/>
        <w:autoSpaceDE w:val="0"/>
        <w:autoSpaceDN w:val="0"/>
        <w:adjustRightInd w:val="0"/>
        <w:spacing w:after="0" w:line="240" w:lineRule="auto"/>
        <w:ind w:left="0"/>
        <w:rPr>
          <w:sz w:val="28"/>
          <w:szCs w:val="28"/>
          <w:lang w:val="ka-GE"/>
        </w:rPr>
      </w:pPr>
    </w:p>
    <w:p w14:paraId="3E23936F" w14:textId="77777777" w:rsidR="00685BF9" w:rsidRDefault="00685BF9" w:rsidP="00EF0FAC">
      <w:pPr>
        <w:rPr>
          <w:color w:val="000000"/>
          <w:sz w:val="28"/>
          <w:szCs w:val="28"/>
          <w:lang w:val="en-GB"/>
        </w:rPr>
      </w:pPr>
    </w:p>
    <w:p w14:paraId="0D3F6F9C" w14:textId="77777777" w:rsidR="00685BF9" w:rsidRDefault="00685BF9" w:rsidP="00EF0FAC">
      <w:pPr>
        <w:rPr>
          <w:color w:val="000000"/>
          <w:sz w:val="28"/>
          <w:szCs w:val="28"/>
          <w:lang w:val="en-GB"/>
        </w:rPr>
      </w:pPr>
    </w:p>
    <w:p w14:paraId="5EC47007" w14:textId="77777777" w:rsidR="00685BF9" w:rsidRDefault="00685BF9" w:rsidP="00EF0FAC">
      <w:pPr>
        <w:rPr>
          <w:color w:val="000000"/>
          <w:sz w:val="28"/>
          <w:szCs w:val="28"/>
          <w:lang w:val="en-GB"/>
        </w:rPr>
      </w:pPr>
    </w:p>
    <w:p w14:paraId="14529776" w14:textId="55A9663F" w:rsidR="00A15528" w:rsidRPr="00EF0FAC" w:rsidRDefault="00BE33F3" w:rsidP="00EF0FAC">
      <w:pPr>
        <w:rPr>
          <w:rFonts w:cstheme="majorBidi"/>
          <w:sz w:val="28"/>
          <w:szCs w:val="28"/>
        </w:rPr>
      </w:pPr>
      <w:r w:rsidRPr="00EF0FAC">
        <w:rPr>
          <w:color w:val="000000"/>
          <w:sz w:val="28"/>
          <w:szCs w:val="28"/>
          <w:lang w:val="en-GB"/>
        </w:rPr>
        <w:t xml:space="preserve">CLIMATE CRISIS </w:t>
      </w:r>
    </w:p>
    <w:p w14:paraId="467DD95E" w14:textId="19D5A434" w:rsidR="002877CC" w:rsidRPr="00EF0FAC" w:rsidRDefault="002877CC" w:rsidP="00EF0FAC">
      <w:pPr>
        <w:pStyle w:val="NormalWeb"/>
        <w:spacing w:before="0" w:beforeAutospacing="0" w:after="0" w:afterAutospacing="0"/>
        <w:rPr>
          <w:rFonts w:asciiTheme="minorHAnsi" w:hAnsiTheme="minorHAnsi"/>
          <w:color w:val="000000"/>
          <w:sz w:val="28"/>
          <w:szCs w:val="28"/>
        </w:rPr>
      </w:pPr>
    </w:p>
    <w:p w14:paraId="6508C104" w14:textId="340923D3" w:rsidR="002877CC" w:rsidRPr="00EF0FAC" w:rsidRDefault="002877CC" w:rsidP="00EF0FAC">
      <w:pPr>
        <w:pStyle w:val="NormalWeb"/>
        <w:spacing w:before="0" w:beforeAutospacing="0" w:after="0" w:afterAutospacing="0"/>
        <w:rPr>
          <w:rFonts w:asciiTheme="minorHAnsi" w:hAnsiTheme="minorHAnsi"/>
          <w:color w:val="000000"/>
          <w:sz w:val="28"/>
          <w:szCs w:val="28"/>
          <w:lang w:val="en-GB"/>
        </w:rPr>
      </w:pPr>
      <w:r w:rsidRPr="00EF0FAC">
        <w:rPr>
          <w:rFonts w:asciiTheme="minorHAnsi" w:hAnsiTheme="minorHAnsi"/>
          <w:color w:val="000000"/>
          <w:sz w:val="28"/>
          <w:szCs w:val="28"/>
          <w:lang w:val="en-GB"/>
        </w:rPr>
        <w:t xml:space="preserve">In order to protect human rights from adverse effects and adapt to climate change, Georgia started a nation-wide process for integrated climate risk management approach </w:t>
      </w:r>
      <w:proofErr w:type="spellStart"/>
      <w:r w:rsidRPr="00EF0FAC">
        <w:rPr>
          <w:rFonts w:asciiTheme="minorHAnsi" w:hAnsiTheme="minorHAnsi"/>
          <w:color w:val="000000"/>
          <w:sz w:val="28"/>
          <w:szCs w:val="28"/>
          <w:lang w:val="en-GB"/>
        </w:rPr>
        <w:t>centered</w:t>
      </w:r>
      <w:proofErr w:type="spellEnd"/>
      <w:r w:rsidRPr="00EF0FAC">
        <w:rPr>
          <w:rFonts w:asciiTheme="minorHAnsi" w:hAnsiTheme="minorHAnsi"/>
          <w:color w:val="000000"/>
          <w:sz w:val="28"/>
          <w:szCs w:val="28"/>
          <w:lang w:val="en-GB"/>
        </w:rPr>
        <w:t xml:space="preserve"> around risk reduction, prevention, and preparedness through the establishment of a multi-hazard early warning system and enhanced use of climate information in planning and decision-making across all sectors. This process will ensure increased protection for 1.7 million people from the heightened risks of climate change.</w:t>
      </w:r>
    </w:p>
    <w:p w14:paraId="708FC422" w14:textId="56644DC0" w:rsidR="0046608F" w:rsidRPr="00EF0FAC" w:rsidRDefault="0046608F" w:rsidP="00EF0FAC">
      <w:pPr>
        <w:pStyle w:val="NormalWeb"/>
        <w:spacing w:before="0" w:beforeAutospacing="0" w:after="0" w:afterAutospacing="0"/>
        <w:rPr>
          <w:rFonts w:asciiTheme="minorHAnsi" w:hAnsiTheme="minorHAnsi"/>
          <w:color w:val="000000"/>
          <w:sz w:val="28"/>
          <w:szCs w:val="28"/>
        </w:rPr>
      </w:pPr>
    </w:p>
    <w:p w14:paraId="0F568C44" w14:textId="77777777" w:rsidR="0046608F" w:rsidRPr="003B2176" w:rsidRDefault="0046608F" w:rsidP="00EF0FAC">
      <w:pPr>
        <w:pStyle w:val="NormalWeb"/>
        <w:spacing w:before="0" w:beforeAutospacing="0" w:after="0" w:afterAutospacing="0"/>
        <w:rPr>
          <w:rFonts w:ascii="Calibri" w:hAnsi="Calibri"/>
          <w:color w:val="000000"/>
          <w:sz w:val="22"/>
          <w:szCs w:val="22"/>
        </w:rPr>
      </w:pPr>
    </w:p>
    <w:p w14:paraId="6382470B" w14:textId="77777777" w:rsidR="003B2176" w:rsidRDefault="003B2176" w:rsidP="00EF0FAC">
      <w:pPr>
        <w:rPr>
          <w:rFonts w:ascii="Calibri" w:hAnsi="Calibri"/>
          <w:sz w:val="22"/>
          <w:szCs w:val="22"/>
          <w:lang w:val="fr-FR"/>
        </w:rPr>
      </w:pPr>
    </w:p>
    <w:p w14:paraId="10BDD4E2" w14:textId="17EC5A93" w:rsidR="003B2176" w:rsidRPr="003B2176" w:rsidRDefault="003B2176" w:rsidP="00EF0FAC">
      <w:pPr>
        <w:rPr>
          <w:rFonts w:ascii="Calibri" w:hAnsi="Calibri"/>
          <w:sz w:val="22"/>
          <w:szCs w:val="22"/>
          <w:lang w:val="en-GB"/>
        </w:rPr>
        <w:sectPr w:rsidR="003B2176" w:rsidRPr="003B2176" w:rsidSect="00A64A3E">
          <w:footerReference w:type="even" r:id="rId7"/>
          <w:footerReference w:type="default" r:id="rId8"/>
          <w:pgSz w:w="12240" w:h="15840"/>
          <w:pgMar w:top="1440" w:right="1440" w:bottom="1440" w:left="1440" w:header="720" w:footer="720" w:gutter="0"/>
          <w:cols w:space="720"/>
          <w:docGrid w:linePitch="360"/>
        </w:sectPr>
      </w:pPr>
    </w:p>
    <w:p w14:paraId="3236988A" w14:textId="7B30FB2C" w:rsidR="00C72DBA" w:rsidRPr="003B2176" w:rsidRDefault="00C72DBA" w:rsidP="00EF0FAC">
      <w:pPr>
        <w:rPr>
          <w:rFonts w:ascii="Calibri" w:hAnsi="Calibri"/>
          <w:sz w:val="22"/>
          <w:szCs w:val="22"/>
          <w:lang w:val="fr-FR"/>
        </w:rPr>
      </w:pPr>
      <w:r w:rsidRPr="003B2176">
        <w:rPr>
          <w:rFonts w:ascii="Calibri" w:hAnsi="Calibri"/>
          <w:sz w:val="22"/>
          <w:szCs w:val="22"/>
          <w:lang w:val="fr-FR"/>
        </w:rPr>
        <w:lastRenderedPageBreak/>
        <w:t xml:space="preserve">Questions: </w:t>
      </w:r>
    </w:p>
    <w:p w14:paraId="2120B5E1" w14:textId="77777777" w:rsidR="002D0B90" w:rsidRPr="003B2176" w:rsidRDefault="002D0B90" w:rsidP="00EF0FAC">
      <w:pPr>
        <w:rPr>
          <w:rFonts w:ascii="Calibri" w:hAnsi="Calibri"/>
          <w:sz w:val="22"/>
          <w:szCs w:val="22"/>
          <w:lang w:val="fr-FR"/>
        </w:rPr>
      </w:pPr>
    </w:p>
    <w:p w14:paraId="5420AF2A" w14:textId="1FF4536B" w:rsidR="002D0B90" w:rsidRPr="003B2176" w:rsidRDefault="002D0B90" w:rsidP="00EF0FAC">
      <w:pPr>
        <w:rPr>
          <w:rFonts w:ascii="Calibri" w:hAnsi="Calibri"/>
          <w:sz w:val="22"/>
          <w:szCs w:val="22"/>
          <w:lang w:val="fr-FR"/>
        </w:rPr>
      </w:pPr>
      <w:r w:rsidRPr="003B2176">
        <w:rPr>
          <w:rFonts w:ascii="Calibri" w:hAnsi="Calibri"/>
          <w:sz w:val="22"/>
          <w:szCs w:val="22"/>
          <w:lang w:val="fr-FR"/>
        </w:rPr>
        <w:t xml:space="preserve">STRATEGY </w:t>
      </w:r>
    </w:p>
    <w:p w14:paraId="15895566" w14:textId="77777777" w:rsidR="00C72DBA" w:rsidRPr="003B2176" w:rsidRDefault="00C72DBA" w:rsidP="00EF0FAC">
      <w:pPr>
        <w:rPr>
          <w:rFonts w:ascii="Calibri" w:hAnsi="Calibri"/>
          <w:sz w:val="22"/>
          <w:szCs w:val="22"/>
        </w:rPr>
      </w:pPr>
      <w:r w:rsidRPr="003B2176">
        <w:rPr>
          <w:rFonts w:ascii="Calibri" w:hAnsi="Calibri"/>
          <w:b/>
          <w:bCs/>
          <w:sz w:val="22"/>
          <w:szCs w:val="22"/>
        </w:rPr>
        <w:t>Germany:</w:t>
      </w:r>
      <w:r w:rsidRPr="003B2176">
        <w:rPr>
          <w:rFonts w:ascii="Calibri" w:hAnsi="Calibri"/>
          <w:sz w:val="22"/>
          <w:szCs w:val="22"/>
        </w:rPr>
        <w:t xml:space="preserve"> </w:t>
      </w:r>
      <w:r w:rsidRPr="003B2176">
        <w:rPr>
          <w:rFonts w:ascii="Calibri" w:hAnsi="Calibri" w:cstheme="majorBidi"/>
          <w:sz w:val="22"/>
          <w:szCs w:val="22"/>
          <w:lang w:val="en-GB"/>
        </w:rPr>
        <w:t xml:space="preserve">When does Georgia expect the new </w:t>
      </w:r>
      <w:r w:rsidRPr="003B2176">
        <w:rPr>
          <w:rFonts w:ascii="Calibri" w:hAnsi="Calibri" w:cstheme="majorBidi"/>
          <w:b/>
          <w:bCs/>
          <w:sz w:val="22"/>
          <w:szCs w:val="22"/>
          <w:lang w:val="en-GB"/>
        </w:rPr>
        <w:t xml:space="preserve">human rights strategy </w:t>
      </w:r>
      <w:r w:rsidRPr="003B2176">
        <w:rPr>
          <w:rFonts w:ascii="Calibri" w:hAnsi="Calibri" w:cstheme="majorBidi"/>
          <w:sz w:val="22"/>
          <w:szCs w:val="22"/>
          <w:lang w:val="en-GB"/>
        </w:rPr>
        <w:t xml:space="preserve">for the period after 2020 to </w:t>
      </w:r>
      <w:proofErr w:type="gramStart"/>
      <w:r w:rsidRPr="003B2176">
        <w:rPr>
          <w:rFonts w:ascii="Calibri" w:hAnsi="Calibri" w:cstheme="majorBidi"/>
          <w:sz w:val="22"/>
          <w:szCs w:val="22"/>
          <w:lang w:val="en-GB"/>
        </w:rPr>
        <w:t>be adopted</w:t>
      </w:r>
      <w:proofErr w:type="gramEnd"/>
      <w:r w:rsidRPr="003B2176">
        <w:rPr>
          <w:rFonts w:ascii="Calibri" w:hAnsi="Calibri" w:cstheme="majorBidi"/>
          <w:sz w:val="22"/>
          <w:szCs w:val="22"/>
          <w:lang w:val="en-GB"/>
        </w:rPr>
        <w:t>? What are its priorities?</w:t>
      </w:r>
    </w:p>
    <w:p w14:paraId="509DDFDA" w14:textId="7EEE4BFB" w:rsidR="00C72DBA" w:rsidRPr="003B2176" w:rsidRDefault="00C72DBA" w:rsidP="00EF0FAC">
      <w:pPr>
        <w:rPr>
          <w:rFonts w:ascii="Calibri" w:hAnsi="Calibri"/>
          <w:sz w:val="22"/>
          <w:szCs w:val="22"/>
        </w:rPr>
      </w:pPr>
    </w:p>
    <w:p w14:paraId="16E5D4D2" w14:textId="139BE3CF" w:rsidR="002D0B90" w:rsidRPr="003B2176" w:rsidRDefault="002D0B90" w:rsidP="00EF0FAC">
      <w:pPr>
        <w:rPr>
          <w:rFonts w:ascii="Calibri" w:hAnsi="Calibri"/>
          <w:sz w:val="22"/>
          <w:szCs w:val="22"/>
        </w:rPr>
      </w:pPr>
      <w:r w:rsidRPr="003B2176">
        <w:rPr>
          <w:rFonts w:ascii="Calibri" w:hAnsi="Calibri"/>
          <w:sz w:val="22"/>
          <w:szCs w:val="22"/>
        </w:rPr>
        <w:t xml:space="preserve">RELIGIOUS FREEDOM </w:t>
      </w:r>
    </w:p>
    <w:p w14:paraId="53A19811" w14:textId="658427FB" w:rsidR="00C72DBA" w:rsidRPr="003B2176" w:rsidRDefault="00C72DBA" w:rsidP="00EF0FAC">
      <w:pPr>
        <w:pStyle w:val="NoSpacing"/>
        <w:rPr>
          <w:rFonts w:cstheme="majorBidi"/>
          <w:lang w:val="ka-GE"/>
        </w:rPr>
      </w:pPr>
      <w:r w:rsidRPr="003B2176">
        <w:rPr>
          <w:rFonts w:cstheme="majorBidi"/>
          <w:b/>
          <w:bCs/>
          <w:lang w:val="en-GB"/>
        </w:rPr>
        <w:t>Germany:</w:t>
      </w:r>
      <w:r w:rsidRPr="003B2176">
        <w:rPr>
          <w:rFonts w:cstheme="majorBidi"/>
          <w:lang w:val="en-GB"/>
        </w:rPr>
        <w:t xml:space="preserve"> In July 2018, the Georgian Constitutional Court ruled the privileged position of the Georgian Orthodox Church vis-à-vis other religious groups to be unconstitutional. When does Georgia intend to adopt corresponding new regulations and which aspects will be addressed?</w:t>
      </w:r>
      <w:r w:rsidRPr="003B2176">
        <w:rPr>
          <w:rFonts w:cstheme="majorBidi"/>
          <w:lang w:val="ka-GE"/>
        </w:rPr>
        <w:t xml:space="preserve"> </w:t>
      </w:r>
    </w:p>
    <w:p w14:paraId="19FEB98E" w14:textId="5C21293E" w:rsidR="00A15528" w:rsidRPr="003B2176" w:rsidRDefault="00A15528" w:rsidP="00EF0FAC">
      <w:pPr>
        <w:pStyle w:val="NoSpacing"/>
        <w:rPr>
          <w:rFonts w:cstheme="majorBidi"/>
          <w:highlight w:val="yellow"/>
          <w:lang w:val="ka-GE"/>
        </w:rPr>
      </w:pPr>
    </w:p>
    <w:p w14:paraId="25477563" w14:textId="77777777" w:rsidR="00A15528" w:rsidRPr="003B2176" w:rsidRDefault="00A15528" w:rsidP="00EF0FAC">
      <w:pPr>
        <w:rPr>
          <w:rFonts w:ascii="Calibri" w:hAnsi="Calibri" w:cstheme="majorBidi"/>
          <w:sz w:val="22"/>
          <w:szCs w:val="22"/>
        </w:rPr>
      </w:pPr>
      <w:r w:rsidRPr="003B2176">
        <w:rPr>
          <w:rFonts w:ascii="Calibri" w:hAnsi="Calibri" w:cstheme="majorBidi"/>
          <w:b/>
          <w:bCs/>
          <w:sz w:val="22"/>
          <w:szCs w:val="22"/>
        </w:rPr>
        <w:t xml:space="preserve">Poland: </w:t>
      </w:r>
      <w:r w:rsidRPr="003B2176">
        <w:rPr>
          <w:rFonts w:ascii="Calibri" w:hAnsi="Calibri" w:cstheme="majorBidi"/>
          <w:sz w:val="22"/>
          <w:szCs w:val="22"/>
        </w:rPr>
        <w:t xml:space="preserve">In light of reports by some non-governmental </w:t>
      </w:r>
      <w:proofErr w:type="gramStart"/>
      <w:r w:rsidRPr="003B2176">
        <w:rPr>
          <w:rFonts w:ascii="Calibri" w:hAnsi="Calibri" w:cstheme="majorBidi"/>
          <w:sz w:val="22"/>
          <w:szCs w:val="22"/>
        </w:rPr>
        <w:t>organizations</w:t>
      </w:r>
      <w:proofErr w:type="gramEnd"/>
      <w:r w:rsidRPr="003B2176">
        <w:rPr>
          <w:rFonts w:ascii="Calibri" w:hAnsi="Calibri" w:cstheme="majorBidi"/>
          <w:sz w:val="22"/>
          <w:szCs w:val="22"/>
        </w:rPr>
        <w:t xml:space="preserve"> the freedom of religion or belief in Georgia is affected at some instances by decisions issued by the state or municipal authorities that refuse authorizations to build new places of worship by religious minorities. </w:t>
      </w:r>
    </w:p>
    <w:p w14:paraId="7F381340" w14:textId="668C396B" w:rsidR="00A15528" w:rsidRPr="003B2176" w:rsidRDefault="00A15528" w:rsidP="00EF0FAC">
      <w:pPr>
        <w:rPr>
          <w:rFonts w:ascii="Calibri" w:hAnsi="Calibri" w:cstheme="majorBidi"/>
          <w:i/>
          <w:sz w:val="22"/>
          <w:szCs w:val="22"/>
        </w:rPr>
      </w:pPr>
      <w:r w:rsidRPr="003B2176">
        <w:rPr>
          <w:rFonts w:ascii="Calibri" w:hAnsi="Calibri" w:cstheme="majorBidi"/>
          <w:i/>
          <w:sz w:val="22"/>
          <w:szCs w:val="22"/>
        </w:rPr>
        <w:t xml:space="preserve">What measures are going to </w:t>
      </w:r>
      <w:proofErr w:type="gramStart"/>
      <w:r w:rsidRPr="003B2176">
        <w:rPr>
          <w:rFonts w:ascii="Calibri" w:hAnsi="Calibri" w:cstheme="majorBidi"/>
          <w:i/>
          <w:sz w:val="22"/>
          <w:szCs w:val="22"/>
        </w:rPr>
        <w:t>be adopted</w:t>
      </w:r>
      <w:proofErr w:type="gramEnd"/>
      <w:r w:rsidRPr="003B2176">
        <w:rPr>
          <w:rFonts w:ascii="Calibri" w:hAnsi="Calibri" w:cstheme="majorBidi"/>
          <w:i/>
          <w:sz w:val="22"/>
          <w:szCs w:val="22"/>
        </w:rPr>
        <w:t xml:space="preserve"> by the Georgian authorities to address this issue with a view to enable all country’s inhabitants to enjoy this fundamental freedom?</w:t>
      </w:r>
    </w:p>
    <w:p w14:paraId="2C83B3A9" w14:textId="5390228D" w:rsidR="00A15528" w:rsidRPr="003B2176" w:rsidRDefault="00A15528" w:rsidP="00EF0FAC">
      <w:pPr>
        <w:rPr>
          <w:rFonts w:ascii="Calibri" w:hAnsi="Calibri" w:cstheme="majorBidi"/>
          <w:i/>
          <w:sz w:val="22"/>
          <w:szCs w:val="22"/>
        </w:rPr>
      </w:pPr>
    </w:p>
    <w:p w14:paraId="64783DC9" w14:textId="2AB5FA5E" w:rsidR="00A15528" w:rsidRPr="003B2176" w:rsidRDefault="00A15528" w:rsidP="00EF0FAC">
      <w:pPr>
        <w:rPr>
          <w:rFonts w:ascii="Calibri" w:eastAsia="Calibri" w:hAnsi="Calibri" w:cs="Times New Roman"/>
          <w:bCs/>
          <w:sz w:val="22"/>
          <w:szCs w:val="22"/>
          <w:lang w:eastAsia="en-US"/>
        </w:rPr>
      </w:pPr>
      <w:r w:rsidRPr="003B2176">
        <w:rPr>
          <w:rFonts w:ascii="Calibri" w:eastAsia="Calibri" w:hAnsi="Calibri" w:cs="Times New Roman"/>
          <w:b/>
          <w:sz w:val="22"/>
          <w:szCs w:val="22"/>
          <w:lang w:eastAsia="en-US"/>
        </w:rPr>
        <w:t xml:space="preserve">US: </w:t>
      </w:r>
      <w:r w:rsidRPr="003B2176">
        <w:rPr>
          <w:rFonts w:ascii="Calibri" w:eastAsia="Calibri" w:hAnsi="Calibri" w:cs="Times New Roman"/>
          <w:bCs/>
          <w:sz w:val="22"/>
          <w:szCs w:val="22"/>
          <w:lang w:eastAsia="en-US"/>
        </w:rPr>
        <w:t xml:space="preserve">What steps has the Government of Georgia taken, and what additional steps does it plan to take, to ensure that individuals of all faiths, including those belonging to religious minority groups and those of no faith, are able </w:t>
      </w:r>
      <w:proofErr w:type="gramStart"/>
      <w:r w:rsidRPr="003B2176">
        <w:rPr>
          <w:rFonts w:ascii="Calibri" w:eastAsia="Calibri" w:hAnsi="Calibri" w:cs="Times New Roman"/>
          <w:bCs/>
          <w:sz w:val="22"/>
          <w:szCs w:val="22"/>
          <w:lang w:eastAsia="en-US"/>
        </w:rPr>
        <w:t>to fully exercise</w:t>
      </w:r>
      <w:proofErr w:type="gramEnd"/>
      <w:r w:rsidRPr="003B2176">
        <w:rPr>
          <w:rFonts w:ascii="Calibri" w:eastAsia="Calibri" w:hAnsi="Calibri" w:cs="Times New Roman"/>
          <w:bCs/>
          <w:sz w:val="22"/>
          <w:szCs w:val="22"/>
          <w:lang w:eastAsia="en-US"/>
        </w:rPr>
        <w:t xml:space="preserve"> their freedom of religion or belief in Georgia?</w:t>
      </w:r>
    </w:p>
    <w:p w14:paraId="2252B627" w14:textId="77777777" w:rsidR="00A15528" w:rsidRPr="003B2176" w:rsidRDefault="00A15528" w:rsidP="00EF0FAC">
      <w:pPr>
        <w:rPr>
          <w:rFonts w:ascii="Calibri" w:eastAsia="Calibri" w:hAnsi="Calibri" w:cs="Times New Roman"/>
          <w:bCs/>
          <w:sz w:val="22"/>
          <w:szCs w:val="22"/>
          <w:lang w:eastAsia="en-US"/>
        </w:rPr>
      </w:pPr>
    </w:p>
    <w:p w14:paraId="7B669D85" w14:textId="39AEF262" w:rsidR="00A15528" w:rsidRPr="003B2176" w:rsidRDefault="00A15528" w:rsidP="00EF0FAC">
      <w:pPr>
        <w:rPr>
          <w:rFonts w:ascii="Calibri" w:eastAsia="Calibri" w:hAnsi="Calibri" w:cs="Times New Roman"/>
          <w:bCs/>
          <w:sz w:val="22"/>
          <w:szCs w:val="22"/>
          <w:lang w:eastAsia="en-US"/>
        </w:rPr>
      </w:pPr>
      <w:r w:rsidRPr="003B2176">
        <w:rPr>
          <w:rFonts w:ascii="Calibri" w:hAnsi="Calibri"/>
          <w:sz w:val="22"/>
          <w:szCs w:val="22"/>
        </w:rPr>
        <w:t xml:space="preserve">Belgium: </w:t>
      </w:r>
      <w:r w:rsidRPr="003B2176">
        <w:rPr>
          <w:rFonts w:ascii="Calibri" w:eastAsia="Calibri" w:hAnsi="Calibri" w:cs="Times New Roman"/>
          <w:bCs/>
          <w:sz w:val="22"/>
          <w:szCs w:val="22"/>
          <w:lang w:eastAsia="en-US"/>
        </w:rPr>
        <w:t xml:space="preserve">How does the government of Georgia intend </w:t>
      </w:r>
      <w:proofErr w:type="gramStart"/>
      <w:r w:rsidRPr="003B2176">
        <w:rPr>
          <w:rFonts w:ascii="Calibri" w:eastAsia="Calibri" w:hAnsi="Calibri" w:cs="Times New Roman"/>
          <w:bCs/>
          <w:sz w:val="22"/>
          <w:szCs w:val="22"/>
          <w:lang w:eastAsia="en-US"/>
        </w:rPr>
        <w:t>to effectively ensure</w:t>
      </w:r>
      <w:proofErr w:type="gramEnd"/>
      <w:r w:rsidRPr="003B2176">
        <w:rPr>
          <w:rFonts w:ascii="Calibri" w:eastAsia="Calibri" w:hAnsi="Calibri" w:cs="Times New Roman"/>
          <w:bCs/>
          <w:sz w:val="22"/>
          <w:szCs w:val="22"/>
          <w:lang w:eastAsia="en-US"/>
        </w:rPr>
        <w:t xml:space="preserve"> an equitable and non-discriminatory formula for the restitution of all religious organizations’ property confiscated during the USSR era? </w:t>
      </w:r>
    </w:p>
    <w:p w14:paraId="07956E46" w14:textId="0AB430A6" w:rsidR="00A15528" w:rsidRPr="003B2176" w:rsidRDefault="00A15528" w:rsidP="00EF0FAC">
      <w:pPr>
        <w:rPr>
          <w:rFonts w:ascii="Calibri" w:eastAsia="Calibri" w:hAnsi="Calibri" w:cs="Times New Roman"/>
          <w:bCs/>
          <w:sz w:val="22"/>
          <w:szCs w:val="22"/>
          <w:lang w:eastAsia="en-US"/>
        </w:rPr>
      </w:pPr>
    </w:p>
    <w:p w14:paraId="4CDA26D1" w14:textId="77777777" w:rsidR="00A15528" w:rsidRPr="003B2176" w:rsidRDefault="00A15528" w:rsidP="00EF0FAC">
      <w:pPr>
        <w:rPr>
          <w:rFonts w:ascii="Calibri" w:eastAsia="Calibri" w:hAnsi="Calibri" w:cs="Times New Roman"/>
          <w:bCs/>
          <w:sz w:val="22"/>
          <w:szCs w:val="22"/>
          <w:lang w:eastAsia="en-US"/>
        </w:rPr>
      </w:pPr>
      <w:r w:rsidRPr="003B2176">
        <w:rPr>
          <w:rFonts w:ascii="Calibri" w:hAnsi="Calibri"/>
          <w:sz w:val="22"/>
          <w:szCs w:val="22"/>
        </w:rPr>
        <w:t xml:space="preserve">UK: </w:t>
      </w:r>
      <w:r w:rsidRPr="003B2176">
        <w:rPr>
          <w:rFonts w:ascii="Calibri" w:eastAsia="Calibri" w:hAnsi="Calibri" w:cs="Times New Roman"/>
          <w:bCs/>
          <w:sz w:val="22"/>
          <w:szCs w:val="22"/>
          <w:lang w:eastAsia="en-US"/>
        </w:rPr>
        <w:t xml:space="preserve">What steps is the Government of Georgia taking to ensure religious establishments </w:t>
      </w:r>
      <w:proofErr w:type="gramStart"/>
      <w:r w:rsidRPr="003B2176">
        <w:rPr>
          <w:rFonts w:ascii="Calibri" w:eastAsia="Calibri" w:hAnsi="Calibri" w:cs="Times New Roman"/>
          <w:bCs/>
          <w:sz w:val="22"/>
          <w:szCs w:val="22"/>
          <w:lang w:eastAsia="en-US"/>
        </w:rPr>
        <w:t>are treated</w:t>
      </w:r>
      <w:proofErr w:type="gramEnd"/>
      <w:r w:rsidRPr="003B2176">
        <w:rPr>
          <w:rFonts w:ascii="Calibri" w:eastAsia="Calibri" w:hAnsi="Calibri" w:cs="Times New Roman"/>
          <w:bCs/>
          <w:sz w:val="22"/>
          <w:szCs w:val="22"/>
          <w:lang w:eastAsia="en-US"/>
        </w:rPr>
        <w:t xml:space="preserve"> equally under law and that individuals are free to practice and express their religious faith or non-belief in public and private, without facing any discrimination? </w:t>
      </w:r>
    </w:p>
    <w:p w14:paraId="3DBB1324" w14:textId="77777777" w:rsidR="00A15528" w:rsidRPr="003B2176" w:rsidRDefault="00A15528" w:rsidP="00EF0FAC">
      <w:pPr>
        <w:rPr>
          <w:rFonts w:ascii="Calibri" w:eastAsia="Calibri" w:hAnsi="Calibri" w:cs="Times New Roman"/>
          <w:bCs/>
          <w:sz w:val="22"/>
          <w:szCs w:val="22"/>
          <w:lang w:eastAsia="en-US"/>
        </w:rPr>
      </w:pPr>
    </w:p>
    <w:p w14:paraId="7953B743" w14:textId="5E7F2CFA" w:rsidR="00C72DBA" w:rsidRPr="003B2176" w:rsidRDefault="00C72DBA" w:rsidP="00EF0FAC">
      <w:pPr>
        <w:rPr>
          <w:rFonts w:ascii="Calibri" w:hAnsi="Calibri"/>
          <w:sz w:val="22"/>
          <w:szCs w:val="22"/>
          <w:lang w:val="ka-GE"/>
        </w:rPr>
      </w:pPr>
    </w:p>
    <w:p w14:paraId="4FED562D" w14:textId="0AD8A8FE" w:rsidR="002D0B90" w:rsidRPr="003B2176" w:rsidRDefault="002D0B90" w:rsidP="00EF0FAC">
      <w:pPr>
        <w:rPr>
          <w:rFonts w:ascii="Calibri" w:hAnsi="Calibri"/>
          <w:sz w:val="22"/>
          <w:szCs w:val="22"/>
        </w:rPr>
      </w:pPr>
      <w:r w:rsidRPr="003B2176">
        <w:rPr>
          <w:rFonts w:ascii="Calibri" w:hAnsi="Calibri"/>
          <w:sz w:val="22"/>
          <w:szCs w:val="22"/>
        </w:rPr>
        <w:t>LGBTQI</w:t>
      </w:r>
      <w:r w:rsidR="00A15528" w:rsidRPr="003B2176">
        <w:rPr>
          <w:rFonts w:ascii="Calibri" w:hAnsi="Calibri"/>
          <w:sz w:val="22"/>
          <w:szCs w:val="22"/>
        </w:rPr>
        <w:t xml:space="preserve">, ANTI-DISCRIMINATION, EQUALITY </w:t>
      </w:r>
      <w:r w:rsidRPr="003B2176">
        <w:rPr>
          <w:rFonts w:ascii="Calibri" w:hAnsi="Calibri"/>
          <w:sz w:val="22"/>
          <w:szCs w:val="22"/>
        </w:rPr>
        <w:t xml:space="preserve"> </w:t>
      </w:r>
    </w:p>
    <w:p w14:paraId="1BAA858B" w14:textId="2A5BCE90" w:rsidR="00C72DBA" w:rsidRPr="003B2176" w:rsidRDefault="00C72DBA" w:rsidP="00EF0FAC">
      <w:pPr>
        <w:rPr>
          <w:rFonts w:ascii="Calibri" w:hAnsi="Calibri" w:cstheme="majorBidi"/>
          <w:sz w:val="22"/>
          <w:szCs w:val="22"/>
          <w:lang w:val="en-GB"/>
        </w:rPr>
      </w:pPr>
      <w:r w:rsidRPr="003B2176">
        <w:rPr>
          <w:rFonts w:ascii="Calibri" w:hAnsi="Calibri" w:cstheme="majorBidi"/>
          <w:b/>
          <w:bCs/>
          <w:sz w:val="22"/>
          <w:szCs w:val="22"/>
          <w:lang w:val="en-GB"/>
        </w:rPr>
        <w:t>Germany:</w:t>
      </w:r>
      <w:r w:rsidRPr="003B2176">
        <w:rPr>
          <w:rFonts w:ascii="Calibri" w:hAnsi="Calibri" w:cstheme="majorBidi"/>
          <w:sz w:val="22"/>
          <w:szCs w:val="22"/>
          <w:lang w:val="en-GB"/>
        </w:rPr>
        <w:t xml:space="preserve"> A major challenge remains the negative attitude towards LGBTI persons in large parts of society. LGBTI activists who wanted to exercise their right to assembly </w:t>
      </w:r>
      <w:proofErr w:type="gramStart"/>
      <w:r w:rsidRPr="003B2176">
        <w:rPr>
          <w:rFonts w:ascii="Calibri" w:hAnsi="Calibri" w:cstheme="majorBidi"/>
          <w:sz w:val="22"/>
          <w:szCs w:val="22"/>
          <w:lang w:val="en-GB"/>
        </w:rPr>
        <w:t>were confronted</w:t>
      </w:r>
      <w:proofErr w:type="gramEnd"/>
      <w:r w:rsidRPr="003B2176">
        <w:rPr>
          <w:rFonts w:ascii="Calibri" w:hAnsi="Calibri" w:cstheme="majorBidi"/>
          <w:sz w:val="22"/>
          <w:szCs w:val="22"/>
          <w:lang w:val="en-GB"/>
        </w:rPr>
        <w:t xml:space="preserve"> with violence or threats of violence in the past. Is Georgia planning to take measures to reduce prejudice against LGBTI persons?</w:t>
      </w:r>
    </w:p>
    <w:p w14:paraId="1F102C67" w14:textId="77777777" w:rsidR="00A15528" w:rsidRPr="003B2176" w:rsidRDefault="00A15528" w:rsidP="00EF0FAC">
      <w:pPr>
        <w:rPr>
          <w:rFonts w:ascii="Calibri" w:hAnsi="Calibri" w:cstheme="majorBidi"/>
          <w:sz w:val="22"/>
          <w:szCs w:val="22"/>
          <w:lang w:val="en-GB"/>
        </w:rPr>
      </w:pPr>
    </w:p>
    <w:p w14:paraId="4F5927E1" w14:textId="77777777" w:rsidR="00A15528" w:rsidRPr="003B2176" w:rsidRDefault="00A15528" w:rsidP="00EF0FAC">
      <w:pPr>
        <w:rPr>
          <w:rFonts w:ascii="Calibri" w:eastAsia="Calibri" w:hAnsi="Calibri" w:cs="Times New Roman"/>
          <w:bCs/>
          <w:sz w:val="22"/>
          <w:szCs w:val="22"/>
          <w:lang w:eastAsia="en-US"/>
        </w:rPr>
      </w:pPr>
      <w:r w:rsidRPr="003B2176">
        <w:rPr>
          <w:rFonts w:ascii="Calibri" w:hAnsi="Calibri" w:cstheme="majorBidi"/>
          <w:b/>
          <w:bCs/>
          <w:sz w:val="22"/>
          <w:szCs w:val="22"/>
        </w:rPr>
        <w:t>US:</w:t>
      </w:r>
      <w:r w:rsidRPr="003B2176">
        <w:rPr>
          <w:rFonts w:ascii="Calibri" w:hAnsi="Calibri" w:cstheme="majorBidi"/>
          <w:sz w:val="22"/>
          <w:szCs w:val="22"/>
        </w:rPr>
        <w:t xml:space="preserve"> </w:t>
      </w:r>
      <w:r w:rsidRPr="003B2176">
        <w:rPr>
          <w:rFonts w:ascii="Calibri" w:eastAsia="Calibri" w:hAnsi="Calibri" w:cs="Times New Roman"/>
          <w:bCs/>
          <w:sz w:val="22"/>
          <w:szCs w:val="22"/>
          <w:lang w:eastAsia="en-US"/>
        </w:rPr>
        <w:t>As discrimination, harassment, and violence against members of minority groups, women, persons with disabilities, LGBTI persons, and other members of vulnerable communities continue, what measures are in place to ensure access to justice for affected individuals?  What is the Government of Georgia doing to ensure equality for all?</w:t>
      </w:r>
    </w:p>
    <w:p w14:paraId="6B08E57F" w14:textId="2B7897FC" w:rsidR="00A15528" w:rsidRPr="003B2176" w:rsidRDefault="00A15528" w:rsidP="00EF0FAC">
      <w:pPr>
        <w:rPr>
          <w:rFonts w:ascii="Calibri" w:hAnsi="Calibri" w:cstheme="majorBidi"/>
          <w:sz w:val="22"/>
          <w:szCs w:val="22"/>
          <w:lang w:val="en-GB"/>
        </w:rPr>
      </w:pPr>
    </w:p>
    <w:p w14:paraId="5149C765" w14:textId="77777777" w:rsidR="00A15528" w:rsidRPr="003B2176" w:rsidRDefault="00A15528" w:rsidP="00EF0FAC">
      <w:pPr>
        <w:rPr>
          <w:rFonts w:ascii="Calibri" w:hAnsi="Calibri"/>
          <w:sz w:val="22"/>
          <w:szCs w:val="22"/>
        </w:rPr>
      </w:pPr>
      <w:r w:rsidRPr="003B2176">
        <w:rPr>
          <w:rFonts w:ascii="Calibri" w:hAnsi="Calibri"/>
          <w:sz w:val="22"/>
          <w:szCs w:val="22"/>
        </w:rPr>
        <w:t xml:space="preserve">Canada: </w:t>
      </w:r>
    </w:p>
    <w:p w14:paraId="1673582B" w14:textId="77777777" w:rsidR="00A15528" w:rsidRPr="003B2176" w:rsidRDefault="00A15528" w:rsidP="00EF0FAC">
      <w:pPr>
        <w:rPr>
          <w:rFonts w:ascii="Calibri" w:eastAsia="Calibri" w:hAnsi="Calibri" w:cs="Times New Roman"/>
          <w:sz w:val="22"/>
          <w:szCs w:val="22"/>
        </w:rPr>
      </w:pPr>
      <w:r w:rsidRPr="003B2176">
        <w:rPr>
          <w:rFonts w:ascii="Calibri" w:eastAsia="Calibri" w:hAnsi="Calibri" w:cs="Times New Roman"/>
          <w:sz w:val="22"/>
          <w:szCs w:val="22"/>
        </w:rPr>
        <w:t xml:space="preserve">What concrete steps have been taken by Georgia since its last UPR to improve the implementation and enforcement of the Law on the Elimination of All forms of Discrimination, and ensure the protection of individuals against violence </w:t>
      </w:r>
      <w:proofErr w:type="gramStart"/>
      <w:r w:rsidRPr="003B2176">
        <w:rPr>
          <w:rFonts w:ascii="Calibri" w:eastAsia="Calibri" w:hAnsi="Calibri" w:cs="Times New Roman"/>
          <w:sz w:val="22"/>
          <w:szCs w:val="22"/>
        </w:rPr>
        <w:t>on the basis of</w:t>
      </w:r>
      <w:proofErr w:type="gramEnd"/>
      <w:r w:rsidRPr="003B2176">
        <w:rPr>
          <w:rFonts w:ascii="Calibri" w:eastAsia="Calibri" w:hAnsi="Calibri" w:cs="Times New Roman"/>
          <w:sz w:val="22"/>
          <w:szCs w:val="22"/>
        </w:rPr>
        <w:t xml:space="preserve"> gender or sexual orientation? </w:t>
      </w:r>
    </w:p>
    <w:p w14:paraId="4C6B73E4" w14:textId="77777777" w:rsidR="00A15528" w:rsidRPr="003B2176" w:rsidRDefault="00A15528" w:rsidP="00EF0FAC">
      <w:pPr>
        <w:rPr>
          <w:rFonts w:ascii="Calibri" w:hAnsi="Calibri" w:cstheme="majorBidi"/>
          <w:sz w:val="22"/>
          <w:szCs w:val="22"/>
        </w:rPr>
      </w:pPr>
    </w:p>
    <w:p w14:paraId="47BCC813" w14:textId="77777777" w:rsidR="00A15528" w:rsidRPr="003B2176" w:rsidRDefault="00A15528" w:rsidP="00EF0FAC">
      <w:pPr>
        <w:rPr>
          <w:rFonts w:ascii="Calibri" w:eastAsia="Calibri" w:hAnsi="Calibri" w:cs="Times New Roman"/>
          <w:bCs/>
          <w:sz w:val="22"/>
          <w:szCs w:val="22"/>
          <w:lang w:eastAsia="en-US"/>
        </w:rPr>
      </w:pPr>
      <w:r w:rsidRPr="003B2176">
        <w:rPr>
          <w:rFonts w:ascii="Calibri" w:hAnsi="Calibri"/>
          <w:sz w:val="22"/>
          <w:szCs w:val="22"/>
        </w:rPr>
        <w:lastRenderedPageBreak/>
        <w:t xml:space="preserve">UK: </w:t>
      </w:r>
      <w:r w:rsidRPr="003B2176">
        <w:rPr>
          <w:rFonts w:ascii="Calibri" w:eastAsia="Calibri" w:hAnsi="Calibri" w:cs="Times New Roman"/>
          <w:bCs/>
          <w:sz w:val="22"/>
          <w:szCs w:val="22"/>
          <w:lang w:eastAsia="en-US"/>
        </w:rPr>
        <w:t xml:space="preserve">What further steps will the government take to investigate allegations of violence and discrimination and to ensure LGBT persons are able to exercise their human rights, and express their identities without risk or fear? </w:t>
      </w:r>
    </w:p>
    <w:p w14:paraId="77D1F73D" w14:textId="39F83C9C" w:rsidR="00C72DBA" w:rsidRPr="003B2176" w:rsidRDefault="00C72DBA" w:rsidP="00EF0FAC">
      <w:pPr>
        <w:rPr>
          <w:rFonts w:ascii="Calibri" w:hAnsi="Calibri" w:cstheme="majorBidi"/>
          <w:sz w:val="22"/>
          <w:szCs w:val="22"/>
        </w:rPr>
      </w:pPr>
    </w:p>
    <w:p w14:paraId="0339FA74" w14:textId="343D1A69" w:rsidR="00A15528" w:rsidRPr="003B2176" w:rsidRDefault="00A15528" w:rsidP="00EF0FAC">
      <w:pPr>
        <w:rPr>
          <w:rFonts w:ascii="Calibri" w:hAnsi="Calibri" w:cstheme="majorBidi"/>
          <w:sz w:val="22"/>
          <w:szCs w:val="22"/>
          <w:lang w:val="en-GB"/>
        </w:rPr>
      </w:pPr>
      <w:r w:rsidRPr="003B2176">
        <w:rPr>
          <w:rFonts w:ascii="Calibri" w:hAnsi="Calibri" w:cstheme="majorBidi"/>
          <w:sz w:val="22"/>
          <w:szCs w:val="22"/>
          <w:lang w:val="en-GB"/>
        </w:rPr>
        <w:t xml:space="preserve">GENDER, WOMEN’s RIGHTS </w:t>
      </w:r>
    </w:p>
    <w:p w14:paraId="4D06E5E1" w14:textId="77777777" w:rsidR="00C72DBA" w:rsidRPr="003B2176" w:rsidRDefault="00C72DBA" w:rsidP="00EF0FAC">
      <w:pPr>
        <w:pStyle w:val="NoSpacing"/>
        <w:shd w:val="clear" w:color="auto" w:fill="FFFFFF"/>
        <w:rPr>
          <w:bCs/>
          <w:lang w:val="en-US"/>
        </w:rPr>
      </w:pPr>
      <w:r w:rsidRPr="003B2176">
        <w:rPr>
          <w:rFonts w:cstheme="majorBidi"/>
          <w:b/>
          <w:bCs/>
          <w:lang w:val="en-GB"/>
        </w:rPr>
        <w:t>Spain:</w:t>
      </w:r>
      <w:r w:rsidRPr="003B2176">
        <w:rPr>
          <w:rFonts w:cstheme="majorBidi"/>
          <w:lang w:val="en-GB"/>
        </w:rPr>
        <w:t xml:space="preserve"> Which are the plans of the Georgian authorities in 2021-22 to modify the definition of rape, in such a way that </w:t>
      </w:r>
      <w:proofErr w:type="gramStart"/>
      <w:r w:rsidRPr="003B2176">
        <w:rPr>
          <w:rFonts w:cstheme="majorBidi"/>
          <w:lang w:val="en-GB"/>
        </w:rPr>
        <w:t>is based</w:t>
      </w:r>
      <w:proofErr w:type="gramEnd"/>
      <w:r w:rsidRPr="003B2176">
        <w:rPr>
          <w:rFonts w:cstheme="majorBidi"/>
          <w:lang w:val="en-GB"/>
        </w:rPr>
        <w:t xml:space="preserve"> on consent, in compliance with the Istanbul Convention?</w:t>
      </w:r>
      <w:r w:rsidRPr="003B2176">
        <w:rPr>
          <w:rFonts w:cstheme="majorBidi"/>
          <w:lang w:val="ka-GE"/>
        </w:rPr>
        <w:t xml:space="preserve"> </w:t>
      </w:r>
    </w:p>
    <w:p w14:paraId="074C8C9A" w14:textId="16C4E9C3" w:rsidR="00A15528" w:rsidRPr="003B2176" w:rsidRDefault="00A15528" w:rsidP="00EF0FAC">
      <w:pPr>
        <w:rPr>
          <w:rFonts w:ascii="Calibri" w:eastAsia="Calibri" w:hAnsi="Calibri" w:cs="Times New Roman"/>
          <w:bCs/>
          <w:sz w:val="22"/>
          <w:szCs w:val="22"/>
          <w:lang w:eastAsia="en-US"/>
        </w:rPr>
      </w:pPr>
      <w:r w:rsidRPr="003B2176">
        <w:rPr>
          <w:rFonts w:ascii="Calibri" w:hAnsi="Calibri"/>
          <w:b/>
          <w:bCs/>
          <w:sz w:val="22"/>
          <w:szCs w:val="22"/>
        </w:rPr>
        <w:t xml:space="preserve">Belgium: </w:t>
      </w:r>
      <w:r w:rsidRPr="003B2176">
        <w:rPr>
          <w:rFonts w:ascii="Calibri" w:eastAsia="Calibri" w:hAnsi="Calibri" w:cs="Times New Roman"/>
          <w:bCs/>
          <w:sz w:val="22"/>
          <w:szCs w:val="22"/>
          <w:lang w:eastAsia="en-US"/>
        </w:rPr>
        <w:t xml:space="preserve">Which concrete measures is the government of Georgia envisaging in order to implement the principle of equal pay for work of equal value? Is the government of Georgia planning to intensify its efforts to prevent and combat all forms of gender-based violence? </w:t>
      </w:r>
    </w:p>
    <w:p w14:paraId="1B48AACB" w14:textId="77777777" w:rsidR="00A15528" w:rsidRPr="003B2176" w:rsidRDefault="00A15528" w:rsidP="00EF0FAC">
      <w:pPr>
        <w:rPr>
          <w:rFonts w:ascii="Calibri" w:eastAsia="Calibri" w:hAnsi="Calibri" w:cs="Times New Roman"/>
          <w:bCs/>
          <w:sz w:val="22"/>
          <w:szCs w:val="22"/>
          <w:lang w:eastAsia="en-US"/>
        </w:rPr>
      </w:pPr>
    </w:p>
    <w:p w14:paraId="27FFAE0D" w14:textId="77777777" w:rsidR="00A15528" w:rsidRPr="003B2176" w:rsidRDefault="00A15528" w:rsidP="00EF0FAC">
      <w:pPr>
        <w:rPr>
          <w:rFonts w:ascii="Calibri" w:eastAsia="Calibri" w:hAnsi="Calibri" w:cs="Times New Roman"/>
          <w:bCs/>
          <w:sz w:val="22"/>
          <w:szCs w:val="22"/>
          <w:lang w:eastAsia="en-US"/>
        </w:rPr>
      </w:pPr>
      <w:r w:rsidRPr="003B2176">
        <w:rPr>
          <w:rFonts w:ascii="Calibri" w:hAnsi="Calibri"/>
          <w:b/>
          <w:bCs/>
          <w:sz w:val="22"/>
          <w:szCs w:val="22"/>
        </w:rPr>
        <w:t>Netherlands:</w:t>
      </w:r>
      <w:r w:rsidRPr="003B2176">
        <w:rPr>
          <w:rFonts w:ascii="Calibri" w:hAnsi="Calibri"/>
          <w:sz w:val="22"/>
          <w:szCs w:val="22"/>
        </w:rPr>
        <w:t xml:space="preserve"> </w:t>
      </w:r>
      <w:r w:rsidRPr="003B2176">
        <w:rPr>
          <w:rFonts w:ascii="Calibri" w:eastAsia="Calibri" w:hAnsi="Calibri" w:cs="Times New Roman"/>
          <w:bCs/>
          <w:sz w:val="22"/>
          <w:szCs w:val="22"/>
          <w:lang w:eastAsia="en-US"/>
        </w:rPr>
        <w:t xml:space="preserve">The Netherlands would like to ask Georgia what plans the government will undertake to guarantee free and equal access of women and girls to rights and justice as well as their protection against all forms of violence; </w:t>
      </w:r>
    </w:p>
    <w:p w14:paraId="1CADD95C" w14:textId="4B0B154C" w:rsidR="00C72DBA" w:rsidRPr="003B2176" w:rsidRDefault="00C72DBA" w:rsidP="00EF0FAC">
      <w:pPr>
        <w:rPr>
          <w:rFonts w:ascii="Calibri" w:hAnsi="Calibri" w:cstheme="majorBidi"/>
          <w:sz w:val="22"/>
          <w:szCs w:val="22"/>
        </w:rPr>
      </w:pPr>
    </w:p>
    <w:p w14:paraId="6030E621" w14:textId="59BE4275" w:rsidR="00C72DBA" w:rsidRPr="003B2176" w:rsidRDefault="00A15528" w:rsidP="00EF0FAC">
      <w:pPr>
        <w:rPr>
          <w:rFonts w:ascii="Calibri" w:hAnsi="Calibri" w:cstheme="majorBidi"/>
          <w:iCs/>
          <w:sz w:val="22"/>
          <w:szCs w:val="22"/>
        </w:rPr>
      </w:pPr>
      <w:r w:rsidRPr="003B2176">
        <w:rPr>
          <w:rFonts w:ascii="Calibri" w:hAnsi="Calibri" w:cstheme="majorBidi"/>
          <w:iCs/>
          <w:sz w:val="22"/>
          <w:szCs w:val="22"/>
        </w:rPr>
        <w:t xml:space="preserve">RIGHTS OF CHILD </w:t>
      </w:r>
    </w:p>
    <w:p w14:paraId="4EF975B3" w14:textId="77777777" w:rsidR="00C72DBA" w:rsidRPr="003B2176" w:rsidRDefault="00C72DBA" w:rsidP="00EF0FAC">
      <w:pPr>
        <w:rPr>
          <w:rFonts w:ascii="Calibri" w:hAnsi="Calibri" w:cstheme="majorBidi"/>
          <w:sz w:val="22"/>
          <w:szCs w:val="22"/>
        </w:rPr>
      </w:pPr>
      <w:r w:rsidRPr="003B2176">
        <w:rPr>
          <w:rFonts w:ascii="Calibri" w:hAnsi="Calibri" w:cstheme="majorBidi"/>
          <w:b/>
          <w:bCs/>
          <w:sz w:val="22"/>
          <w:szCs w:val="22"/>
        </w:rPr>
        <w:t xml:space="preserve">Poland: </w:t>
      </w:r>
      <w:r w:rsidRPr="003B2176">
        <w:rPr>
          <w:rFonts w:ascii="Calibri" w:hAnsi="Calibri" w:cstheme="majorBidi"/>
          <w:sz w:val="22"/>
          <w:szCs w:val="22"/>
        </w:rPr>
        <w:t xml:space="preserve">In </w:t>
      </w:r>
      <w:proofErr w:type="gramStart"/>
      <w:r w:rsidRPr="003B2176">
        <w:rPr>
          <w:rFonts w:ascii="Calibri" w:hAnsi="Calibri" w:cstheme="majorBidi"/>
          <w:sz w:val="22"/>
          <w:szCs w:val="22"/>
        </w:rPr>
        <w:t>2017</w:t>
      </w:r>
      <w:proofErr w:type="gramEnd"/>
      <w:r w:rsidRPr="003B2176">
        <w:rPr>
          <w:rFonts w:ascii="Calibri" w:hAnsi="Calibri" w:cstheme="majorBidi"/>
          <w:sz w:val="22"/>
          <w:szCs w:val="22"/>
        </w:rPr>
        <w:t xml:space="preserve"> the Committee on the Rights of the Child recommended to Georgia to “undertake awareness-raising campaigns […] to combat the stigmatization of and prejudice against children with disabilities, promote a positive image of such children and strengthen knowledge of the specific services available”. </w:t>
      </w:r>
    </w:p>
    <w:p w14:paraId="53253B94" w14:textId="524DCCC0" w:rsidR="00C72DBA" w:rsidRPr="003B2176" w:rsidRDefault="00C72DBA" w:rsidP="00EF0FAC">
      <w:pPr>
        <w:rPr>
          <w:rFonts w:ascii="Calibri" w:hAnsi="Calibri" w:cstheme="majorBidi"/>
          <w:i/>
          <w:sz w:val="22"/>
          <w:szCs w:val="22"/>
        </w:rPr>
      </w:pPr>
      <w:r w:rsidRPr="003B2176">
        <w:rPr>
          <w:rFonts w:ascii="Calibri" w:hAnsi="Calibri" w:cstheme="majorBidi"/>
          <w:i/>
          <w:sz w:val="22"/>
          <w:szCs w:val="22"/>
        </w:rPr>
        <w:t xml:space="preserve">What actions </w:t>
      </w:r>
      <w:proofErr w:type="gramStart"/>
      <w:r w:rsidRPr="003B2176">
        <w:rPr>
          <w:rFonts w:ascii="Calibri" w:hAnsi="Calibri" w:cstheme="majorBidi"/>
          <w:i/>
          <w:sz w:val="22"/>
          <w:szCs w:val="22"/>
        </w:rPr>
        <w:t>have been undertaken</w:t>
      </w:r>
      <w:proofErr w:type="gramEnd"/>
      <w:r w:rsidRPr="003B2176">
        <w:rPr>
          <w:rFonts w:ascii="Calibri" w:hAnsi="Calibri" w:cstheme="majorBidi"/>
          <w:i/>
          <w:sz w:val="22"/>
          <w:szCs w:val="22"/>
        </w:rPr>
        <w:t xml:space="preserve"> by the authorities of Georgia to fulfill this recommendation? Will they be continued or enhanced in the future?</w:t>
      </w:r>
    </w:p>
    <w:p w14:paraId="0DB4C555" w14:textId="77777777" w:rsidR="00A15528" w:rsidRPr="003B2176" w:rsidRDefault="00A15528" w:rsidP="00EF0FAC">
      <w:pPr>
        <w:rPr>
          <w:rFonts w:ascii="Calibri" w:hAnsi="Calibri" w:cstheme="majorBidi"/>
          <w:i/>
          <w:sz w:val="22"/>
          <w:szCs w:val="22"/>
        </w:rPr>
      </w:pPr>
    </w:p>
    <w:p w14:paraId="50CC8D19" w14:textId="77777777" w:rsidR="00A15528" w:rsidRPr="003B2176" w:rsidRDefault="00A15528" w:rsidP="00EF0FAC">
      <w:pPr>
        <w:rPr>
          <w:rFonts w:ascii="Calibri" w:eastAsia="Calibri" w:hAnsi="Calibri" w:cs="Times New Roman"/>
          <w:bCs/>
          <w:sz w:val="22"/>
          <w:szCs w:val="22"/>
          <w:lang w:eastAsia="en-US"/>
        </w:rPr>
      </w:pPr>
      <w:r w:rsidRPr="003B2176">
        <w:rPr>
          <w:rFonts w:ascii="Calibri" w:hAnsi="Calibri"/>
          <w:sz w:val="22"/>
          <w:szCs w:val="22"/>
        </w:rPr>
        <w:t xml:space="preserve">Belgium: </w:t>
      </w:r>
      <w:r w:rsidRPr="003B2176">
        <w:rPr>
          <w:rFonts w:ascii="Calibri" w:eastAsia="Calibri" w:hAnsi="Calibri" w:cs="Times New Roman"/>
          <w:bCs/>
          <w:sz w:val="22"/>
          <w:szCs w:val="22"/>
          <w:lang w:eastAsia="en-US"/>
        </w:rPr>
        <w:t xml:space="preserve">Which measures has the government of Georgia taken to improve the access to education for children from vulnerable groups, such as children in situations of poverty, those from ethnic minorities and those with disabilities as well as young mothers after childbirth? </w:t>
      </w:r>
    </w:p>
    <w:p w14:paraId="566B77A7" w14:textId="77777777" w:rsidR="00C72DBA" w:rsidRPr="003B2176" w:rsidRDefault="00C72DBA" w:rsidP="00EF0FAC">
      <w:pPr>
        <w:rPr>
          <w:rFonts w:ascii="Calibri" w:hAnsi="Calibri" w:cstheme="majorBidi"/>
          <w:i/>
          <w:sz w:val="22"/>
          <w:szCs w:val="22"/>
        </w:rPr>
      </w:pPr>
    </w:p>
    <w:p w14:paraId="1343E60C" w14:textId="1A527590" w:rsidR="00C72DBA" w:rsidRPr="003B2176" w:rsidRDefault="00A15528" w:rsidP="00EF0FAC">
      <w:pPr>
        <w:rPr>
          <w:rFonts w:ascii="Calibri" w:hAnsi="Calibri" w:cstheme="majorBidi"/>
          <w:sz w:val="22"/>
          <w:szCs w:val="22"/>
        </w:rPr>
      </w:pPr>
      <w:r w:rsidRPr="003B2176">
        <w:rPr>
          <w:rFonts w:ascii="Calibri" w:hAnsi="Calibri" w:cstheme="majorBidi"/>
          <w:sz w:val="22"/>
          <w:szCs w:val="22"/>
        </w:rPr>
        <w:t xml:space="preserve">LAW on PERSONS WITH DISABILITIES </w:t>
      </w:r>
    </w:p>
    <w:p w14:paraId="2EDD078B" w14:textId="77777777" w:rsidR="00C72DBA" w:rsidRPr="003B2176" w:rsidRDefault="00C72DBA" w:rsidP="00EF0FAC">
      <w:pPr>
        <w:rPr>
          <w:rFonts w:ascii="Calibri" w:hAnsi="Calibri" w:cstheme="majorBidi"/>
          <w:sz w:val="22"/>
          <w:szCs w:val="22"/>
          <w:lang w:val="ka-GE"/>
        </w:rPr>
      </w:pPr>
      <w:r w:rsidRPr="003B2176">
        <w:rPr>
          <w:rFonts w:ascii="Calibri" w:hAnsi="Calibri" w:cstheme="majorBidi"/>
          <w:b/>
          <w:bCs/>
          <w:sz w:val="22"/>
          <w:szCs w:val="22"/>
        </w:rPr>
        <w:t>US:</w:t>
      </w:r>
      <w:r w:rsidRPr="003B2176">
        <w:rPr>
          <w:rFonts w:ascii="Calibri" w:hAnsi="Calibri" w:cstheme="majorBidi"/>
          <w:sz w:val="22"/>
          <w:szCs w:val="22"/>
        </w:rPr>
        <w:t xml:space="preserve"> </w:t>
      </w:r>
      <w:r w:rsidRPr="003B2176">
        <w:rPr>
          <w:rFonts w:ascii="Calibri" w:eastAsia="Calibri" w:hAnsi="Calibri" w:cs="Times New Roman"/>
          <w:bCs/>
          <w:sz w:val="22"/>
          <w:szCs w:val="22"/>
          <w:lang w:eastAsia="en-US"/>
        </w:rPr>
        <w:t>What steps is the Government of Georgia taking to implement the newly passed Law on Persons with Disabilities and mitigate the discrimination, harassment, and violence faced by persons with disabilities?</w:t>
      </w:r>
    </w:p>
    <w:p w14:paraId="70772746" w14:textId="77777777" w:rsidR="00C72DBA" w:rsidRPr="003B2176" w:rsidRDefault="00C72DBA" w:rsidP="00EF0FAC">
      <w:pPr>
        <w:rPr>
          <w:rFonts w:ascii="Calibri" w:hAnsi="Calibri"/>
          <w:sz w:val="22"/>
          <w:szCs w:val="22"/>
          <w:lang w:val="ka-GE"/>
        </w:rPr>
      </w:pPr>
    </w:p>
    <w:p w14:paraId="4DA55FD2" w14:textId="31C473DB" w:rsidR="00C72DBA" w:rsidRPr="003B2176" w:rsidRDefault="00A15528" w:rsidP="00EF0FAC">
      <w:pPr>
        <w:rPr>
          <w:rFonts w:ascii="Calibri" w:hAnsi="Calibri"/>
          <w:sz w:val="22"/>
          <w:szCs w:val="22"/>
        </w:rPr>
      </w:pPr>
      <w:r w:rsidRPr="003B2176">
        <w:rPr>
          <w:rFonts w:ascii="Calibri" w:hAnsi="Calibri"/>
          <w:sz w:val="22"/>
          <w:szCs w:val="22"/>
        </w:rPr>
        <w:t xml:space="preserve">CLIMATE CRISIS </w:t>
      </w:r>
    </w:p>
    <w:p w14:paraId="1176F1B7" w14:textId="77777777" w:rsidR="00A15528" w:rsidRPr="003B2176" w:rsidRDefault="00A15528" w:rsidP="00EF0FAC">
      <w:pPr>
        <w:pStyle w:val="NormalWeb"/>
        <w:spacing w:before="0" w:beforeAutospacing="0" w:after="0" w:afterAutospacing="0"/>
        <w:rPr>
          <w:rFonts w:ascii="Calibri" w:hAnsi="Calibri"/>
          <w:color w:val="000000"/>
          <w:sz w:val="22"/>
          <w:szCs w:val="22"/>
        </w:rPr>
      </w:pPr>
      <w:r w:rsidRPr="003B2176">
        <w:rPr>
          <w:rFonts w:ascii="Calibri" w:hAnsi="Calibri"/>
          <w:color w:val="000000"/>
          <w:sz w:val="22"/>
          <w:szCs w:val="22"/>
          <w:lang w:val="en-GB"/>
        </w:rPr>
        <w:t>How does Georgia protect human rights from the adverse effects of the climate crisis?</w:t>
      </w:r>
    </w:p>
    <w:p w14:paraId="589D5519" w14:textId="4352CF53" w:rsidR="00A15528" w:rsidRPr="003B2176" w:rsidRDefault="00A15528" w:rsidP="00EF0FAC">
      <w:pPr>
        <w:rPr>
          <w:rFonts w:ascii="Calibri" w:hAnsi="Calibri"/>
          <w:sz w:val="22"/>
          <w:szCs w:val="22"/>
          <w:lang w:val="en-GB"/>
        </w:rPr>
      </w:pPr>
    </w:p>
    <w:p w14:paraId="76CD0EC4" w14:textId="77777777" w:rsidR="00E57A05" w:rsidRPr="003B2176" w:rsidRDefault="00E57A05" w:rsidP="00EF0FAC">
      <w:pPr>
        <w:rPr>
          <w:rFonts w:ascii="Calibri" w:hAnsi="Calibri"/>
          <w:sz w:val="22"/>
          <w:szCs w:val="22"/>
          <w:lang w:val="en-GB"/>
        </w:rPr>
        <w:sectPr w:rsidR="00E57A05" w:rsidRPr="003B2176" w:rsidSect="00A64A3E">
          <w:pgSz w:w="12240" w:h="15840"/>
          <w:pgMar w:top="1440" w:right="1440" w:bottom="1440" w:left="1440" w:header="720" w:footer="720" w:gutter="0"/>
          <w:cols w:space="720"/>
          <w:docGrid w:linePitch="360"/>
        </w:sectPr>
      </w:pPr>
    </w:p>
    <w:p w14:paraId="5AE87473" w14:textId="64269BB1" w:rsidR="00E57A05" w:rsidRPr="003B2176" w:rsidRDefault="00E57A05" w:rsidP="00EF0FAC">
      <w:pPr>
        <w:rPr>
          <w:rFonts w:ascii="Sylfaen" w:hAnsi="Sylfaen"/>
          <w:sz w:val="22"/>
          <w:szCs w:val="22"/>
          <w:lang w:val="ka-GE"/>
        </w:rPr>
      </w:pPr>
      <w:r w:rsidRPr="003B2176">
        <w:rPr>
          <w:rFonts w:ascii="Sylfaen" w:hAnsi="Sylfaen"/>
          <w:sz w:val="22"/>
          <w:szCs w:val="22"/>
          <w:lang w:val="ka-GE"/>
        </w:rPr>
        <w:lastRenderedPageBreak/>
        <w:t xml:space="preserve">დღეს გაეროს ადამიანის უფლებების საბჭოს ფარგლებში 105 ქვეყანასთან ერთად, ვიმსჯელეთ საქართველოში ადამიანის უფლებების მიღწევებსა და გამოწვევებზე. საერთაშორისო საზოგადოებას გავაცანით ბოლო წლების განმავლობაში გატარებული ისეთი მნიშვნელოვანი სიახლეები, როგორიცაა </w:t>
      </w:r>
    </w:p>
    <w:p w14:paraId="005761E0" w14:textId="7825D90D" w:rsidR="00C72DBA" w:rsidRDefault="00C72DBA" w:rsidP="00EF0FAC">
      <w:pPr>
        <w:rPr>
          <w:rFonts w:ascii="Calibri" w:hAnsi="Calibri"/>
          <w:b/>
          <w:bCs/>
          <w:sz w:val="22"/>
          <w:szCs w:val="22"/>
        </w:rPr>
      </w:pPr>
    </w:p>
    <w:p w14:paraId="69E7CDCE" w14:textId="77777777" w:rsidR="00771497" w:rsidRPr="00771497" w:rsidRDefault="00771497" w:rsidP="00EF0FAC">
      <w:pPr>
        <w:rPr>
          <w:rFonts w:ascii="Times New Roman" w:eastAsia="Times New Roman" w:hAnsi="Times New Roman" w:cs="Times New Roman"/>
        </w:rPr>
      </w:pPr>
      <w:proofErr w:type="spellStart"/>
      <w:proofErr w:type="gramStart"/>
      <w:r w:rsidRPr="00771497">
        <w:rPr>
          <w:rFonts w:ascii="Sylfaen" w:eastAsia="Times New Roman" w:hAnsi="Sylfaen" w:cs="Sylfaen"/>
          <w:color w:val="050505"/>
          <w:sz w:val="19"/>
          <w:szCs w:val="19"/>
          <w:shd w:val="clear" w:color="auto" w:fill="FFFFFF"/>
        </w:rPr>
        <w:t>გაეროს</w:t>
      </w:r>
      <w:proofErr w:type="spellEnd"/>
      <w:proofErr w:type="gramEnd"/>
      <w:r w:rsidRPr="00771497">
        <w:rPr>
          <w:rFonts w:ascii="Arial" w:eastAsia="Times New Roman" w:hAnsi="Arial" w:cs="Arial"/>
          <w:color w:val="050505"/>
          <w:sz w:val="19"/>
          <w:szCs w:val="19"/>
          <w:shd w:val="clear" w:color="auto" w:fill="FFFFFF"/>
        </w:rPr>
        <w:t xml:space="preserve"> </w:t>
      </w:r>
      <w:proofErr w:type="spellStart"/>
      <w:r w:rsidRPr="00771497">
        <w:rPr>
          <w:rFonts w:ascii="Sylfaen" w:eastAsia="Times New Roman" w:hAnsi="Sylfaen" w:cs="Sylfaen"/>
          <w:color w:val="050505"/>
          <w:sz w:val="19"/>
          <w:szCs w:val="19"/>
          <w:shd w:val="clear" w:color="auto" w:fill="FFFFFF"/>
        </w:rPr>
        <w:t>წევრი</w:t>
      </w:r>
      <w:proofErr w:type="spellEnd"/>
      <w:r w:rsidRPr="00771497">
        <w:rPr>
          <w:rFonts w:ascii="Arial" w:eastAsia="Times New Roman" w:hAnsi="Arial" w:cs="Arial"/>
          <w:color w:val="050505"/>
          <w:sz w:val="19"/>
          <w:szCs w:val="19"/>
          <w:shd w:val="clear" w:color="auto" w:fill="FFFFFF"/>
        </w:rPr>
        <w:t xml:space="preserve"> </w:t>
      </w:r>
      <w:proofErr w:type="spellStart"/>
      <w:r w:rsidRPr="00771497">
        <w:rPr>
          <w:rFonts w:ascii="Sylfaen" w:eastAsia="Times New Roman" w:hAnsi="Sylfaen" w:cs="Sylfaen"/>
          <w:color w:val="050505"/>
          <w:sz w:val="19"/>
          <w:szCs w:val="19"/>
          <w:shd w:val="clear" w:color="auto" w:fill="FFFFFF"/>
        </w:rPr>
        <w:t>ქვეყნები</w:t>
      </w:r>
      <w:proofErr w:type="spellEnd"/>
      <w:r w:rsidRPr="00771497">
        <w:rPr>
          <w:rFonts w:ascii="Arial" w:eastAsia="Times New Roman" w:hAnsi="Arial" w:cs="Arial"/>
          <w:color w:val="050505"/>
          <w:sz w:val="19"/>
          <w:szCs w:val="19"/>
          <w:shd w:val="clear" w:color="auto" w:fill="FFFFFF"/>
        </w:rPr>
        <w:t xml:space="preserve"> </w:t>
      </w:r>
      <w:proofErr w:type="spellStart"/>
      <w:r w:rsidRPr="00771497">
        <w:rPr>
          <w:rFonts w:ascii="Sylfaen" w:eastAsia="Times New Roman" w:hAnsi="Sylfaen" w:cs="Sylfaen"/>
          <w:color w:val="050505"/>
          <w:sz w:val="19"/>
          <w:szCs w:val="19"/>
          <w:shd w:val="clear" w:color="auto" w:fill="FFFFFF"/>
        </w:rPr>
        <w:t>ადამიანის</w:t>
      </w:r>
      <w:proofErr w:type="spellEnd"/>
      <w:r w:rsidRPr="00771497">
        <w:rPr>
          <w:rFonts w:ascii="Arial" w:eastAsia="Times New Roman" w:hAnsi="Arial" w:cs="Arial"/>
          <w:color w:val="050505"/>
          <w:sz w:val="19"/>
          <w:szCs w:val="19"/>
          <w:shd w:val="clear" w:color="auto" w:fill="FFFFFF"/>
        </w:rPr>
        <w:t xml:space="preserve"> </w:t>
      </w:r>
      <w:proofErr w:type="spellStart"/>
      <w:r w:rsidRPr="00771497">
        <w:rPr>
          <w:rFonts w:ascii="Sylfaen" w:eastAsia="Times New Roman" w:hAnsi="Sylfaen" w:cs="Sylfaen"/>
          <w:color w:val="050505"/>
          <w:sz w:val="19"/>
          <w:szCs w:val="19"/>
          <w:shd w:val="clear" w:color="auto" w:fill="FFFFFF"/>
        </w:rPr>
        <w:t>უფლებრივ</w:t>
      </w:r>
      <w:proofErr w:type="spellEnd"/>
      <w:r w:rsidRPr="00771497">
        <w:rPr>
          <w:rFonts w:ascii="Arial" w:eastAsia="Times New Roman" w:hAnsi="Arial" w:cs="Arial"/>
          <w:color w:val="050505"/>
          <w:sz w:val="19"/>
          <w:szCs w:val="19"/>
          <w:shd w:val="clear" w:color="auto" w:fill="FFFFFF"/>
        </w:rPr>
        <w:t xml:space="preserve"> </w:t>
      </w:r>
      <w:proofErr w:type="spellStart"/>
      <w:r w:rsidRPr="00771497">
        <w:rPr>
          <w:rFonts w:ascii="Sylfaen" w:eastAsia="Times New Roman" w:hAnsi="Sylfaen" w:cs="Sylfaen"/>
          <w:color w:val="050505"/>
          <w:sz w:val="19"/>
          <w:szCs w:val="19"/>
          <w:shd w:val="clear" w:color="auto" w:fill="FFFFFF"/>
        </w:rPr>
        <w:t>მდგომარეობას</w:t>
      </w:r>
      <w:proofErr w:type="spellEnd"/>
      <w:r w:rsidRPr="00771497">
        <w:rPr>
          <w:rFonts w:ascii="Arial" w:eastAsia="Times New Roman" w:hAnsi="Arial" w:cs="Arial"/>
          <w:color w:val="050505"/>
          <w:sz w:val="19"/>
          <w:szCs w:val="19"/>
          <w:shd w:val="clear" w:color="auto" w:fill="FFFFFF"/>
        </w:rPr>
        <w:t xml:space="preserve"> </w:t>
      </w:r>
      <w:proofErr w:type="spellStart"/>
      <w:r w:rsidRPr="00771497">
        <w:rPr>
          <w:rFonts w:ascii="Sylfaen" w:eastAsia="Times New Roman" w:hAnsi="Sylfaen" w:cs="Sylfaen"/>
          <w:color w:val="050505"/>
          <w:sz w:val="19"/>
          <w:szCs w:val="19"/>
          <w:shd w:val="clear" w:color="auto" w:fill="FFFFFF"/>
        </w:rPr>
        <w:t>შეაფასებენ</w:t>
      </w:r>
      <w:proofErr w:type="spellEnd"/>
      <w:r w:rsidRPr="00771497">
        <w:rPr>
          <w:rFonts w:ascii="Arial" w:eastAsia="Times New Roman" w:hAnsi="Arial" w:cs="Arial"/>
          <w:color w:val="050505"/>
          <w:sz w:val="19"/>
          <w:szCs w:val="19"/>
          <w:shd w:val="clear" w:color="auto" w:fill="FFFFFF"/>
        </w:rPr>
        <w:t>.</w:t>
      </w:r>
    </w:p>
    <w:p w14:paraId="5F04BD0F" w14:textId="7CCF4574" w:rsidR="00771497" w:rsidRDefault="00771497" w:rsidP="00EF0FAC">
      <w:pPr>
        <w:rPr>
          <w:rFonts w:ascii="Calibri" w:hAnsi="Calibri"/>
          <w:b/>
          <w:bCs/>
          <w:sz w:val="22"/>
          <w:szCs w:val="22"/>
        </w:rPr>
      </w:pPr>
    </w:p>
    <w:p w14:paraId="12531D98" w14:textId="77777777" w:rsidR="00771497" w:rsidRPr="00771497" w:rsidRDefault="00771497" w:rsidP="00EF0FAC">
      <w:pPr>
        <w:rPr>
          <w:rFonts w:ascii="Times New Roman" w:eastAsia="Times New Roman" w:hAnsi="Times New Roman" w:cs="Times New Roman"/>
        </w:rPr>
      </w:pPr>
      <w:proofErr w:type="spellStart"/>
      <w:proofErr w:type="gramStart"/>
      <w:r w:rsidRPr="00771497">
        <w:rPr>
          <w:rFonts w:ascii="Sylfaen" w:eastAsia="Times New Roman" w:hAnsi="Sylfaen" w:cs="Sylfaen"/>
          <w:color w:val="050505"/>
          <w:sz w:val="19"/>
          <w:szCs w:val="19"/>
          <w:shd w:val="clear" w:color="auto" w:fill="FFFFFF"/>
        </w:rPr>
        <w:t>უნივერსალური</w:t>
      </w:r>
      <w:proofErr w:type="spellEnd"/>
      <w:proofErr w:type="gramEnd"/>
      <w:r w:rsidRPr="00771497">
        <w:rPr>
          <w:rFonts w:ascii="Arial" w:eastAsia="Times New Roman" w:hAnsi="Arial" w:cs="Arial"/>
          <w:color w:val="050505"/>
          <w:sz w:val="19"/>
          <w:szCs w:val="19"/>
          <w:shd w:val="clear" w:color="auto" w:fill="FFFFFF"/>
        </w:rPr>
        <w:t xml:space="preserve"> </w:t>
      </w:r>
      <w:proofErr w:type="spellStart"/>
      <w:r w:rsidRPr="00771497">
        <w:rPr>
          <w:rFonts w:ascii="Sylfaen" w:eastAsia="Times New Roman" w:hAnsi="Sylfaen" w:cs="Sylfaen"/>
          <w:color w:val="050505"/>
          <w:sz w:val="19"/>
          <w:szCs w:val="19"/>
          <w:shd w:val="clear" w:color="auto" w:fill="FFFFFF"/>
        </w:rPr>
        <w:t>პერიოდული</w:t>
      </w:r>
      <w:proofErr w:type="spellEnd"/>
      <w:r w:rsidRPr="00771497">
        <w:rPr>
          <w:rFonts w:ascii="Arial" w:eastAsia="Times New Roman" w:hAnsi="Arial" w:cs="Arial"/>
          <w:color w:val="050505"/>
          <w:sz w:val="19"/>
          <w:szCs w:val="19"/>
          <w:shd w:val="clear" w:color="auto" w:fill="FFFFFF"/>
        </w:rPr>
        <w:t xml:space="preserve"> </w:t>
      </w:r>
      <w:proofErr w:type="spellStart"/>
      <w:r w:rsidRPr="00771497">
        <w:rPr>
          <w:rFonts w:ascii="Sylfaen" w:eastAsia="Times New Roman" w:hAnsi="Sylfaen" w:cs="Sylfaen"/>
          <w:color w:val="050505"/>
          <w:sz w:val="19"/>
          <w:szCs w:val="19"/>
          <w:shd w:val="clear" w:color="auto" w:fill="FFFFFF"/>
        </w:rPr>
        <w:t>მიმოხილვის</w:t>
      </w:r>
      <w:proofErr w:type="spellEnd"/>
      <w:r w:rsidRPr="00771497">
        <w:rPr>
          <w:rFonts w:ascii="Arial" w:eastAsia="Times New Roman" w:hAnsi="Arial" w:cs="Arial"/>
          <w:color w:val="050505"/>
          <w:sz w:val="19"/>
          <w:szCs w:val="19"/>
          <w:shd w:val="clear" w:color="auto" w:fill="FFFFFF"/>
        </w:rPr>
        <w:t xml:space="preserve"> (UPR) </w:t>
      </w:r>
    </w:p>
    <w:p w14:paraId="36A86961" w14:textId="19A303C6" w:rsidR="00771497" w:rsidRDefault="00771497" w:rsidP="00EF0FAC">
      <w:pPr>
        <w:rPr>
          <w:rFonts w:ascii="Calibri" w:hAnsi="Calibri"/>
          <w:b/>
          <w:bCs/>
          <w:sz w:val="22"/>
          <w:szCs w:val="22"/>
        </w:rPr>
      </w:pPr>
    </w:p>
    <w:p w14:paraId="6BCF6622" w14:textId="77777777" w:rsidR="00771497" w:rsidRPr="00771497" w:rsidRDefault="00771497" w:rsidP="00EF0FAC">
      <w:pPr>
        <w:rPr>
          <w:rFonts w:ascii="Times New Roman" w:eastAsia="Times New Roman" w:hAnsi="Times New Roman" w:cs="Times New Roman"/>
        </w:rPr>
      </w:pPr>
      <w:proofErr w:type="spellStart"/>
      <w:proofErr w:type="gramStart"/>
      <w:r w:rsidRPr="00771497">
        <w:rPr>
          <w:rFonts w:ascii="Sylfaen" w:eastAsia="Times New Roman" w:hAnsi="Sylfaen" w:cs="Sylfaen"/>
          <w:color w:val="050505"/>
          <w:sz w:val="19"/>
          <w:szCs w:val="19"/>
          <w:shd w:val="clear" w:color="auto" w:fill="FFFFFF"/>
        </w:rPr>
        <w:t>წევრი</w:t>
      </w:r>
      <w:proofErr w:type="spellEnd"/>
      <w:proofErr w:type="gramEnd"/>
      <w:r w:rsidRPr="00771497">
        <w:rPr>
          <w:rFonts w:ascii="Arial" w:eastAsia="Times New Roman" w:hAnsi="Arial" w:cs="Arial"/>
          <w:color w:val="050505"/>
          <w:sz w:val="19"/>
          <w:szCs w:val="19"/>
          <w:shd w:val="clear" w:color="auto" w:fill="FFFFFF"/>
        </w:rPr>
        <w:t xml:space="preserve"> </w:t>
      </w:r>
      <w:proofErr w:type="spellStart"/>
      <w:r w:rsidRPr="00771497">
        <w:rPr>
          <w:rFonts w:ascii="Sylfaen" w:eastAsia="Times New Roman" w:hAnsi="Sylfaen" w:cs="Sylfaen"/>
          <w:color w:val="050505"/>
          <w:sz w:val="19"/>
          <w:szCs w:val="19"/>
          <w:shd w:val="clear" w:color="auto" w:fill="FFFFFF"/>
        </w:rPr>
        <w:t>სახელმწიფოები</w:t>
      </w:r>
      <w:proofErr w:type="spellEnd"/>
      <w:r w:rsidRPr="00771497">
        <w:rPr>
          <w:rFonts w:ascii="Arial" w:eastAsia="Times New Roman" w:hAnsi="Arial" w:cs="Arial"/>
          <w:color w:val="050505"/>
          <w:sz w:val="19"/>
          <w:szCs w:val="19"/>
          <w:shd w:val="clear" w:color="auto" w:fill="FFFFFF"/>
        </w:rPr>
        <w:t xml:space="preserve"> </w:t>
      </w:r>
      <w:proofErr w:type="spellStart"/>
      <w:r w:rsidRPr="00771497">
        <w:rPr>
          <w:rFonts w:ascii="Sylfaen" w:eastAsia="Times New Roman" w:hAnsi="Sylfaen" w:cs="Sylfaen"/>
          <w:color w:val="050505"/>
          <w:sz w:val="19"/>
          <w:szCs w:val="19"/>
          <w:shd w:val="clear" w:color="auto" w:fill="FFFFFF"/>
        </w:rPr>
        <w:t>ადამიანის</w:t>
      </w:r>
      <w:proofErr w:type="spellEnd"/>
      <w:r w:rsidRPr="00771497">
        <w:rPr>
          <w:rFonts w:ascii="Arial" w:eastAsia="Times New Roman" w:hAnsi="Arial" w:cs="Arial"/>
          <w:color w:val="050505"/>
          <w:sz w:val="19"/>
          <w:szCs w:val="19"/>
          <w:shd w:val="clear" w:color="auto" w:fill="FFFFFF"/>
        </w:rPr>
        <w:t xml:space="preserve"> </w:t>
      </w:r>
      <w:proofErr w:type="spellStart"/>
      <w:r w:rsidRPr="00771497">
        <w:rPr>
          <w:rFonts w:ascii="Sylfaen" w:eastAsia="Times New Roman" w:hAnsi="Sylfaen" w:cs="Sylfaen"/>
          <w:color w:val="050505"/>
          <w:sz w:val="19"/>
          <w:szCs w:val="19"/>
          <w:shd w:val="clear" w:color="auto" w:fill="FFFFFF"/>
        </w:rPr>
        <w:t>უფლებათა</w:t>
      </w:r>
      <w:proofErr w:type="spellEnd"/>
      <w:r w:rsidRPr="00771497">
        <w:rPr>
          <w:rFonts w:ascii="Arial" w:eastAsia="Times New Roman" w:hAnsi="Arial" w:cs="Arial"/>
          <w:color w:val="050505"/>
          <w:sz w:val="19"/>
          <w:szCs w:val="19"/>
          <w:shd w:val="clear" w:color="auto" w:fill="FFFFFF"/>
        </w:rPr>
        <w:t xml:space="preserve"> </w:t>
      </w:r>
      <w:proofErr w:type="spellStart"/>
      <w:r w:rsidRPr="00771497">
        <w:rPr>
          <w:rFonts w:ascii="Sylfaen" w:eastAsia="Times New Roman" w:hAnsi="Sylfaen" w:cs="Sylfaen"/>
          <w:color w:val="050505"/>
          <w:sz w:val="19"/>
          <w:szCs w:val="19"/>
          <w:shd w:val="clear" w:color="auto" w:fill="FFFFFF"/>
        </w:rPr>
        <w:t>დაცვის</w:t>
      </w:r>
      <w:proofErr w:type="spellEnd"/>
      <w:r w:rsidRPr="00771497">
        <w:rPr>
          <w:rFonts w:ascii="Arial" w:eastAsia="Times New Roman" w:hAnsi="Arial" w:cs="Arial"/>
          <w:color w:val="050505"/>
          <w:sz w:val="19"/>
          <w:szCs w:val="19"/>
          <w:shd w:val="clear" w:color="auto" w:fill="FFFFFF"/>
        </w:rPr>
        <w:t xml:space="preserve"> </w:t>
      </w:r>
      <w:proofErr w:type="spellStart"/>
      <w:r w:rsidRPr="00771497">
        <w:rPr>
          <w:rFonts w:ascii="Sylfaen" w:eastAsia="Times New Roman" w:hAnsi="Sylfaen" w:cs="Sylfaen"/>
          <w:color w:val="050505"/>
          <w:sz w:val="19"/>
          <w:szCs w:val="19"/>
          <w:shd w:val="clear" w:color="auto" w:fill="FFFFFF"/>
        </w:rPr>
        <w:t>მდგომარეობის</w:t>
      </w:r>
      <w:proofErr w:type="spellEnd"/>
      <w:r w:rsidRPr="00771497">
        <w:rPr>
          <w:rFonts w:ascii="Arial" w:eastAsia="Times New Roman" w:hAnsi="Arial" w:cs="Arial"/>
          <w:color w:val="050505"/>
          <w:sz w:val="19"/>
          <w:szCs w:val="19"/>
          <w:shd w:val="clear" w:color="auto" w:fill="FFFFFF"/>
        </w:rPr>
        <w:t xml:space="preserve"> </w:t>
      </w:r>
      <w:proofErr w:type="spellStart"/>
      <w:r w:rsidRPr="00771497">
        <w:rPr>
          <w:rFonts w:ascii="Sylfaen" w:eastAsia="Times New Roman" w:hAnsi="Sylfaen" w:cs="Sylfaen"/>
          <w:color w:val="050505"/>
          <w:sz w:val="19"/>
          <w:szCs w:val="19"/>
          <w:shd w:val="clear" w:color="auto" w:fill="FFFFFF"/>
        </w:rPr>
        <w:t>გასაუმჯობესებლად</w:t>
      </w:r>
      <w:proofErr w:type="spellEnd"/>
      <w:r w:rsidRPr="00771497">
        <w:rPr>
          <w:rFonts w:ascii="Arial" w:eastAsia="Times New Roman" w:hAnsi="Arial" w:cs="Arial"/>
          <w:color w:val="050505"/>
          <w:sz w:val="19"/>
          <w:szCs w:val="19"/>
          <w:shd w:val="clear" w:color="auto" w:fill="FFFFFF"/>
        </w:rPr>
        <w:t xml:space="preserve"> </w:t>
      </w:r>
      <w:proofErr w:type="spellStart"/>
      <w:r w:rsidRPr="00771497">
        <w:rPr>
          <w:rFonts w:ascii="Sylfaen" w:eastAsia="Times New Roman" w:hAnsi="Sylfaen" w:cs="Sylfaen"/>
          <w:color w:val="050505"/>
          <w:sz w:val="19"/>
          <w:szCs w:val="19"/>
          <w:shd w:val="clear" w:color="auto" w:fill="FFFFFF"/>
        </w:rPr>
        <w:t>საქართველოს</w:t>
      </w:r>
      <w:proofErr w:type="spellEnd"/>
      <w:r w:rsidRPr="00771497">
        <w:rPr>
          <w:rFonts w:ascii="Arial" w:eastAsia="Times New Roman" w:hAnsi="Arial" w:cs="Arial"/>
          <w:color w:val="050505"/>
          <w:sz w:val="19"/>
          <w:szCs w:val="19"/>
          <w:shd w:val="clear" w:color="auto" w:fill="FFFFFF"/>
        </w:rPr>
        <w:t xml:space="preserve"> </w:t>
      </w:r>
      <w:proofErr w:type="spellStart"/>
      <w:r w:rsidRPr="00771497">
        <w:rPr>
          <w:rFonts w:ascii="Sylfaen" w:eastAsia="Times New Roman" w:hAnsi="Sylfaen" w:cs="Sylfaen"/>
          <w:color w:val="050505"/>
          <w:sz w:val="19"/>
          <w:szCs w:val="19"/>
          <w:shd w:val="clear" w:color="auto" w:fill="FFFFFF"/>
        </w:rPr>
        <w:t>რეკომენდაციებს</w:t>
      </w:r>
      <w:proofErr w:type="spellEnd"/>
      <w:r w:rsidRPr="00771497">
        <w:rPr>
          <w:rFonts w:ascii="Arial" w:eastAsia="Times New Roman" w:hAnsi="Arial" w:cs="Arial"/>
          <w:color w:val="050505"/>
          <w:sz w:val="19"/>
          <w:szCs w:val="19"/>
          <w:shd w:val="clear" w:color="auto" w:fill="FFFFFF"/>
        </w:rPr>
        <w:t xml:space="preserve"> </w:t>
      </w:r>
      <w:proofErr w:type="spellStart"/>
      <w:r w:rsidRPr="00771497">
        <w:rPr>
          <w:rFonts w:ascii="Sylfaen" w:eastAsia="Times New Roman" w:hAnsi="Sylfaen" w:cs="Sylfaen"/>
          <w:color w:val="050505"/>
          <w:sz w:val="19"/>
          <w:szCs w:val="19"/>
          <w:shd w:val="clear" w:color="auto" w:fill="FFFFFF"/>
        </w:rPr>
        <w:t>გაუზიარებენ</w:t>
      </w:r>
      <w:proofErr w:type="spellEnd"/>
      <w:r w:rsidRPr="00771497">
        <w:rPr>
          <w:rFonts w:ascii="Arial" w:eastAsia="Times New Roman" w:hAnsi="Arial" w:cs="Arial"/>
          <w:color w:val="050505"/>
          <w:sz w:val="19"/>
          <w:szCs w:val="19"/>
          <w:shd w:val="clear" w:color="auto" w:fill="FFFFFF"/>
        </w:rPr>
        <w:t>.</w:t>
      </w:r>
    </w:p>
    <w:p w14:paraId="1DD47536" w14:textId="0E8E048A" w:rsidR="00771497" w:rsidRDefault="00771497" w:rsidP="00EF0FAC">
      <w:pPr>
        <w:rPr>
          <w:rFonts w:ascii="Calibri" w:hAnsi="Calibri"/>
          <w:b/>
          <w:bCs/>
          <w:sz w:val="22"/>
          <w:szCs w:val="22"/>
        </w:rPr>
      </w:pPr>
    </w:p>
    <w:p w14:paraId="7BDB84C0" w14:textId="104F4900" w:rsidR="00771497" w:rsidRPr="00771497" w:rsidRDefault="00771497" w:rsidP="00EF0FAC">
      <w:pPr>
        <w:rPr>
          <w:rFonts w:ascii="inherit" w:eastAsia="Times New Roman" w:hAnsi="inherit" w:cs="Arial"/>
          <w:color w:val="050505"/>
          <w:sz w:val="19"/>
          <w:szCs w:val="19"/>
        </w:rPr>
      </w:pPr>
      <w:proofErr w:type="spellStart"/>
      <w:proofErr w:type="gramStart"/>
      <w:r w:rsidRPr="00771497">
        <w:rPr>
          <w:rFonts w:ascii="Sylfaen" w:eastAsia="Times New Roman" w:hAnsi="Sylfaen" w:cs="Sylfaen"/>
          <w:color w:val="050505"/>
          <w:sz w:val="19"/>
          <w:szCs w:val="19"/>
        </w:rPr>
        <w:t>აეროს</w:t>
      </w:r>
      <w:proofErr w:type="spellEnd"/>
      <w:proofErr w:type="gram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უნივერსალური</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პერიოდული</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მიმოხილვის</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მესამე</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ციკლის</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ფარგლებში</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ქვეყანაში</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არსებული</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ადამიანის</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უფლებათა</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მდგომარეობის</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შესაფასებლად</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საქართველოში</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მოქმედი</w:t>
      </w:r>
      <w:proofErr w:type="spellEnd"/>
      <w:r w:rsidRPr="00771497">
        <w:rPr>
          <w:rFonts w:ascii="inherit" w:eastAsia="Times New Roman" w:hAnsi="inherit" w:cs="Arial"/>
          <w:color w:val="050505"/>
          <w:sz w:val="19"/>
          <w:szCs w:val="19"/>
        </w:rPr>
        <w:t xml:space="preserve"> 11 </w:t>
      </w:r>
      <w:proofErr w:type="spellStart"/>
      <w:r w:rsidRPr="00771497">
        <w:rPr>
          <w:rFonts w:ascii="Sylfaen" w:eastAsia="Times New Roman" w:hAnsi="Sylfaen" w:cs="Sylfaen"/>
          <w:color w:val="050505"/>
          <w:sz w:val="19"/>
          <w:szCs w:val="19"/>
        </w:rPr>
        <w:t>არასამთავრობო</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ორგანიზაცია</w:t>
      </w:r>
      <w:proofErr w:type="spellEnd"/>
      <w:r w:rsidRPr="00771497">
        <w:rPr>
          <w:rFonts w:ascii="inherit" w:eastAsia="Times New Roman" w:hAnsi="inherit" w:cs="Arial"/>
          <w:color w:val="050505"/>
          <w:sz w:val="19"/>
          <w:szCs w:val="19"/>
        </w:rPr>
        <w:t>/</w:t>
      </w:r>
      <w:proofErr w:type="spellStart"/>
      <w:r w:rsidRPr="00771497">
        <w:rPr>
          <w:rFonts w:ascii="Sylfaen" w:eastAsia="Times New Roman" w:hAnsi="Sylfaen" w:cs="Sylfaen"/>
          <w:color w:val="050505"/>
          <w:sz w:val="19"/>
          <w:szCs w:val="19"/>
        </w:rPr>
        <w:t>კოალიცია</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ჩაერთო</w:t>
      </w:r>
      <w:proofErr w:type="spellEnd"/>
      <w:r w:rsidRPr="00771497">
        <w:rPr>
          <w:rFonts w:ascii="inherit" w:eastAsia="Times New Roman" w:hAnsi="inherit" w:cs="Arial"/>
          <w:color w:val="050505"/>
          <w:sz w:val="19"/>
          <w:szCs w:val="19"/>
        </w:rPr>
        <w:t xml:space="preserve">. </w:t>
      </w:r>
      <w:r w:rsidRPr="00771497">
        <w:rPr>
          <w:rFonts w:ascii="inherit" w:eastAsia="Times New Roman" w:hAnsi="inherit" w:cs="Arial"/>
          <w:color w:val="050505"/>
          <w:sz w:val="19"/>
          <w:szCs w:val="19"/>
        </w:rPr>
        <w:fldChar w:fldCharType="begin"/>
      </w:r>
      <w:r w:rsidR="00A01893">
        <w:rPr>
          <w:rFonts w:ascii="inherit" w:eastAsia="Times New Roman" w:hAnsi="inherit" w:cs="Arial"/>
          <w:color w:val="050505"/>
          <w:sz w:val="19"/>
          <w:szCs w:val="19"/>
        </w:rPr>
        <w:instrText xml:space="preserve"> INCLUDEPICTURE "C:\\var\\folders\\xf\\n_jj5_d90nbd734v8lzvm5700000gn\\T\\com.microsoft.Word\\WebArchiveCopyPasteTempFiles\\1f4e3.png" \* MERGEFORMAT </w:instrText>
      </w:r>
      <w:r w:rsidRPr="00771497">
        <w:rPr>
          <w:rFonts w:ascii="inherit" w:eastAsia="Times New Roman" w:hAnsi="inherit" w:cs="Arial"/>
          <w:color w:val="050505"/>
          <w:sz w:val="19"/>
          <w:szCs w:val="19"/>
        </w:rPr>
        <w:fldChar w:fldCharType="separate"/>
      </w:r>
      <w:r w:rsidRPr="00771497">
        <w:rPr>
          <w:rFonts w:ascii="inherit" w:eastAsia="Times New Roman" w:hAnsi="inherit" w:cs="Arial"/>
          <w:noProof/>
          <w:color w:val="050505"/>
          <w:sz w:val="19"/>
          <w:szCs w:val="19"/>
          <w:lang w:eastAsia="en-US"/>
        </w:rPr>
        <w:drawing>
          <wp:inline distT="0" distB="0" distL="0" distR="0" wp14:anchorId="248C0E48" wp14:editId="49D45017">
            <wp:extent cx="199390" cy="199390"/>
            <wp:effectExtent l="0" t="0" r="3810" b="381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771497">
        <w:rPr>
          <w:rFonts w:ascii="inherit" w:eastAsia="Times New Roman" w:hAnsi="inherit" w:cs="Arial"/>
          <w:color w:val="050505"/>
          <w:sz w:val="19"/>
          <w:szCs w:val="19"/>
        </w:rPr>
        <w:fldChar w:fldCharType="end"/>
      </w:r>
    </w:p>
    <w:p w14:paraId="2F80B070" w14:textId="42564A37" w:rsidR="00771497" w:rsidRPr="00771497" w:rsidRDefault="00771497" w:rsidP="00EF0FAC">
      <w:pPr>
        <w:rPr>
          <w:rFonts w:ascii="inherit" w:eastAsia="Times New Roman" w:hAnsi="inherit" w:cs="Arial"/>
          <w:color w:val="050505"/>
          <w:sz w:val="19"/>
          <w:szCs w:val="19"/>
        </w:rPr>
      </w:pPr>
      <w:r w:rsidRPr="00771497">
        <w:rPr>
          <w:rFonts w:ascii="inherit" w:eastAsia="Times New Roman" w:hAnsi="inherit" w:cs="Arial"/>
          <w:color w:val="050505"/>
          <w:sz w:val="19"/>
          <w:szCs w:val="19"/>
        </w:rPr>
        <w:fldChar w:fldCharType="begin"/>
      </w:r>
      <w:r w:rsidR="00A01893">
        <w:rPr>
          <w:rFonts w:ascii="inherit" w:eastAsia="Times New Roman" w:hAnsi="inherit" w:cs="Arial"/>
          <w:color w:val="050505"/>
          <w:sz w:val="19"/>
          <w:szCs w:val="19"/>
        </w:rPr>
        <w:instrText xml:space="preserve"> INCLUDEPICTURE "C:\\var\\folders\\xf\\n_jj5_d90nbd734v8lzvm5700000gn\\T\\com.microsoft.Word\\WebArchiveCopyPasteTempFiles\\2705.png" \* MERGEFORMAT </w:instrText>
      </w:r>
      <w:r w:rsidRPr="00771497">
        <w:rPr>
          <w:rFonts w:ascii="inherit" w:eastAsia="Times New Roman" w:hAnsi="inherit" w:cs="Arial"/>
          <w:color w:val="050505"/>
          <w:sz w:val="19"/>
          <w:szCs w:val="19"/>
        </w:rPr>
        <w:fldChar w:fldCharType="separate"/>
      </w:r>
      <w:r w:rsidRPr="00771497">
        <w:rPr>
          <w:rFonts w:ascii="inherit" w:eastAsia="Times New Roman" w:hAnsi="inherit" w:cs="Arial"/>
          <w:noProof/>
          <w:color w:val="050505"/>
          <w:sz w:val="19"/>
          <w:szCs w:val="19"/>
          <w:lang w:eastAsia="en-US"/>
        </w:rPr>
        <w:drawing>
          <wp:inline distT="0" distB="0" distL="0" distR="0" wp14:anchorId="2C0CA325" wp14:editId="01F832DC">
            <wp:extent cx="199390" cy="199390"/>
            <wp:effectExtent l="0" t="0" r="3810" b="381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771497">
        <w:rPr>
          <w:rFonts w:ascii="inherit" w:eastAsia="Times New Roman" w:hAnsi="inherit" w:cs="Arial"/>
          <w:color w:val="050505"/>
          <w:sz w:val="19"/>
          <w:szCs w:val="19"/>
        </w:rPr>
        <w:fldChar w:fldCharType="end"/>
      </w:r>
      <w:proofErr w:type="spellStart"/>
      <w:proofErr w:type="gramStart"/>
      <w:r w:rsidRPr="00771497">
        <w:rPr>
          <w:rFonts w:ascii="Sylfaen" w:eastAsia="Times New Roman" w:hAnsi="Sylfaen" w:cs="Sylfaen"/>
          <w:color w:val="050505"/>
          <w:sz w:val="19"/>
          <w:szCs w:val="19"/>
        </w:rPr>
        <w:t>სამოქალაქო</w:t>
      </w:r>
      <w:proofErr w:type="spellEnd"/>
      <w:proofErr w:type="gram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სექტორმა</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მიმოიხილა</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არსებული</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გამოწვევები</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ადამიანის</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უფლებათა</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დაცვის</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კუთხით</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და</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რეკომენდაციებით</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მიმართა</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საერთაშორიო</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პარტნიორებსა</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და</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დიპლომატიურ</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კორპუსს</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გაეროს</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წევრი</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ქვეყნების</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მიერ</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უნივერსალურ</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პერიოდულ</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მიმოხილვაში</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რეკომენდაციების</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ასახვის</w:t>
      </w:r>
      <w:proofErr w:type="spellEnd"/>
      <w:r w:rsidRPr="00771497">
        <w:rPr>
          <w:rFonts w:ascii="inherit" w:eastAsia="Times New Roman" w:hAnsi="inherit" w:cs="Arial"/>
          <w:color w:val="050505"/>
          <w:sz w:val="19"/>
          <w:szCs w:val="19"/>
        </w:rPr>
        <w:t xml:space="preserve"> </w:t>
      </w:r>
      <w:proofErr w:type="spellStart"/>
      <w:r w:rsidRPr="00771497">
        <w:rPr>
          <w:rFonts w:ascii="Sylfaen" w:eastAsia="Times New Roman" w:hAnsi="Sylfaen" w:cs="Sylfaen"/>
          <w:color w:val="050505"/>
          <w:sz w:val="19"/>
          <w:szCs w:val="19"/>
        </w:rPr>
        <w:t>მიზნით</w:t>
      </w:r>
      <w:proofErr w:type="spellEnd"/>
      <w:r w:rsidRPr="00771497">
        <w:rPr>
          <w:rFonts w:ascii="inherit" w:eastAsia="Times New Roman" w:hAnsi="inherit" w:cs="Arial"/>
          <w:color w:val="050505"/>
          <w:sz w:val="19"/>
          <w:szCs w:val="19"/>
        </w:rPr>
        <w:t>.</w:t>
      </w:r>
    </w:p>
    <w:p w14:paraId="7950E20B" w14:textId="77777777" w:rsidR="00771497" w:rsidRPr="003B2176" w:rsidRDefault="00771497" w:rsidP="00EF0FAC">
      <w:pPr>
        <w:rPr>
          <w:rFonts w:ascii="Calibri" w:hAnsi="Calibri"/>
          <w:b/>
          <w:bCs/>
          <w:sz w:val="22"/>
          <w:szCs w:val="22"/>
        </w:rPr>
      </w:pPr>
    </w:p>
    <w:p w14:paraId="7FD373C9" w14:textId="77777777" w:rsidR="00C72DBA" w:rsidRPr="003B2176" w:rsidRDefault="00C72DBA" w:rsidP="00EF0FAC">
      <w:pPr>
        <w:rPr>
          <w:rFonts w:ascii="Calibri" w:hAnsi="Calibri"/>
          <w:sz w:val="22"/>
          <w:szCs w:val="22"/>
        </w:rPr>
      </w:pPr>
    </w:p>
    <w:p w14:paraId="2814B58F" w14:textId="77777777" w:rsidR="00C72DBA" w:rsidRPr="003B2176" w:rsidRDefault="00C72DBA" w:rsidP="00EF0FAC">
      <w:pPr>
        <w:rPr>
          <w:rFonts w:ascii="Calibri" w:hAnsi="Calibri"/>
          <w:sz w:val="22"/>
          <w:szCs w:val="22"/>
        </w:rPr>
      </w:pPr>
    </w:p>
    <w:p w14:paraId="665C0E88" w14:textId="77777777" w:rsidR="00C72DBA" w:rsidRPr="003B2176" w:rsidRDefault="00C72DBA" w:rsidP="00EF0FAC">
      <w:pPr>
        <w:rPr>
          <w:rFonts w:ascii="Calibri" w:hAnsi="Calibri"/>
          <w:sz w:val="22"/>
          <w:szCs w:val="22"/>
        </w:rPr>
      </w:pPr>
    </w:p>
    <w:p w14:paraId="2C87840D" w14:textId="77777777" w:rsidR="00C72DBA" w:rsidRPr="003B2176" w:rsidRDefault="00C72DBA" w:rsidP="00EF0FAC">
      <w:pPr>
        <w:rPr>
          <w:rFonts w:ascii="Calibri" w:hAnsi="Calibri"/>
          <w:sz w:val="22"/>
          <w:szCs w:val="22"/>
        </w:rPr>
      </w:pPr>
    </w:p>
    <w:p w14:paraId="1D5DCBC0" w14:textId="77777777" w:rsidR="00C72DBA" w:rsidRPr="003B2176" w:rsidRDefault="00C72DBA" w:rsidP="00EF0FAC">
      <w:pPr>
        <w:rPr>
          <w:rFonts w:ascii="Calibri" w:hAnsi="Calibri"/>
          <w:sz w:val="22"/>
          <w:szCs w:val="22"/>
        </w:rPr>
      </w:pPr>
    </w:p>
    <w:p w14:paraId="0C899798" w14:textId="77777777" w:rsidR="00C72DBA" w:rsidRPr="003B2176" w:rsidRDefault="00C72DBA" w:rsidP="00EF0FAC">
      <w:pPr>
        <w:rPr>
          <w:rFonts w:ascii="Calibri" w:hAnsi="Calibri"/>
          <w:sz w:val="22"/>
          <w:szCs w:val="22"/>
          <w:lang w:val="en-GB"/>
        </w:rPr>
      </w:pPr>
    </w:p>
    <w:sectPr w:rsidR="00C72DBA" w:rsidRPr="003B2176" w:rsidSect="00A64A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62EBA" w14:textId="77777777" w:rsidR="007F0C41" w:rsidRDefault="007F0C41" w:rsidP="008C0C08">
      <w:r>
        <w:separator/>
      </w:r>
    </w:p>
  </w:endnote>
  <w:endnote w:type="continuationSeparator" w:id="0">
    <w:p w14:paraId="6D9A18BD" w14:textId="77777777" w:rsidR="007F0C41" w:rsidRDefault="007F0C41" w:rsidP="008C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ill Sans MT">
    <w:panose1 w:val="020B0502020104020203"/>
    <w:charset w:val="00"/>
    <w:family w:val="swiss"/>
    <w:pitch w:val="variable"/>
    <w:sig w:usb0="00000007"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93808338"/>
      <w:docPartObj>
        <w:docPartGallery w:val="Page Numbers (Bottom of Page)"/>
        <w:docPartUnique/>
      </w:docPartObj>
    </w:sdtPr>
    <w:sdtEndPr>
      <w:rPr>
        <w:rStyle w:val="PageNumber"/>
      </w:rPr>
    </w:sdtEndPr>
    <w:sdtContent>
      <w:p w14:paraId="7A72A1E3" w14:textId="5A4B87E2" w:rsidR="008C0C08" w:rsidRDefault="008C0C08" w:rsidP="007D5F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3D159B" w14:textId="77777777" w:rsidR="008C0C08" w:rsidRDefault="008C0C08" w:rsidP="008C0C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07768738"/>
      <w:docPartObj>
        <w:docPartGallery w:val="Page Numbers (Bottom of Page)"/>
        <w:docPartUnique/>
      </w:docPartObj>
    </w:sdtPr>
    <w:sdtEndPr>
      <w:rPr>
        <w:rStyle w:val="PageNumber"/>
      </w:rPr>
    </w:sdtEndPr>
    <w:sdtContent>
      <w:p w14:paraId="3B526988" w14:textId="6F5F262E" w:rsidR="008C0C08" w:rsidRDefault="008C0C08" w:rsidP="007D5F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A3191">
          <w:rPr>
            <w:rStyle w:val="PageNumber"/>
            <w:noProof/>
          </w:rPr>
          <w:t>8</w:t>
        </w:r>
        <w:r>
          <w:rPr>
            <w:rStyle w:val="PageNumber"/>
          </w:rPr>
          <w:fldChar w:fldCharType="end"/>
        </w:r>
      </w:p>
    </w:sdtContent>
  </w:sdt>
  <w:p w14:paraId="03DFC9EE" w14:textId="77777777" w:rsidR="008C0C08" w:rsidRDefault="008C0C08" w:rsidP="008C0C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DDC88" w14:textId="77777777" w:rsidR="007F0C41" w:rsidRDefault="007F0C41" w:rsidP="008C0C08">
      <w:r>
        <w:separator/>
      </w:r>
    </w:p>
  </w:footnote>
  <w:footnote w:type="continuationSeparator" w:id="0">
    <w:p w14:paraId="7679F33F" w14:textId="77777777" w:rsidR="007F0C41" w:rsidRDefault="007F0C41" w:rsidP="008C0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7EA1"/>
    <w:multiLevelType w:val="hybridMultilevel"/>
    <w:tmpl w:val="586A583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89A1E61"/>
    <w:multiLevelType w:val="hybridMultilevel"/>
    <w:tmpl w:val="6DD0549C"/>
    <w:lvl w:ilvl="0" w:tplc="FBF22384">
      <w:start w:val="5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B7893"/>
    <w:multiLevelType w:val="hybridMultilevel"/>
    <w:tmpl w:val="37B464CE"/>
    <w:lvl w:ilvl="0" w:tplc="FBF22384">
      <w:start w:val="5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37854"/>
    <w:multiLevelType w:val="multilevel"/>
    <w:tmpl w:val="2788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375C6D"/>
    <w:multiLevelType w:val="hybridMultilevel"/>
    <w:tmpl w:val="88189488"/>
    <w:lvl w:ilvl="0" w:tplc="21EA8FB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101D23"/>
    <w:multiLevelType w:val="hybridMultilevel"/>
    <w:tmpl w:val="3746EA22"/>
    <w:lvl w:ilvl="0" w:tplc="F89AC9BE">
      <w:start w:val="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C35CBE"/>
    <w:multiLevelType w:val="hybridMultilevel"/>
    <w:tmpl w:val="8CCCF26A"/>
    <w:lvl w:ilvl="0" w:tplc="2EACF5A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B4FAA"/>
    <w:multiLevelType w:val="hybridMultilevel"/>
    <w:tmpl w:val="D4E878AA"/>
    <w:lvl w:ilvl="0" w:tplc="94B804B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8F1825"/>
    <w:multiLevelType w:val="hybridMultilevel"/>
    <w:tmpl w:val="522E4968"/>
    <w:lvl w:ilvl="0" w:tplc="CAE67C9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82337"/>
    <w:multiLevelType w:val="hybridMultilevel"/>
    <w:tmpl w:val="0720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8"/>
  </w:num>
  <w:num w:numId="7">
    <w:abstractNumId w:val="7"/>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CC"/>
    <w:rsid w:val="00020034"/>
    <w:rsid w:val="00057B5F"/>
    <w:rsid w:val="000F2BCC"/>
    <w:rsid w:val="00101355"/>
    <w:rsid w:val="00107AB4"/>
    <w:rsid w:val="001226B2"/>
    <w:rsid w:val="00275998"/>
    <w:rsid w:val="002877CC"/>
    <w:rsid w:val="002A01BF"/>
    <w:rsid w:val="002D0B90"/>
    <w:rsid w:val="003230B9"/>
    <w:rsid w:val="00361D50"/>
    <w:rsid w:val="003A0C1A"/>
    <w:rsid w:val="003A3191"/>
    <w:rsid w:val="003A4D08"/>
    <w:rsid w:val="003A5FB5"/>
    <w:rsid w:val="003B2176"/>
    <w:rsid w:val="003E5876"/>
    <w:rsid w:val="00403B6E"/>
    <w:rsid w:val="004042B9"/>
    <w:rsid w:val="004105BE"/>
    <w:rsid w:val="00427543"/>
    <w:rsid w:val="0046608F"/>
    <w:rsid w:val="00492DA0"/>
    <w:rsid w:val="004C398A"/>
    <w:rsid w:val="004C4DCA"/>
    <w:rsid w:val="00563FDB"/>
    <w:rsid w:val="005C6E16"/>
    <w:rsid w:val="00685BF9"/>
    <w:rsid w:val="00715236"/>
    <w:rsid w:val="00771497"/>
    <w:rsid w:val="0077358C"/>
    <w:rsid w:val="00784F8C"/>
    <w:rsid w:val="00797076"/>
    <w:rsid w:val="007F0C41"/>
    <w:rsid w:val="008061C0"/>
    <w:rsid w:val="00862AE1"/>
    <w:rsid w:val="00880C48"/>
    <w:rsid w:val="008871B3"/>
    <w:rsid w:val="008C0C08"/>
    <w:rsid w:val="008D6802"/>
    <w:rsid w:val="0090552A"/>
    <w:rsid w:val="0091286C"/>
    <w:rsid w:val="00983557"/>
    <w:rsid w:val="009E7A50"/>
    <w:rsid w:val="00A01893"/>
    <w:rsid w:val="00A15528"/>
    <w:rsid w:val="00A64A3E"/>
    <w:rsid w:val="00AA5708"/>
    <w:rsid w:val="00AB6119"/>
    <w:rsid w:val="00AD39A1"/>
    <w:rsid w:val="00B1793F"/>
    <w:rsid w:val="00B4125E"/>
    <w:rsid w:val="00B91BDF"/>
    <w:rsid w:val="00BA12B1"/>
    <w:rsid w:val="00BC5C68"/>
    <w:rsid w:val="00BE33F3"/>
    <w:rsid w:val="00BE3D0A"/>
    <w:rsid w:val="00C33277"/>
    <w:rsid w:val="00C33DDD"/>
    <w:rsid w:val="00C5682E"/>
    <w:rsid w:val="00C722B8"/>
    <w:rsid w:val="00C72DBA"/>
    <w:rsid w:val="00D304AA"/>
    <w:rsid w:val="00D346F2"/>
    <w:rsid w:val="00D408CF"/>
    <w:rsid w:val="00D50C56"/>
    <w:rsid w:val="00D62CBA"/>
    <w:rsid w:val="00DC2DAD"/>
    <w:rsid w:val="00DD1BD4"/>
    <w:rsid w:val="00E22DD4"/>
    <w:rsid w:val="00E57A05"/>
    <w:rsid w:val="00E7012B"/>
    <w:rsid w:val="00EF0FAC"/>
    <w:rsid w:val="00F43A37"/>
    <w:rsid w:val="00F53D10"/>
    <w:rsid w:val="00F764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1599"/>
  <w15:chartTrackingRefBased/>
  <w15:docId w15:val="{C295E022-6390-764E-B273-7EB916B6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7B5F"/>
    <w:pPr>
      <w:keepNext/>
      <w:keepLines/>
      <w:outlineLvl w:val="0"/>
    </w:pPr>
    <w:rPr>
      <w:rFonts w:ascii="Gill Sans MT" w:eastAsiaTheme="majorEastAsia" w:hAnsi="Gill Sans MT" w:cstheme="majorBidi"/>
      <w:b/>
      <w:color w:val="7FBBA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B5F"/>
    <w:rPr>
      <w:rFonts w:ascii="Gill Sans MT" w:eastAsiaTheme="majorEastAsia" w:hAnsi="Gill Sans MT" w:cstheme="majorBidi"/>
      <w:b/>
      <w:color w:val="7FBBA3"/>
      <w:sz w:val="32"/>
      <w:szCs w:val="32"/>
    </w:rPr>
  </w:style>
  <w:style w:type="paragraph" w:styleId="NormalWeb">
    <w:name w:val="Normal (Web)"/>
    <w:basedOn w:val="Normal"/>
    <w:link w:val="NormalWebChar"/>
    <w:uiPriority w:val="99"/>
    <w:unhideWhenUsed/>
    <w:rsid w:val="002877CC"/>
    <w:pPr>
      <w:spacing w:before="100" w:beforeAutospacing="1" w:after="100" w:afterAutospacing="1"/>
    </w:pPr>
    <w:rPr>
      <w:rFonts w:ascii="Times New Roman" w:eastAsia="Times New Roman" w:hAnsi="Times New Roman" w:cs="Times New Roman"/>
    </w:rPr>
  </w:style>
  <w:style w:type="character" w:customStyle="1" w:styleId="NormalWebChar">
    <w:name w:val="Normal (Web) Char"/>
    <w:basedOn w:val="DefaultParagraphFont"/>
    <w:link w:val="NormalWeb"/>
    <w:uiPriority w:val="99"/>
    <w:locked/>
    <w:rsid w:val="002877CC"/>
    <w:rPr>
      <w:rFonts w:ascii="Times New Roman" w:eastAsia="Times New Roman" w:hAnsi="Times New Roman" w:cs="Times New Roman"/>
    </w:rPr>
  </w:style>
  <w:style w:type="paragraph" w:styleId="NoSpacing">
    <w:name w:val="No Spacing"/>
    <w:uiPriority w:val="1"/>
    <w:qFormat/>
    <w:rsid w:val="00C33DDD"/>
    <w:rPr>
      <w:rFonts w:ascii="Calibri" w:eastAsia="Calibri" w:hAnsi="Calibri" w:cs="Times New Roman"/>
      <w:sz w:val="22"/>
      <w:szCs w:val="22"/>
      <w:lang w:val="es-MX" w:eastAsia="en-US"/>
    </w:rPr>
  </w:style>
  <w:style w:type="paragraph" w:styleId="ListParagraph">
    <w:name w:val="List Paragraph"/>
    <w:aliases w:val="Numbering,Dot pt,F5 List Paragraph,List Paragraph1,List Paragraph Char Char Char,Indicator Text,Colorful List - Accent 11,Numbered Para 1,Bullet 1,Bullet Points,List Paragraph2,MAIN CONTENT,Normal numbered,Issue Action POC,3"/>
    <w:basedOn w:val="Normal"/>
    <w:link w:val="ListParagraphChar"/>
    <w:uiPriority w:val="34"/>
    <w:qFormat/>
    <w:rsid w:val="00C33DDD"/>
    <w:pPr>
      <w:spacing w:after="160" w:line="259" w:lineRule="auto"/>
      <w:ind w:left="720"/>
      <w:contextualSpacing/>
    </w:pPr>
    <w:rPr>
      <w:sz w:val="22"/>
      <w:szCs w:val="22"/>
      <w:lang w:val="en-GB" w:eastAsia="ja-JP"/>
    </w:rPr>
  </w:style>
  <w:style w:type="character" w:customStyle="1" w:styleId="ListParagraphChar">
    <w:name w:val="List Paragraph Char"/>
    <w:aliases w:val="Numbering Char,Dot pt Char,F5 List Paragraph Char,List Paragraph1 Char,List Paragraph Char Char Char Char,Indicator Text Char,Colorful List - Accent 11 Char,Numbered Para 1 Char,Bullet 1 Char,Bullet Points Char,List Paragraph2 Char"/>
    <w:link w:val="ListParagraph"/>
    <w:uiPriority w:val="34"/>
    <w:qFormat/>
    <w:locked/>
    <w:rsid w:val="00C33DDD"/>
    <w:rPr>
      <w:sz w:val="22"/>
      <w:szCs w:val="22"/>
      <w:lang w:val="en-GB" w:eastAsia="ja-JP"/>
    </w:rPr>
  </w:style>
  <w:style w:type="paragraph" w:customStyle="1" w:styleId="xmsonormal">
    <w:name w:val="x_msonormal"/>
    <w:basedOn w:val="Normal"/>
    <w:rsid w:val="00563FDB"/>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8C0C08"/>
    <w:pPr>
      <w:tabs>
        <w:tab w:val="center" w:pos="4680"/>
        <w:tab w:val="right" w:pos="9360"/>
      </w:tabs>
    </w:pPr>
  </w:style>
  <w:style w:type="character" w:customStyle="1" w:styleId="FooterChar">
    <w:name w:val="Footer Char"/>
    <w:basedOn w:val="DefaultParagraphFont"/>
    <w:link w:val="Footer"/>
    <w:uiPriority w:val="99"/>
    <w:rsid w:val="008C0C08"/>
  </w:style>
  <w:style w:type="character" w:styleId="PageNumber">
    <w:name w:val="page number"/>
    <w:basedOn w:val="DefaultParagraphFont"/>
    <w:uiPriority w:val="99"/>
    <w:semiHidden/>
    <w:unhideWhenUsed/>
    <w:rsid w:val="008C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87427">
      <w:bodyDiv w:val="1"/>
      <w:marLeft w:val="0"/>
      <w:marRight w:val="0"/>
      <w:marTop w:val="0"/>
      <w:marBottom w:val="0"/>
      <w:divBdr>
        <w:top w:val="none" w:sz="0" w:space="0" w:color="auto"/>
        <w:left w:val="none" w:sz="0" w:space="0" w:color="auto"/>
        <w:bottom w:val="none" w:sz="0" w:space="0" w:color="auto"/>
        <w:right w:val="none" w:sz="0" w:space="0" w:color="auto"/>
      </w:divBdr>
    </w:div>
    <w:div w:id="308291284">
      <w:bodyDiv w:val="1"/>
      <w:marLeft w:val="0"/>
      <w:marRight w:val="0"/>
      <w:marTop w:val="0"/>
      <w:marBottom w:val="0"/>
      <w:divBdr>
        <w:top w:val="none" w:sz="0" w:space="0" w:color="auto"/>
        <w:left w:val="none" w:sz="0" w:space="0" w:color="auto"/>
        <w:bottom w:val="none" w:sz="0" w:space="0" w:color="auto"/>
        <w:right w:val="none" w:sz="0" w:space="0" w:color="auto"/>
      </w:divBdr>
      <w:divsChild>
        <w:div w:id="402685748">
          <w:marLeft w:val="0"/>
          <w:marRight w:val="0"/>
          <w:marTop w:val="0"/>
          <w:marBottom w:val="0"/>
          <w:divBdr>
            <w:top w:val="none" w:sz="0" w:space="0" w:color="auto"/>
            <w:left w:val="none" w:sz="0" w:space="0" w:color="auto"/>
            <w:bottom w:val="none" w:sz="0" w:space="0" w:color="auto"/>
            <w:right w:val="none" w:sz="0" w:space="0" w:color="auto"/>
          </w:divBdr>
        </w:div>
        <w:div w:id="404651339">
          <w:marLeft w:val="0"/>
          <w:marRight w:val="0"/>
          <w:marTop w:val="0"/>
          <w:marBottom w:val="0"/>
          <w:divBdr>
            <w:top w:val="none" w:sz="0" w:space="0" w:color="auto"/>
            <w:left w:val="none" w:sz="0" w:space="0" w:color="auto"/>
            <w:bottom w:val="none" w:sz="0" w:space="0" w:color="auto"/>
            <w:right w:val="none" w:sz="0" w:space="0" w:color="auto"/>
          </w:divBdr>
        </w:div>
        <w:div w:id="1366560830">
          <w:marLeft w:val="0"/>
          <w:marRight w:val="0"/>
          <w:marTop w:val="0"/>
          <w:marBottom w:val="0"/>
          <w:divBdr>
            <w:top w:val="none" w:sz="0" w:space="0" w:color="auto"/>
            <w:left w:val="none" w:sz="0" w:space="0" w:color="auto"/>
            <w:bottom w:val="none" w:sz="0" w:space="0" w:color="auto"/>
            <w:right w:val="none" w:sz="0" w:space="0" w:color="auto"/>
          </w:divBdr>
        </w:div>
        <w:div w:id="615216059">
          <w:marLeft w:val="0"/>
          <w:marRight w:val="0"/>
          <w:marTop w:val="0"/>
          <w:marBottom w:val="0"/>
          <w:divBdr>
            <w:top w:val="none" w:sz="0" w:space="0" w:color="auto"/>
            <w:left w:val="none" w:sz="0" w:space="0" w:color="auto"/>
            <w:bottom w:val="none" w:sz="0" w:space="0" w:color="auto"/>
            <w:right w:val="none" w:sz="0" w:space="0" w:color="auto"/>
          </w:divBdr>
        </w:div>
        <w:div w:id="1873759016">
          <w:marLeft w:val="0"/>
          <w:marRight w:val="0"/>
          <w:marTop w:val="0"/>
          <w:marBottom w:val="0"/>
          <w:divBdr>
            <w:top w:val="none" w:sz="0" w:space="0" w:color="auto"/>
            <w:left w:val="none" w:sz="0" w:space="0" w:color="auto"/>
            <w:bottom w:val="none" w:sz="0" w:space="0" w:color="auto"/>
            <w:right w:val="none" w:sz="0" w:space="0" w:color="auto"/>
          </w:divBdr>
        </w:div>
        <w:div w:id="1455559550">
          <w:marLeft w:val="0"/>
          <w:marRight w:val="0"/>
          <w:marTop w:val="0"/>
          <w:marBottom w:val="0"/>
          <w:divBdr>
            <w:top w:val="none" w:sz="0" w:space="0" w:color="auto"/>
            <w:left w:val="none" w:sz="0" w:space="0" w:color="auto"/>
            <w:bottom w:val="none" w:sz="0" w:space="0" w:color="auto"/>
            <w:right w:val="none" w:sz="0" w:space="0" w:color="auto"/>
          </w:divBdr>
        </w:div>
        <w:div w:id="1259410436">
          <w:marLeft w:val="0"/>
          <w:marRight w:val="0"/>
          <w:marTop w:val="0"/>
          <w:marBottom w:val="0"/>
          <w:divBdr>
            <w:top w:val="none" w:sz="0" w:space="0" w:color="auto"/>
            <w:left w:val="none" w:sz="0" w:space="0" w:color="auto"/>
            <w:bottom w:val="none" w:sz="0" w:space="0" w:color="auto"/>
            <w:right w:val="none" w:sz="0" w:space="0" w:color="auto"/>
          </w:divBdr>
        </w:div>
        <w:div w:id="1481843354">
          <w:marLeft w:val="0"/>
          <w:marRight w:val="0"/>
          <w:marTop w:val="0"/>
          <w:marBottom w:val="0"/>
          <w:divBdr>
            <w:top w:val="none" w:sz="0" w:space="0" w:color="auto"/>
            <w:left w:val="none" w:sz="0" w:space="0" w:color="auto"/>
            <w:bottom w:val="none" w:sz="0" w:space="0" w:color="auto"/>
            <w:right w:val="none" w:sz="0" w:space="0" w:color="auto"/>
          </w:divBdr>
        </w:div>
        <w:div w:id="118499731">
          <w:marLeft w:val="0"/>
          <w:marRight w:val="0"/>
          <w:marTop w:val="0"/>
          <w:marBottom w:val="0"/>
          <w:divBdr>
            <w:top w:val="none" w:sz="0" w:space="0" w:color="auto"/>
            <w:left w:val="none" w:sz="0" w:space="0" w:color="auto"/>
            <w:bottom w:val="none" w:sz="0" w:space="0" w:color="auto"/>
            <w:right w:val="none" w:sz="0" w:space="0" w:color="auto"/>
          </w:divBdr>
        </w:div>
        <w:div w:id="1882397260">
          <w:marLeft w:val="0"/>
          <w:marRight w:val="0"/>
          <w:marTop w:val="0"/>
          <w:marBottom w:val="0"/>
          <w:divBdr>
            <w:top w:val="none" w:sz="0" w:space="0" w:color="auto"/>
            <w:left w:val="none" w:sz="0" w:space="0" w:color="auto"/>
            <w:bottom w:val="none" w:sz="0" w:space="0" w:color="auto"/>
            <w:right w:val="none" w:sz="0" w:space="0" w:color="auto"/>
          </w:divBdr>
        </w:div>
        <w:div w:id="1916471773">
          <w:marLeft w:val="0"/>
          <w:marRight w:val="0"/>
          <w:marTop w:val="0"/>
          <w:marBottom w:val="0"/>
          <w:divBdr>
            <w:top w:val="none" w:sz="0" w:space="0" w:color="auto"/>
            <w:left w:val="none" w:sz="0" w:space="0" w:color="auto"/>
            <w:bottom w:val="none" w:sz="0" w:space="0" w:color="auto"/>
            <w:right w:val="none" w:sz="0" w:space="0" w:color="auto"/>
          </w:divBdr>
        </w:div>
        <w:div w:id="1940025136">
          <w:marLeft w:val="0"/>
          <w:marRight w:val="0"/>
          <w:marTop w:val="0"/>
          <w:marBottom w:val="0"/>
          <w:divBdr>
            <w:top w:val="none" w:sz="0" w:space="0" w:color="auto"/>
            <w:left w:val="none" w:sz="0" w:space="0" w:color="auto"/>
            <w:bottom w:val="none" w:sz="0" w:space="0" w:color="auto"/>
            <w:right w:val="none" w:sz="0" w:space="0" w:color="auto"/>
          </w:divBdr>
        </w:div>
        <w:div w:id="642733743">
          <w:marLeft w:val="0"/>
          <w:marRight w:val="0"/>
          <w:marTop w:val="0"/>
          <w:marBottom w:val="0"/>
          <w:divBdr>
            <w:top w:val="none" w:sz="0" w:space="0" w:color="auto"/>
            <w:left w:val="none" w:sz="0" w:space="0" w:color="auto"/>
            <w:bottom w:val="none" w:sz="0" w:space="0" w:color="auto"/>
            <w:right w:val="none" w:sz="0" w:space="0" w:color="auto"/>
          </w:divBdr>
        </w:div>
      </w:divsChild>
    </w:div>
    <w:div w:id="344065157">
      <w:bodyDiv w:val="1"/>
      <w:marLeft w:val="0"/>
      <w:marRight w:val="0"/>
      <w:marTop w:val="0"/>
      <w:marBottom w:val="0"/>
      <w:divBdr>
        <w:top w:val="none" w:sz="0" w:space="0" w:color="auto"/>
        <w:left w:val="none" w:sz="0" w:space="0" w:color="auto"/>
        <w:bottom w:val="none" w:sz="0" w:space="0" w:color="auto"/>
        <w:right w:val="none" w:sz="0" w:space="0" w:color="auto"/>
      </w:divBdr>
      <w:divsChild>
        <w:div w:id="993409022">
          <w:marLeft w:val="0"/>
          <w:marRight w:val="0"/>
          <w:marTop w:val="0"/>
          <w:marBottom w:val="0"/>
          <w:divBdr>
            <w:top w:val="none" w:sz="0" w:space="0" w:color="auto"/>
            <w:left w:val="none" w:sz="0" w:space="0" w:color="auto"/>
            <w:bottom w:val="none" w:sz="0" w:space="0" w:color="auto"/>
            <w:right w:val="none" w:sz="0" w:space="0" w:color="auto"/>
          </w:divBdr>
          <w:divsChild>
            <w:div w:id="866211597">
              <w:marLeft w:val="0"/>
              <w:marRight w:val="0"/>
              <w:marTop w:val="0"/>
              <w:marBottom w:val="0"/>
              <w:divBdr>
                <w:top w:val="none" w:sz="0" w:space="0" w:color="auto"/>
                <w:left w:val="none" w:sz="0" w:space="0" w:color="auto"/>
                <w:bottom w:val="none" w:sz="0" w:space="0" w:color="auto"/>
                <w:right w:val="none" w:sz="0" w:space="0" w:color="auto"/>
              </w:divBdr>
              <w:divsChild>
                <w:div w:id="294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5734">
      <w:bodyDiv w:val="1"/>
      <w:marLeft w:val="0"/>
      <w:marRight w:val="0"/>
      <w:marTop w:val="0"/>
      <w:marBottom w:val="0"/>
      <w:divBdr>
        <w:top w:val="none" w:sz="0" w:space="0" w:color="auto"/>
        <w:left w:val="none" w:sz="0" w:space="0" w:color="auto"/>
        <w:bottom w:val="none" w:sz="0" w:space="0" w:color="auto"/>
        <w:right w:val="none" w:sz="0" w:space="0" w:color="auto"/>
      </w:divBdr>
    </w:div>
    <w:div w:id="717704546">
      <w:bodyDiv w:val="1"/>
      <w:marLeft w:val="0"/>
      <w:marRight w:val="0"/>
      <w:marTop w:val="0"/>
      <w:marBottom w:val="0"/>
      <w:divBdr>
        <w:top w:val="none" w:sz="0" w:space="0" w:color="auto"/>
        <w:left w:val="none" w:sz="0" w:space="0" w:color="auto"/>
        <w:bottom w:val="none" w:sz="0" w:space="0" w:color="auto"/>
        <w:right w:val="none" w:sz="0" w:space="0" w:color="auto"/>
      </w:divBdr>
    </w:div>
    <w:div w:id="806817968">
      <w:bodyDiv w:val="1"/>
      <w:marLeft w:val="0"/>
      <w:marRight w:val="0"/>
      <w:marTop w:val="0"/>
      <w:marBottom w:val="0"/>
      <w:divBdr>
        <w:top w:val="none" w:sz="0" w:space="0" w:color="auto"/>
        <w:left w:val="none" w:sz="0" w:space="0" w:color="auto"/>
        <w:bottom w:val="none" w:sz="0" w:space="0" w:color="auto"/>
        <w:right w:val="none" w:sz="0" w:space="0" w:color="auto"/>
      </w:divBdr>
    </w:div>
    <w:div w:id="968586239">
      <w:bodyDiv w:val="1"/>
      <w:marLeft w:val="0"/>
      <w:marRight w:val="0"/>
      <w:marTop w:val="0"/>
      <w:marBottom w:val="0"/>
      <w:divBdr>
        <w:top w:val="none" w:sz="0" w:space="0" w:color="auto"/>
        <w:left w:val="none" w:sz="0" w:space="0" w:color="auto"/>
        <w:bottom w:val="none" w:sz="0" w:space="0" w:color="auto"/>
        <w:right w:val="none" w:sz="0" w:space="0" w:color="auto"/>
      </w:divBdr>
      <w:divsChild>
        <w:div w:id="797257352">
          <w:marLeft w:val="0"/>
          <w:marRight w:val="0"/>
          <w:marTop w:val="0"/>
          <w:marBottom w:val="0"/>
          <w:divBdr>
            <w:top w:val="none" w:sz="0" w:space="0" w:color="auto"/>
            <w:left w:val="none" w:sz="0" w:space="0" w:color="auto"/>
            <w:bottom w:val="none" w:sz="0" w:space="0" w:color="auto"/>
            <w:right w:val="none" w:sz="0" w:space="0" w:color="auto"/>
          </w:divBdr>
          <w:divsChild>
            <w:div w:id="1444571752">
              <w:marLeft w:val="0"/>
              <w:marRight w:val="0"/>
              <w:marTop w:val="0"/>
              <w:marBottom w:val="0"/>
              <w:divBdr>
                <w:top w:val="none" w:sz="0" w:space="0" w:color="auto"/>
                <w:left w:val="none" w:sz="0" w:space="0" w:color="auto"/>
                <w:bottom w:val="none" w:sz="0" w:space="0" w:color="auto"/>
                <w:right w:val="none" w:sz="0" w:space="0" w:color="auto"/>
              </w:divBdr>
              <w:divsChild>
                <w:div w:id="2469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3944">
      <w:bodyDiv w:val="1"/>
      <w:marLeft w:val="0"/>
      <w:marRight w:val="0"/>
      <w:marTop w:val="0"/>
      <w:marBottom w:val="0"/>
      <w:divBdr>
        <w:top w:val="none" w:sz="0" w:space="0" w:color="auto"/>
        <w:left w:val="none" w:sz="0" w:space="0" w:color="auto"/>
        <w:bottom w:val="none" w:sz="0" w:space="0" w:color="auto"/>
        <w:right w:val="none" w:sz="0" w:space="0" w:color="auto"/>
      </w:divBdr>
      <w:divsChild>
        <w:div w:id="89471542">
          <w:marLeft w:val="0"/>
          <w:marRight w:val="0"/>
          <w:marTop w:val="0"/>
          <w:marBottom w:val="0"/>
          <w:divBdr>
            <w:top w:val="none" w:sz="0" w:space="0" w:color="auto"/>
            <w:left w:val="none" w:sz="0" w:space="0" w:color="auto"/>
            <w:bottom w:val="none" w:sz="0" w:space="0" w:color="auto"/>
            <w:right w:val="none" w:sz="0" w:space="0" w:color="auto"/>
          </w:divBdr>
          <w:divsChild>
            <w:div w:id="729885345">
              <w:marLeft w:val="0"/>
              <w:marRight w:val="0"/>
              <w:marTop w:val="0"/>
              <w:marBottom w:val="0"/>
              <w:divBdr>
                <w:top w:val="none" w:sz="0" w:space="0" w:color="auto"/>
                <w:left w:val="none" w:sz="0" w:space="0" w:color="auto"/>
                <w:bottom w:val="none" w:sz="0" w:space="0" w:color="auto"/>
                <w:right w:val="none" w:sz="0" w:space="0" w:color="auto"/>
              </w:divBdr>
              <w:divsChild>
                <w:div w:id="1801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93585">
      <w:bodyDiv w:val="1"/>
      <w:marLeft w:val="0"/>
      <w:marRight w:val="0"/>
      <w:marTop w:val="0"/>
      <w:marBottom w:val="0"/>
      <w:divBdr>
        <w:top w:val="none" w:sz="0" w:space="0" w:color="auto"/>
        <w:left w:val="none" w:sz="0" w:space="0" w:color="auto"/>
        <w:bottom w:val="none" w:sz="0" w:space="0" w:color="auto"/>
        <w:right w:val="none" w:sz="0" w:space="0" w:color="auto"/>
      </w:divBdr>
      <w:divsChild>
        <w:div w:id="1378966960">
          <w:marLeft w:val="0"/>
          <w:marRight w:val="0"/>
          <w:marTop w:val="0"/>
          <w:marBottom w:val="0"/>
          <w:divBdr>
            <w:top w:val="none" w:sz="0" w:space="0" w:color="auto"/>
            <w:left w:val="none" w:sz="0" w:space="0" w:color="auto"/>
            <w:bottom w:val="none" w:sz="0" w:space="0" w:color="auto"/>
            <w:right w:val="none" w:sz="0" w:space="0" w:color="auto"/>
          </w:divBdr>
          <w:divsChild>
            <w:div w:id="1887988579">
              <w:marLeft w:val="0"/>
              <w:marRight w:val="0"/>
              <w:marTop w:val="0"/>
              <w:marBottom w:val="0"/>
              <w:divBdr>
                <w:top w:val="none" w:sz="0" w:space="0" w:color="auto"/>
                <w:left w:val="none" w:sz="0" w:space="0" w:color="auto"/>
                <w:bottom w:val="none" w:sz="0" w:space="0" w:color="auto"/>
                <w:right w:val="none" w:sz="0" w:space="0" w:color="auto"/>
              </w:divBdr>
              <w:divsChild>
                <w:div w:id="17210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3516">
      <w:bodyDiv w:val="1"/>
      <w:marLeft w:val="0"/>
      <w:marRight w:val="0"/>
      <w:marTop w:val="0"/>
      <w:marBottom w:val="0"/>
      <w:divBdr>
        <w:top w:val="none" w:sz="0" w:space="0" w:color="auto"/>
        <w:left w:val="none" w:sz="0" w:space="0" w:color="auto"/>
        <w:bottom w:val="none" w:sz="0" w:space="0" w:color="auto"/>
        <w:right w:val="none" w:sz="0" w:space="0" w:color="auto"/>
      </w:divBdr>
      <w:divsChild>
        <w:div w:id="1565529378">
          <w:marLeft w:val="0"/>
          <w:marRight w:val="0"/>
          <w:marTop w:val="0"/>
          <w:marBottom w:val="0"/>
          <w:divBdr>
            <w:top w:val="none" w:sz="0" w:space="0" w:color="auto"/>
            <w:left w:val="none" w:sz="0" w:space="0" w:color="auto"/>
            <w:bottom w:val="none" w:sz="0" w:space="0" w:color="auto"/>
            <w:right w:val="none" w:sz="0" w:space="0" w:color="auto"/>
          </w:divBdr>
          <w:divsChild>
            <w:div w:id="1103964275">
              <w:marLeft w:val="0"/>
              <w:marRight w:val="0"/>
              <w:marTop w:val="0"/>
              <w:marBottom w:val="0"/>
              <w:divBdr>
                <w:top w:val="none" w:sz="0" w:space="0" w:color="auto"/>
                <w:left w:val="none" w:sz="0" w:space="0" w:color="auto"/>
                <w:bottom w:val="none" w:sz="0" w:space="0" w:color="auto"/>
                <w:right w:val="none" w:sz="0" w:space="0" w:color="auto"/>
              </w:divBdr>
              <w:divsChild>
                <w:div w:id="12750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78859">
      <w:bodyDiv w:val="1"/>
      <w:marLeft w:val="0"/>
      <w:marRight w:val="0"/>
      <w:marTop w:val="0"/>
      <w:marBottom w:val="0"/>
      <w:divBdr>
        <w:top w:val="none" w:sz="0" w:space="0" w:color="auto"/>
        <w:left w:val="none" w:sz="0" w:space="0" w:color="auto"/>
        <w:bottom w:val="none" w:sz="0" w:space="0" w:color="auto"/>
        <w:right w:val="none" w:sz="0" w:space="0" w:color="auto"/>
      </w:divBdr>
    </w:div>
    <w:div w:id="1493332561">
      <w:bodyDiv w:val="1"/>
      <w:marLeft w:val="0"/>
      <w:marRight w:val="0"/>
      <w:marTop w:val="0"/>
      <w:marBottom w:val="0"/>
      <w:divBdr>
        <w:top w:val="none" w:sz="0" w:space="0" w:color="auto"/>
        <w:left w:val="none" w:sz="0" w:space="0" w:color="auto"/>
        <w:bottom w:val="none" w:sz="0" w:space="0" w:color="auto"/>
        <w:right w:val="none" w:sz="0" w:space="0" w:color="auto"/>
      </w:divBdr>
    </w:div>
    <w:div w:id="1518890453">
      <w:bodyDiv w:val="1"/>
      <w:marLeft w:val="0"/>
      <w:marRight w:val="0"/>
      <w:marTop w:val="0"/>
      <w:marBottom w:val="0"/>
      <w:divBdr>
        <w:top w:val="none" w:sz="0" w:space="0" w:color="auto"/>
        <w:left w:val="none" w:sz="0" w:space="0" w:color="auto"/>
        <w:bottom w:val="none" w:sz="0" w:space="0" w:color="auto"/>
        <w:right w:val="none" w:sz="0" w:space="0" w:color="auto"/>
      </w:divBdr>
      <w:divsChild>
        <w:div w:id="1684090075">
          <w:marLeft w:val="0"/>
          <w:marRight w:val="0"/>
          <w:marTop w:val="0"/>
          <w:marBottom w:val="0"/>
          <w:divBdr>
            <w:top w:val="none" w:sz="0" w:space="0" w:color="auto"/>
            <w:left w:val="none" w:sz="0" w:space="0" w:color="auto"/>
            <w:bottom w:val="none" w:sz="0" w:space="0" w:color="auto"/>
            <w:right w:val="none" w:sz="0" w:space="0" w:color="auto"/>
          </w:divBdr>
          <w:divsChild>
            <w:div w:id="1839928931">
              <w:marLeft w:val="0"/>
              <w:marRight w:val="0"/>
              <w:marTop w:val="0"/>
              <w:marBottom w:val="0"/>
              <w:divBdr>
                <w:top w:val="none" w:sz="0" w:space="0" w:color="auto"/>
                <w:left w:val="none" w:sz="0" w:space="0" w:color="auto"/>
                <w:bottom w:val="none" w:sz="0" w:space="0" w:color="auto"/>
                <w:right w:val="none" w:sz="0" w:space="0" w:color="auto"/>
              </w:divBdr>
              <w:divsChild>
                <w:div w:id="21012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8052">
      <w:bodyDiv w:val="1"/>
      <w:marLeft w:val="0"/>
      <w:marRight w:val="0"/>
      <w:marTop w:val="0"/>
      <w:marBottom w:val="0"/>
      <w:divBdr>
        <w:top w:val="none" w:sz="0" w:space="0" w:color="auto"/>
        <w:left w:val="none" w:sz="0" w:space="0" w:color="auto"/>
        <w:bottom w:val="none" w:sz="0" w:space="0" w:color="auto"/>
        <w:right w:val="none" w:sz="0" w:space="0" w:color="auto"/>
      </w:divBdr>
      <w:divsChild>
        <w:div w:id="1214729159">
          <w:marLeft w:val="0"/>
          <w:marRight w:val="0"/>
          <w:marTop w:val="120"/>
          <w:marBottom w:val="0"/>
          <w:divBdr>
            <w:top w:val="none" w:sz="0" w:space="0" w:color="auto"/>
            <w:left w:val="none" w:sz="0" w:space="0" w:color="auto"/>
            <w:bottom w:val="none" w:sz="0" w:space="0" w:color="auto"/>
            <w:right w:val="none" w:sz="0" w:space="0" w:color="auto"/>
          </w:divBdr>
          <w:divsChild>
            <w:div w:id="1588731664">
              <w:marLeft w:val="0"/>
              <w:marRight w:val="0"/>
              <w:marTop w:val="0"/>
              <w:marBottom w:val="0"/>
              <w:divBdr>
                <w:top w:val="none" w:sz="0" w:space="0" w:color="auto"/>
                <w:left w:val="none" w:sz="0" w:space="0" w:color="auto"/>
                <w:bottom w:val="none" w:sz="0" w:space="0" w:color="auto"/>
                <w:right w:val="none" w:sz="0" w:space="0" w:color="auto"/>
              </w:divBdr>
            </w:div>
          </w:divsChild>
        </w:div>
        <w:div w:id="1218780538">
          <w:marLeft w:val="0"/>
          <w:marRight w:val="0"/>
          <w:marTop w:val="120"/>
          <w:marBottom w:val="0"/>
          <w:divBdr>
            <w:top w:val="none" w:sz="0" w:space="0" w:color="auto"/>
            <w:left w:val="none" w:sz="0" w:space="0" w:color="auto"/>
            <w:bottom w:val="none" w:sz="0" w:space="0" w:color="auto"/>
            <w:right w:val="none" w:sz="0" w:space="0" w:color="auto"/>
          </w:divBdr>
          <w:divsChild>
            <w:div w:id="9000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30216">
      <w:bodyDiv w:val="1"/>
      <w:marLeft w:val="0"/>
      <w:marRight w:val="0"/>
      <w:marTop w:val="0"/>
      <w:marBottom w:val="0"/>
      <w:divBdr>
        <w:top w:val="none" w:sz="0" w:space="0" w:color="auto"/>
        <w:left w:val="none" w:sz="0" w:space="0" w:color="auto"/>
        <w:bottom w:val="none" w:sz="0" w:space="0" w:color="auto"/>
        <w:right w:val="none" w:sz="0" w:space="0" w:color="auto"/>
      </w:divBdr>
      <w:divsChild>
        <w:div w:id="1053117995">
          <w:marLeft w:val="0"/>
          <w:marRight w:val="0"/>
          <w:marTop w:val="0"/>
          <w:marBottom w:val="0"/>
          <w:divBdr>
            <w:top w:val="none" w:sz="0" w:space="0" w:color="auto"/>
            <w:left w:val="none" w:sz="0" w:space="0" w:color="auto"/>
            <w:bottom w:val="none" w:sz="0" w:space="0" w:color="auto"/>
            <w:right w:val="none" w:sz="0" w:space="0" w:color="auto"/>
          </w:divBdr>
          <w:divsChild>
            <w:div w:id="2092461842">
              <w:marLeft w:val="0"/>
              <w:marRight w:val="0"/>
              <w:marTop w:val="0"/>
              <w:marBottom w:val="0"/>
              <w:divBdr>
                <w:top w:val="none" w:sz="0" w:space="0" w:color="auto"/>
                <w:left w:val="none" w:sz="0" w:space="0" w:color="auto"/>
                <w:bottom w:val="none" w:sz="0" w:space="0" w:color="auto"/>
                <w:right w:val="none" w:sz="0" w:space="0" w:color="auto"/>
              </w:divBdr>
              <w:divsChild>
                <w:div w:id="1365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4578">
      <w:bodyDiv w:val="1"/>
      <w:marLeft w:val="0"/>
      <w:marRight w:val="0"/>
      <w:marTop w:val="0"/>
      <w:marBottom w:val="0"/>
      <w:divBdr>
        <w:top w:val="none" w:sz="0" w:space="0" w:color="auto"/>
        <w:left w:val="none" w:sz="0" w:space="0" w:color="auto"/>
        <w:bottom w:val="none" w:sz="0" w:space="0" w:color="auto"/>
        <w:right w:val="none" w:sz="0" w:space="0" w:color="auto"/>
      </w:divBdr>
    </w:div>
    <w:div w:id="1725180532">
      <w:bodyDiv w:val="1"/>
      <w:marLeft w:val="0"/>
      <w:marRight w:val="0"/>
      <w:marTop w:val="0"/>
      <w:marBottom w:val="0"/>
      <w:divBdr>
        <w:top w:val="none" w:sz="0" w:space="0" w:color="auto"/>
        <w:left w:val="none" w:sz="0" w:space="0" w:color="auto"/>
        <w:bottom w:val="none" w:sz="0" w:space="0" w:color="auto"/>
        <w:right w:val="none" w:sz="0" w:space="0" w:color="auto"/>
      </w:divBdr>
      <w:divsChild>
        <w:div w:id="2033412376">
          <w:marLeft w:val="0"/>
          <w:marRight w:val="0"/>
          <w:marTop w:val="0"/>
          <w:marBottom w:val="0"/>
          <w:divBdr>
            <w:top w:val="none" w:sz="0" w:space="0" w:color="auto"/>
            <w:left w:val="none" w:sz="0" w:space="0" w:color="auto"/>
            <w:bottom w:val="none" w:sz="0" w:space="0" w:color="auto"/>
            <w:right w:val="none" w:sz="0" w:space="0" w:color="auto"/>
          </w:divBdr>
          <w:divsChild>
            <w:div w:id="1768429860">
              <w:marLeft w:val="0"/>
              <w:marRight w:val="0"/>
              <w:marTop w:val="0"/>
              <w:marBottom w:val="0"/>
              <w:divBdr>
                <w:top w:val="none" w:sz="0" w:space="0" w:color="auto"/>
                <w:left w:val="none" w:sz="0" w:space="0" w:color="auto"/>
                <w:bottom w:val="none" w:sz="0" w:space="0" w:color="auto"/>
                <w:right w:val="none" w:sz="0" w:space="0" w:color="auto"/>
              </w:divBdr>
              <w:divsChild>
                <w:div w:id="1902322039">
                  <w:marLeft w:val="0"/>
                  <w:marRight w:val="0"/>
                  <w:marTop w:val="0"/>
                  <w:marBottom w:val="0"/>
                  <w:divBdr>
                    <w:top w:val="none" w:sz="0" w:space="0" w:color="auto"/>
                    <w:left w:val="none" w:sz="0" w:space="0" w:color="auto"/>
                    <w:bottom w:val="none" w:sz="0" w:space="0" w:color="auto"/>
                    <w:right w:val="none" w:sz="0" w:space="0" w:color="auto"/>
                  </w:divBdr>
                  <w:divsChild>
                    <w:div w:id="689524976">
                      <w:marLeft w:val="0"/>
                      <w:marRight w:val="0"/>
                      <w:marTop w:val="0"/>
                      <w:marBottom w:val="0"/>
                      <w:divBdr>
                        <w:top w:val="none" w:sz="0" w:space="0" w:color="auto"/>
                        <w:left w:val="none" w:sz="0" w:space="0" w:color="auto"/>
                        <w:bottom w:val="none" w:sz="0" w:space="0" w:color="auto"/>
                        <w:right w:val="none" w:sz="0" w:space="0" w:color="auto"/>
                      </w:divBdr>
                    </w:div>
                    <w:div w:id="37605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424362">
      <w:bodyDiv w:val="1"/>
      <w:marLeft w:val="0"/>
      <w:marRight w:val="0"/>
      <w:marTop w:val="0"/>
      <w:marBottom w:val="0"/>
      <w:divBdr>
        <w:top w:val="none" w:sz="0" w:space="0" w:color="auto"/>
        <w:left w:val="none" w:sz="0" w:space="0" w:color="auto"/>
        <w:bottom w:val="none" w:sz="0" w:space="0" w:color="auto"/>
        <w:right w:val="none" w:sz="0" w:space="0" w:color="auto"/>
      </w:divBdr>
      <w:divsChild>
        <w:div w:id="1251887509">
          <w:marLeft w:val="0"/>
          <w:marRight w:val="0"/>
          <w:marTop w:val="0"/>
          <w:marBottom w:val="0"/>
          <w:divBdr>
            <w:top w:val="none" w:sz="0" w:space="0" w:color="auto"/>
            <w:left w:val="none" w:sz="0" w:space="0" w:color="auto"/>
            <w:bottom w:val="none" w:sz="0" w:space="0" w:color="auto"/>
            <w:right w:val="none" w:sz="0" w:space="0" w:color="auto"/>
          </w:divBdr>
          <w:divsChild>
            <w:div w:id="563837325">
              <w:marLeft w:val="0"/>
              <w:marRight w:val="0"/>
              <w:marTop w:val="0"/>
              <w:marBottom w:val="0"/>
              <w:divBdr>
                <w:top w:val="none" w:sz="0" w:space="0" w:color="auto"/>
                <w:left w:val="none" w:sz="0" w:space="0" w:color="auto"/>
                <w:bottom w:val="none" w:sz="0" w:space="0" w:color="auto"/>
                <w:right w:val="none" w:sz="0" w:space="0" w:color="auto"/>
              </w:divBdr>
              <w:divsChild>
                <w:div w:id="13448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8964">
      <w:bodyDiv w:val="1"/>
      <w:marLeft w:val="0"/>
      <w:marRight w:val="0"/>
      <w:marTop w:val="0"/>
      <w:marBottom w:val="0"/>
      <w:divBdr>
        <w:top w:val="none" w:sz="0" w:space="0" w:color="auto"/>
        <w:left w:val="none" w:sz="0" w:space="0" w:color="auto"/>
        <w:bottom w:val="none" w:sz="0" w:space="0" w:color="auto"/>
        <w:right w:val="none" w:sz="0" w:space="0" w:color="auto"/>
      </w:divBdr>
      <w:divsChild>
        <w:div w:id="1407413075">
          <w:marLeft w:val="0"/>
          <w:marRight w:val="0"/>
          <w:marTop w:val="0"/>
          <w:marBottom w:val="0"/>
          <w:divBdr>
            <w:top w:val="none" w:sz="0" w:space="0" w:color="auto"/>
            <w:left w:val="none" w:sz="0" w:space="0" w:color="auto"/>
            <w:bottom w:val="none" w:sz="0" w:space="0" w:color="auto"/>
            <w:right w:val="none" w:sz="0" w:space="0" w:color="auto"/>
          </w:divBdr>
          <w:divsChild>
            <w:div w:id="1777365396">
              <w:marLeft w:val="0"/>
              <w:marRight w:val="0"/>
              <w:marTop w:val="0"/>
              <w:marBottom w:val="0"/>
              <w:divBdr>
                <w:top w:val="none" w:sz="0" w:space="0" w:color="auto"/>
                <w:left w:val="none" w:sz="0" w:space="0" w:color="auto"/>
                <w:bottom w:val="none" w:sz="0" w:space="0" w:color="auto"/>
                <w:right w:val="none" w:sz="0" w:space="0" w:color="auto"/>
              </w:divBdr>
              <w:divsChild>
                <w:div w:id="20307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1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A4915C-EE66-42A2-97D7-DAC4764C760C}"/>
</file>

<file path=customXml/itemProps2.xml><?xml version="1.0" encoding="utf-8"?>
<ds:datastoreItem xmlns:ds="http://schemas.openxmlformats.org/officeDocument/2006/customXml" ds:itemID="{95745889-B66B-452F-AAA4-E3B74C182BB0}"/>
</file>

<file path=customXml/itemProps3.xml><?xml version="1.0" encoding="utf-8"?>
<ds:datastoreItem xmlns:ds="http://schemas.openxmlformats.org/officeDocument/2006/customXml" ds:itemID="{8A92A643-5DAB-4A69-BC32-A9A57F79B9D6}"/>
</file>

<file path=docProps/app.xml><?xml version="1.0" encoding="utf-8"?>
<Properties xmlns="http://schemas.openxmlformats.org/officeDocument/2006/extended-properties" xmlns:vt="http://schemas.openxmlformats.org/officeDocument/2006/docPropsVTypes">
  <Template>Normal</Template>
  <TotalTime>1</TotalTime>
  <Pages>8</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Akiashvili</dc:creator>
  <cp:keywords/>
  <dc:description/>
  <cp:lastModifiedBy>Nino Baqradze</cp:lastModifiedBy>
  <cp:revision>3</cp:revision>
  <dcterms:created xsi:type="dcterms:W3CDTF">2021-01-26T13:57:00Z</dcterms:created>
  <dcterms:modified xsi:type="dcterms:W3CDTF">2021-01-26T14:01:00Z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