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9" w:rsidRPr="00376555" w:rsidRDefault="001102B0" w:rsidP="00AE30B9">
      <w:pPr>
        <w:spacing w:after="100" w:afterAutospacing="1" w:line="288" w:lineRule="auto"/>
        <w:ind w:left="86"/>
        <w:jc w:val="center"/>
        <w:rPr>
          <w:rFonts w:ascii="Times New Roman" w:hAnsi="Times New Roman" w:cs="Pyidaungsu"/>
          <w:b/>
          <w:bCs/>
          <w:sz w:val="26"/>
          <w:szCs w:val="26"/>
        </w:rPr>
      </w:pPr>
      <w:r w:rsidRPr="00376555">
        <w:rPr>
          <w:rFonts w:ascii="Times New Roman" w:hAnsi="Times New Roman" w:cs="Pyidaungsu"/>
          <w:b/>
          <w:bCs/>
          <w:sz w:val="26"/>
          <w:szCs w:val="26"/>
        </w:rPr>
        <w:t>Intervention on Business and Human Rights</w:t>
      </w:r>
    </w:p>
    <w:p w:rsidR="004A0D0A" w:rsidRPr="00376555" w:rsidRDefault="0090435B" w:rsidP="00AE30B9">
      <w:pPr>
        <w:spacing w:after="100" w:afterAutospacing="1" w:line="288" w:lineRule="auto"/>
        <w:ind w:left="86"/>
        <w:jc w:val="center"/>
        <w:rPr>
          <w:rFonts w:ascii="Times New Roman" w:hAnsi="Times New Roman" w:cs="Pyidaungsu"/>
          <w:b/>
          <w:bCs/>
          <w:sz w:val="26"/>
          <w:szCs w:val="26"/>
        </w:rPr>
      </w:pPr>
      <w:proofErr w:type="gramStart"/>
      <w:r w:rsidRPr="00376555">
        <w:rPr>
          <w:rFonts w:ascii="Times New Roman" w:hAnsi="Times New Roman" w:cs="Pyidaungsu"/>
          <w:b/>
          <w:bCs/>
          <w:sz w:val="26"/>
          <w:szCs w:val="26"/>
        </w:rPr>
        <w:t>a</w:t>
      </w:r>
      <w:r w:rsidR="00D4032F">
        <w:rPr>
          <w:rFonts w:ascii="Times New Roman" w:hAnsi="Times New Roman" w:cs="Pyidaungsu"/>
          <w:b/>
          <w:bCs/>
          <w:sz w:val="26"/>
          <w:szCs w:val="26"/>
        </w:rPr>
        <w:t>t</w:t>
      </w:r>
      <w:proofErr w:type="gramEnd"/>
      <w:r w:rsidR="00D4032F">
        <w:rPr>
          <w:rFonts w:ascii="Times New Roman" w:hAnsi="Times New Roman" w:cs="Pyidaungsu"/>
          <w:b/>
          <w:bCs/>
          <w:sz w:val="26"/>
          <w:szCs w:val="26"/>
        </w:rPr>
        <w:t xml:space="preserve"> </w:t>
      </w:r>
      <w:r w:rsidR="004C6718" w:rsidRPr="00376555">
        <w:rPr>
          <w:rFonts w:ascii="Times New Roman" w:hAnsi="Times New Roman" w:cs="Pyidaungsu"/>
          <w:b/>
          <w:bCs/>
          <w:sz w:val="26"/>
          <w:szCs w:val="26"/>
        </w:rPr>
        <w:t>37</w:t>
      </w:r>
      <w:r w:rsidR="00916DD5" w:rsidRPr="00376555">
        <w:rPr>
          <w:rFonts w:ascii="Times New Roman" w:hAnsi="Times New Roman" w:cs="Pyidaungsu"/>
          <w:b/>
          <w:bCs/>
          <w:sz w:val="26"/>
          <w:szCs w:val="26"/>
          <w:vertAlign w:val="superscript"/>
        </w:rPr>
        <w:t>th</w:t>
      </w:r>
      <w:r w:rsidR="005242E6" w:rsidRPr="00376555">
        <w:rPr>
          <w:rFonts w:ascii="Times New Roman" w:hAnsi="Times New Roman" w:cs="Pyidaungsu"/>
          <w:b/>
          <w:bCs/>
          <w:sz w:val="26"/>
          <w:szCs w:val="26"/>
        </w:rPr>
        <w:t>session of the UPR Working Group</w:t>
      </w:r>
      <w:r w:rsidR="0038227D" w:rsidRPr="00376555">
        <w:rPr>
          <w:rFonts w:ascii="Times New Roman" w:hAnsi="Times New Roman" w:cs="Pyidaungsu"/>
          <w:b/>
          <w:bCs/>
          <w:sz w:val="26"/>
          <w:szCs w:val="26"/>
        </w:rPr>
        <w:t xml:space="preserve"> of </w:t>
      </w:r>
      <w:r w:rsidR="00484128" w:rsidRPr="00376555">
        <w:rPr>
          <w:rFonts w:ascii="Times New Roman" w:hAnsi="Times New Roman" w:cs="Pyidaungsu"/>
          <w:b/>
          <w:bCs/>
          <w:sz w:val="26"/>
          <w:szCs w:val="26"/>
        </w:rPr>
        <w:t>Myanmar</w:t>
      </w:r>
    </w:p>
    <w:p w:rsidR="004B3DD9" w:rsidRPr="00376555" w:rsidRDefault="001102B0" w:rsidP="00AE30B9">
      <w:pPr>
        <w:spacing w:after="100" w:afterAutospacing="1" w:line="288" w:lineRule="auto"/>
        <w:ind w:left="86"/>
        <w:contextualSpacing/>
        <w:jc w:val="center"/>
        <w:rPr>
          <w:rFonts w:ascii="Times New Roman" w:hAnsi="Times New Roman" w:cs="Pyidaungsu"/>
          <w:b/>
          <w:bCs/>
          <w:sz w:val="26"/>
          <w:szCs w:val="26"/>
        </w:rPr>
      </w:pPr>
      <w:r w:rsidRPr="00376555">
        <w:rPr>
          <w:rFonts w:ascii="Times New Roman" w:hAnsi="Times New Roman" w:cs="Pyidaungsu"/>
          <w:b/>
          <w:bCs/>
          <w:sz w:val="26"/>
          <w:szCs w:val="26"/>
        </w:rPr>
        <w:t>(</w:t>
      </w:r>
      <w:r w:rsidR="00484128" w:rsidRPr="00376555">
        <w:rPr>
          <w:rFonts w:ascii="Times New Roman" w:hAnsi="Times New Roman" w:cs="Pyidaungsu"/>
          <w:b/>
          <w:bCs/>
          <w:sz w:val="26"/>
          <w:szCs w:val="26"/>
        </w:rPr>
        <w:t>25 January 2021</w:t>
      </w:r>
      <w:r w:rsidRPr="00376555">
        <w:rPr>
          <w:rFonts w:ascii="Times New Roman" w:hAnsi="Times New Roman" w:cs="Pyidaungsu"/>
          <w:b/>
          <w:bCs/>
          <w:sz w:val="26"/>
          <w:szCs w:val="26"/>
        </w:rPr>
        <w:t>)</w:t>
      </w:r>
    </w:p>
    <w:p w:rsidR="004B3DD9" w:rsidRPr="003D2BFE" w:rsidRDefault="009A480B" w:rsidP="00AE30B9">
      <w:pPr>
        <w:spacing w:after="100" w:afterAutospacing="1" w:line="288" w:lineRule="auto"/>
        <w:ind w:left="90"/>
        <w:contextualSpacing/>
        <w:jc w:val="both"/>
        <w:rPr>
          <w:rFonts w:ascii="Times New Roman" w:hAnsi="Times New Roman" w:cs="Pyidaungsu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Madame</w:t>
      </w:r>
      <w:r w:rsidRPr="006A2A01">
        <w:rPr>
          <w:rFonts w:ascii="Times New Roman" w:hAnsi="Times New Roman" w:cs="Times New Roman"/>
          <w:b/>
          <w:sz w:val="26"/>
          <w:szCs w:val="26"/>
        </w:rPr>
        <w:t xml:space="preserve"> President</w:t>
      </w:r>
      <w:r w:rsidR="004B3DD9" w:rsidRPr="003D2BFE">
        <w:rPr>
          <w:rFonts w:ascii="Times New Roman" w:hAnsi="Times New Roman" w:cs="Pyidaungsu"/>
          <w:b/>
          <w:bCs/>
          <w:sz w:val="26"/>
          <w:szCs w:val="26"/>
        </w:rPr>
        <w:t>,</w:t>
      </w:r>
    </w:p>
    <w:p w:rsidR="001D3BB5" w:rsidRPr="003D2BFE" w:rsidRDefault="002C38DD" w:rsidP="00AE30B9">
      <w:pPr>
        <w:pStyle w:val="ListParagraph"/>
        <w:numPr>
          <w:ilvl w:val="0"/>
          <w:numId w:val="5"/>
        </w:numPr>
        <w:spacing w:after="100" w:afterAutospacing="1" w:line="288" w:lineRule="auto"/>
        <w:ind w:left="90" w:firstLine="0"/>
        <w:jc w:val="both"/>
        <w:rPr>
          <w:rFonts w:ascii="Times New Roman" w:hAnsi="Times New Roman" w:cs="Pyidaungsu"/>
          <w:sz w:val="26"/>
          <w:szCs w:val="26"/>
        </w:rPr>
      </w:pPr>
      <w:r>
        <w:rPr>
          <w:rFonts w:ascii="Times New Roman" w:hAnsi="Times New Roman" w:cs="Pyidaungsu"/>
          <w:sz w:val="26"/>
          <w:szCs w:val="26"/>
        </w:rPr>
        <w:t xml:space="preserve">I am </w:t>
      </w:r>
      <w:proofErr w:type="spellStart"/>
      <w:r>
        <w:rPr>
          <w:rFonts w:ascii="Times New Roman" w:hAnsi="Times New Roman" w:cs="Pyidaungsu"/>
          <w:sz w:val="26"/>
          <w:szCs w:val="26"/>
        </w:rPr>
        <w:t>Aung</w:t>
      </w:r>
      <w:proofErr w:type="spellEnd"/>
      <w:r>
        <w:rPr>
          <w:rFonts w:ascii="Times New Roman" w:hAnsi="Times New Roman" w:cs="Pyidaungsu"/>
          <w:sz w:val="26"/>
          <w:szCs w:val="26"/>
        </w:rPr>
        <w:t xml:space="preserve"> Moe Chai, Deputy Director General from </w:t>
      </w:r>
      <w:r w:rsidR="00564093">
        <w:rPr>
          <w:rFonts w:ascii="Times New Roman" w:hAnsi="Times New Roman" w:cs="Pyidaungsu"/>
          <w:sz w:val="26"/>
          <w:szCs w:val="26"/>
        </w:rPr>
        <w:t xml:space="preserve">the </w:t>
      </w:r>
      <w:r w:rsidR="00484128" w:rsidRPr="003D2BFE">
        <w:rPr>
          <w:rFonts w:ascii="Times New Roman" w:hAnsi="Times New Roman" w:cs="Pyidaungsu"/>
          <w:sz w:val="26"/>
          <w:szCs w:val="26"/>
        </w:rPr>
        <w:t>Ministry</w:t>
      </w:r>
      <w:r w:rsidR="002904A2">
        <w:rPr>
          <w:rFonts w:ascii="Times New Roman" w:hAnsi="Times New Roman" w:cs="Pyidaungsu"/>
          <w:sz w:val="26"/>
          <w:szCs w:val="26"/>
        </w:rPr>
        <w:t xml:space="preserve"> of Investment and</w:t>
      </w:r>
      <w:r>
        <w:rPr>
          <w:rFonts w:ascii="Times New Roman" w:hAnsi="Times New Roman" w:cs="Pyidaungsu"/>
          <w:sz w:val="26"/>
          <w:szCs w:val="26"/>
        </w:rPr>
        <w:t xml:space="preserve"> Foreign Economic Relations</w:t>
      </w:r>
      <w:r w:rsidR="00564093">
        <w:rPr>
          <w:rFonts w:ascii="Times New Roman" w:hAnsi="Times New Roman" w:cs="Pyidaungsu"/>
          <w:sz w:val="26"/>
          <w:szCs w:val="26"/>
        </w:rPr>
        <w:t xml:space="preserve"> </w:t>
      </w:r>
      <w:r w:rsidR="00564093">
        <w:rPr>
          <w:rFonts w:ascii="Times New Roman" w:hAnsi="Times New Roman" w:cs="Pyidaungsu"/>
          <w:sz w:val="26"/>
          <w:szCs w:val="26"/>
        </w:rPr>
        <w:t>(MIFER)</w:t>
      </w:r>
      <w:r w:rsidR="00484128" w:rsidRPr="003D2BFE">
        <w:rPr>
          <w:rFonts w:ascii="Times New Roman" w:hAnsi="Times New Roman" w:cs="Pyidaungsu"/>
          <w:sz w:val="26"/>
          <w:szCs w:val="26"/>
        </w:rPr>
        <w:t xml:space="preserve">. </w:t>
      </w:r>
    </w:p>
    <w:p w:rsidR="0090435B" w:rsidRPr="003D2BFE" w:rsidRDefault="00627E5D" w:rsidP="00AE30B9">
      <w:pPr>
        <w:pStyle w:val="ListParagraph"/>
        <w:numPr>
          <w:ilvl w:val="0"/>
          <w:numId w:val="5"/>
        </w:numPr>
        <w:spacing w:after="100" w:afterAutospacing="1" w:line="288" w:lineRule="auto"/>
        <w:ind w:left="90" w:firstLine="0"/>
        <w:jc w:val="both"/>
        <w:rPr>
          <w:rFonts w:ascii="Times New Roman" w:hAnsi="Times New Roman" w:cs="Pyidaungsu"/>
          <w:sz w:val="26"/>
          <w:szCs w:val="26"/>
        </w:rPr>
      </w:pPr>
      <w:r w:rsidRPr="003D2BFE">
        <w:rPr>
          <w:rFonts w:ascii="Times New Roman" w:hAnsi="Times New Roman" w:cs="Pyidaungsu"/>
          <w:sz w:val="26"/>
          <w:szCs w:val="26"/>
        </w:rPr>
        <w:t xml:space="preserve">This year marks </w:t>
      </w:r>
      <w:r w:rsidR="002427F1" w:rsidRPr="003D2BFE">
        <w:rPr>
          <w:rFonts w:ascii="Times New Roman" w:hAnsi="Times New Roman" w:cs="Pyidaungsu"/>
          <w:sz w:val="26"/>
          <w:szCs w:val="26"/>
        </w:rPr>
        <w:t xml:space="preserve">the </w:t>
      </w:r>
      <w:r w:rsidR="001D3BB5" w:rsidRPr="003D2BFE">
        <w:rPr>
          <w:rFonts w:ascii="Times New Roman" w:hAnsi="Times New Roman" w:cs="Pyidaungsu"/>
          <w:sz w:val="26"/>
          <w:szCs w:val="26"/>
        </w:rPr>
        <w:t>10</w:t>
      </w:r>
      <w:r w:rsidR="001D3BB5" w:rsidRPr="003D2BFE">
        <w:rPr>
          <w:rFonts w:ascii="Times New Roman" w:hAnsi="Times New Roman" w:cs="Pyidaungsu"/>
          <w:sz w:val="26"/>
          <w:szCs w:val="26"/>
          <w:vertAlign w:val="superscript"/>
        </w:rPr>
        <w:t>th</w:t>
      </w:r>
      <w:r w:rsidR="001D3BB5" w:rsidRPr="003D2BFE">
        <w:rPr>
          <w:rFonts w:ascii="Times New Roman" w:hAnsi="Times New Roman" w:cs="Pyidaungsu"/>
          <w:sz w:val="26"/>
          <w:szCs w:val="26"/>
        </w:rPr>
        <w:t xml:space="preserve"> anniversary of the adoption</w:t>
      </w:r>
      <w:r w:rsidR="009B16C7" w:rsidRPr="003D2BFE">
        <w:rPr>
          <w:rFonts w:ascii="Times New Roman" w:hAnsi="Times New Roman" w:cs="Pyidaungsu"/>
          <w:sz w:val="26"/>
          <w:szCs w:val="26"/>
        </w:rPr>
        <w:t xml:space="preserve"> of</w:t>
      </w:r>
      <w:r w:rsidR="001D3BB5" w:rsidRPr="003D2BFE">
        <w:rPr>
          <w:rFonts w:ascii="Times New Roman" w:hAnsi="Times New Roman" w:cs="Pyidaungsu"/>
          <w:sz w:val="26"/>
          <w:szCs w:val="26"/>
        </w:rPr>
        <w:t xml:space="preserve"> the UN Guid</w:t>
      </w:r>
      <w:r w:rsidR="00656832">
        <w:rPr>
          <w:rFonts w:ascii="Times New Roman" w:hAnsi="Times New Roman" w:cs="Pyidaungsu"/>
          <w:sz w:val="26"/>
          <w:szCs w:val="26"/>
        </w:rPr>
        <w:t>ing Principle</w:t>
      </w:r>
      <w:r w:rsidR="00CD7C72">
        <w:rPr>
          <w:rFonts w:ascii="Times New Roman" w:hAnsi="Times New Roman" w:cs="Pyidaungsu"/>
          <w:sz w:val="26"/>
          <w:szCs w:val="26"/>
        </w:rPr>
        <w:t>s</w:t>
      </w:r>
      <w:r w:rsidR="001D3BB5" w:rsidRPr="003D2BFE">
        <w:rPr>
          <w:rFonts w:ascii="Times New Roman" w:hAnsi="Times New Roman" w:cs="Pyidaungsu"/>
          <w:sz w:val="26"/>
          <w:szCs w:val="26"/>
        </w:rPr>
        <w:t xml:space="preserve"> on Business and Human Rights</w:t>
      </w:r>
      <w:r w:rsidR="009A78DC" w:rsidRPr="003D2BFE">
        <w:rPr>
          <w:rFonts w:ascii="Times New Roman" w:hAnsi="Times New Roman" w:cs="Pyidaungsu"/>
          <w:bCs/>
          <w:sz w:val="26"/>
          <w:szCs w:val="26"/>
          <w:lang w:val="en-GB"/>
        </w:rPr>
        <w:t xml:space="preserve">. </w:t>
      </w:r>
      <w:r w:rsidR="001400C3" w:rsidRPr="003D2BFE">
        <w:rPr>
          <w:rFonts w:ascii="Times New Roman" w:hAnsi="Times New Roman" w:cs="Pyidaungsu"/>
          <w:bCs/>
          <w:sz w:val="26"/>
          <w:szCs w:val="26"/>
          <w:lang w:val="en-GB"/>
        </w:rPr>
        <w:t xml:space="preserve">Myanmar is </w:t>
      </w:r>
      <w:r w:rsidR="000C320E" w:rsidRPr="003D2BFE">
        <w:rPr>
          <w:rFonts w:ascii="Times New Roman" w:hAnsi="Times New Roman" w:cs="Pyidaungsu"/>
          <w:bCs/>
          <w:sz w:val="26"/>
          <w:szCs w:val="26"/>
          <w:lang w:val="en-GB"/>
        </w:rPr>
        <w:t>committed to implement the UN</w:t>
      </w:r>
      <w:r w:rsidR="009B16C7" w:rsidRPr="003D2BFE">
        <w:rPr>
          <w:rFonts w:ascii="Times New Roman" w:hAnsi="Times New Roman" w:cs="Pyidaungsu"/>
          <w:bCs/>
          <w:sz w:val="26"/>
          <w:szCs w:val="26"/>
          <w:lang w:val="en-GB"/>
        </w:rPr>
        <w:t xml:space="preserve"> Guidelines</w:t>
      </w:r>
      <w:r w:rsidR="00CD7C72">
        <w:rPr>
          <w:rFonts w:ascii="Times New Roman" w:hAnsi="Times New Roman" w:cs="Pyidaungsu"/>
          <w:bCs/>
          <w:sz w:val="26"/>
          <w:szCs w:val="26"/>
          <w:lang w:val="en-GB"/>
        </w:rPr>
        <w:t xml:space="preserve"> </w:t>
      </w:r>
      <w:r w:rsidR="009E1B5E" w:rsidRPr="003D2BFE">
        <w:rPr>
          <w:rFonts w:ascii="Times New Roman" w:hAnsi="Times New Roman" w:cs="Pyidaungsu"/>
          <w:sz w:val="26"/>
          <w:szCs w:val="26"/>
        </w:rPr>
        <w:t>in fostering respect for human rights</w:t>
      </w:r>
      <w:r w:rsidR="007F24D9" w:rsidRPr="003D2BFE">
        <w:rPr>
          <w:rFonts w:ascii="Times New Roman" w:hAnsi="Times New Roman" w:cs="Pyidaungsu"/>
          <w:sz w:val="26"/>
          <w:szCs w:val="26"/>
        </w:rPr>
        <w:t xml:space="preserve"> as well as promoting responsible bus</w:t>
      </w:r>
      <w:r w:rsidRPr="003D2BFE">
        <w:rPr>
          <w:rFonts w:ascii="Times New Roman" w:hAnsi="Times New Roman" w:cs="Pyidaungsu"/>
          <w:sz w:val="26"/>
          <w:szCs w:val="26"/>
        </w:rPr>
        <w:t>inesses throughout the count</w:t>
      </w:r>
      <w:r w:rsidR="001400C3" w:rsidRPr="003D2BFE">
        <w:rPr>
          <w:rFonts w:ascii="Times New Roman" w:hAnsi="Times New Roman" w:cs="Pyidaungsu"/>
          <w:sz w:val="26"/>
          <w:szCs w:val="26"/>
        </w:rPr>
        <w:t>ry.</w:t>
      </w:r>
    </w:p>
    <w:p w:rsidR="00C3584F" w:rsidRPr="003D2BFE" w:rsidRDefault="00C3584F" w:rsidP="00AE30B9">
      <w:pPr>
        <w:tabs>
          <w:tab w:val="left" w:pos="7340"/>
        </w:tabs>
        <w:spacing w:after="100" w:afterAutospacing="1" w:line="288" w:lineRule="auto"/>
        <w:contextualSpacing/>
        <w:jc w:val="both"/>
        <w:rPr>
          <w:rFonts w:ascii="Times New Roman" w:hAnsi="Times New Roman" w:cs="Pyidaungsu"/>
          <w:b/>
          <w:bCs/>
          <w:sz w:val="26"/>
          <w:szCs w:val="26"/>
        </w:rPr>
      </w:pPr>
      <w:r w:rsidRPr="003D2BFE">
        <w:rPr>
          <w:rFonts w:ascii="Times New Roman" w:hAnsi="Times New Roman" w:cs="Pyidaungsu"/>
          <w:b/>
          <w:bCs/>
          <w:sz w:val="26"/>
          <w:szCs w:val="26"/>
        </w:rPr>
        <w:t>Strengthening responsible investment</w:t>
      </w:r>
      <w:r w:rsidR="00FD7B28">
        <w:rPr>
          <w:rFonts w:ascii="Times New Roman" w:hAnsi="Times New Roman" w:cs="Pyidaungsu"/>
          <w:b/>
          <w:bCs/>
          <w:sz w:val="26"/>
          <w:szCs w:val="26"/>
        </w:rPr>
        <w:tab/>
      </w:r>
    </w:p>
    <w:p w:rsidR="00EE62EB" w:rsidRPr="00475D9A" w:rsidRDefault="002C0F77" w:rsidP="00AE30B9">
      <w:pPr>
        <w:pStyle w:val="ListParagraph"/>
        <w:numPr>
          <w:ilvl w:val="0"/>
          <w:numId w:val="5"/>
        </w:numPr>
        <w:spacing w:after="100" w:afterAutospacing="1" w:line="288" w:lineRule="auto"/>
        <w:ind w:left="9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Pyidaungsu"/>
          <w:sz w:val="26"/>
          <w:szCs w:val="26"/>
        </w:rPr>
        <w:t xml:space="preserve">We </w:t>
      </w:r>
      <w:r w:rsidR="00D413E7" w:rsidRPr="0041406F">
        <w:rPr>
          <w:rFonts w:ascii="Times New Roman" w:hAnsi="Times New Roman" w:cs="Pyidaungsu"/>
          <w:sz w:val="26"/>
          <w:szCs w:val="26"/>
        </w:rPr>
        <w:t>have created a number of instruments</w:t>
      </w:r>
      <w:r w:rsidR="001E6C74" w:rsidRPr="0041406F">
        <w:rPr>
          <w:rFonts w:ascii="Times New Roman" w:hAnsi="Times New Roman" w:cs="Pyidaungsu"/>
          <w:sz w:val="26"/>
          <w:szCs w:val="26"/>
        </w:rPr>
        <w:t>,</w:t>
      </w:r>
      <w:r w:rsidR="00D413E7" w:rsidRPr="0041406F">
        <w:rPr>
          <w:rFonts w:ascii="Times New Roman" w:hAnsi="Times New Roman" w:cs="Pyidaungsu"/>
          <w:sz w:val="26"/>
          <w:szCs w:val="26"/>
        </w:rPr>
        <w:t xml:space="preserve"> to </w:t>
      </w:r>
      <w:r w:rsidR="003B0787">
        <w:rPr>
          <w:rFonts w:ascii="Times New Roman" w:hAnsi="Times New Roman" w:cs="Pyidaungsu"/>
          <w:sz w:val="26"/>
          <w:szCs w:val="26"/>
        </w:rPr>
        <w:t xml:space="preserve">promote </w:t>
      </w:r>
      <w:r w:rsidR="00D413E7" w:rsidRPr="0041406F">
        <w:rPr>
          <w:rFonts w:ascii="Times New Roman" w:hAnsi="Times New Roman" w:cs="Pyidaungsu"/>
          <w:sz w:val="26"/>
          <w:szCs w:val="26"/>
        </w:rPr>
        <w:t>responsible investment</w:t>
      </w:r>
      <w:r w:rsidR="003B0787">
        <w:rPr>
          <w:rFonts w:ascii="Times New Roman" w:hAnsi="Times New Roman" w:cs="Pyidaungsu"/>
          <w:sz w:val="26"/>
          <w:szCs w:val="26"/>
        </w:rPr>
        <w:t xml:space="preserve"> and good corporate behaviors</w:t>
      </w:r>
      <w:r w:rsidR="001E6C74" w:rsidRPr="0041406F">
        <w:rPr>
          <w:rFonts w:ascii="Times New Roman" w:hAnsi="Times New Roman" w:cs="Pyidaungsu"/>
          <w:sz w:val="26"/>
          <w:szCs w:val="26"/>
        </w:rPr>
        <w:t>,</w:t>
      </w:r>
      <w:r w:rsidR="00651C1C">
        <w:rPr>
          <w:rFonts w:ascii="Times New Roman" w:hAnsi="Times New Roman" w:cs="Pyidaungsu"/>
          <w:sz w:val="26"/>
          <w:szCs w:val="26"/>
        </w:rPr>
        <w:t xml:space="preserve"> </w:t>
      </w:r>
      <w:r w:rsidR="00290E34" w:rsidRPr="0041406F">
        <w:rPr>
          <w:rFonts w:ascii="Times New Roman" w:hAnsi="Times New Roman" w:cs="Pyidaungsu"/>
          <w:sz w:val="26"/>
          <w:szCs w:val="26"/>
        </w:rPr>
        <w:t xml:space="preserve">including the </w:t>
      </w:r>
      <w:r w:rsidR="002904A2">
        <w:rPr>
          <w:rFonts w:ascii="Times New Roman" w:hAnsi="Times New Roman" w:cs="Pyidaungsu"/>
          <w:sz w:val="26"/>
          <w:szCs w:val="26"/>
        </w:rPr>
        <w:t>adoption of</w:t>
      </w:r>
      <w:r w:rsidR="00F24ABE">
        <w:rPr>
          <w:rFonts w:ascii="Times New Roman" w:hAnsi="Times New Roman" w:cs="Pyidaungsu"/>
          <w:sz w:val="26"/>
          <w:szCs w:val="26"/>
        </w:rPr>
        <w:t xml:space="preserve"> </w:t>
      </w:r>
      <w:r w:rsidR="00290E34" w:rsidRPr="0041406F">
        <w:rPr>
          <w:rFonts w:ascii="Times New Roman" w:hAnsi="Times New Roman" w:cs="Pyidaungsu"/>
          <w:sz w:val="26"/>
          <w:szCs w:val="26"/>
        </w:rPr>
        <w:t>anti-corruption law</w:t>
      </w:r>
      <w:r w:rsidR="00F24ABE">
        <w:rPr>
          <w:rFonts w:ascii="Times New Roman" w:hAnsi="Times New Roman" w:cs="Pyidaungsu"/>
          <w:sz w:val="26"/>
          <w:szCs w:val="26"/>
        </w:rPr>
        <w:t xml:space="preserve"> </w:t>
      </w:r>
      <w:r w:rsidR="002904A2">
        <w:rPr>
          <w:rFonts w:ascii="Times New Roman" w:hAnsi="Times New Roman" w:cs="Pyidaungsu"/>
          <w:sz w:val="26"/>
          <w:szCs w:val="26"/>
        </w:rPr>
        <w:t>in 2013</w:t>
      </w:r>
      <w:r w:rsidR="00290E34" w:rsidRPr="0041406F">
        <w:rPr>
          <w:rFonts w:ascii="Times New Roman" w:hAnsi="Times New Roman" w:cs="Pyidaungsu"/>
          <w:sz w:val="26"/>
          <w:szCs w:val="26"/>
        </w:rPr>
        <w:t xml:space="preserve">. </w:t>
      </w:r>
      <w:r w:rsidR="00200873" w:rsidRPr="0041406F">
        <w:rPr>
          <w:rFonts w:ascii="Times New Roman" w:hAnsi="Times New Roman" w:cs="Pyidaungsu"/>
          <w:sz w:val="26"/>
          <w:szCs w:val="26"/>
        </w:rPr>
        <w:t>Likewise</w:t>
      </w:r>
      <w:r w:rsidR="00725256" w:rsidRPr="0041406F">
        <w:rPr>
          <w:rFonts w:ascii="Times New Roman" w:hAnsi="Times New Roman" w:cs="Pyidaungsu"/>
          <w:sz w:val="26"/>
          <w:szCs w:val="26"/>
        </w:rPr>
        <w:t xml:space="preserve">, </w:t>
      </w:r>
      <w:r w:rsidR="00D413E7" w:rsidRPr="0041406F">
        <w:rPr>
          <w:rFonts w:ascii="Times New Roman" w:hAnsi="Times New Roman" w:cs="Pyidaungsu"/>
          <w:sz w:val="26"/>
          <w:szCs w:val="26"/>
        </w:rPr>
        <w:t>t</w:t>
      </w:r>
      <w:r w:rsidR="00725256" w:rsidRPr="0041406F">
        <w:rPr>
          <w:rFonts w:ascii="Times New Roman" w:hAnsi="Times New Roman" w:cs="Pyidaungsu"/>
          <w:sz w:val="26"/>
          <w:szCs w:val="26"/>
        </w:rPr>
        <w:t>he new Myanmar</w:t>
      </w:r>
      <w:r w:rsidR="00F24ABE">
        <w:rPr>
          <w:rFonts w:ascii="Times New Roman" w:hAnsi="Times New Roman" w:cs="Pyidaungsu"/>
          <w:sz w:val="26"/>
          <w:szCs w:val="26"/>
        </w:rPr>
        <w:t xml:space="preserve"> </w:t>
      </w:r>
      <w:r w:rsidR="00725256" w:rsidRPr="0041406F">
        <w:rPr>
          <w:rFonts w:ascii="Times New Roman" w:hAnsi="Times New Roman" w:cs="Pyidaungsu"/>
          <w:sz w:val="26"/>
          <w:szCs w:val="26"/>
        </w:rPr>
        <w:t>Investment Law and Myanmar Companies La</w:t>
      </w:r>
      <w:r w:rsidR="00725256" w:rsidRPr="00475D9A">
        <w:rPr>
          <w:rFonts w:ascii="Times New Roman" w:hAnsi="Times New Roman" w:cs="Times New Roman"/>
          <w:sz w:val="26"/>
          <w:szCs w:val="26"/>
        </w:rPr>
        <w:t xml:space="preserve">w </w:t>
      </w:r>
      <w:r w:rsidR="00057F37" w:rsidRPr="00475D9A">
        <w:rPr>
          <w:rFonts w:ascii="Times New Roman" w:hAnsi="Times New Roman" w:cs="Times New Roman"/>
          <w:sz w:val="26"/>
          <w:szCs w:val="26"/>
        </w:rPr>
        <w:t>were</w:t>
      </w:r>
      <w:r w:rsidR="00F24ABE">
        <w:rPr>
          <w:rFonts w:ascii="Times New Roman" w:hAnsi="Times New Roman" w:cs="Times New Roman"/>
          <w:sz w:val="26"/>
          <w:szCs w:val="26"/>
        </w:rPr>
        <w:t xml:space="preserve"> </w:t>
      </w:r>
      <w:r w:rsidR="00725256" w:rsidRPr="00475D9A">
        <w:rPr>
          <w:rFonts w:ascii="Times New Roman" w:hAnsi="Times New Roman" w:cs="Times New Roman"/>
          <w:sz w:val="26"/>
          <w:szCs w:val="26"/>
        </w:rPr>
        <w:t>enacted in 2016 and 2017</w:t>
      </w:r>
      <w:r w:rsidR="00F4177D">
        <w:rPr>
          <w:rFonts w:ascii="Times New Roman" w:hAnsi="Times New Roman" w:cs="Times New Roman"/>
          <w:sz w:val="26"/>
          <w:szCs w:val="26"/>
        </w:rPr>
        <w:t xml:space="preserve"> </w:t>
      </w:r>
      <w:r w:rsidR="002904A2">
        <w:rPr>
          <w:rFonts w:ascii="Times New Roman" w:hAnsi="Times New Roman" w:cs="Times New Roman"/>
          <w:sz w:val="26"/>
          <w:szCs w:val="26"/>
        </w:rPr>
        <w:t>respectively</w:t>
      </w:r>
      <w:r w:rsidR="00475D9A" w:rsidRPr="00641B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66EA" w:rsidRPr="003D2BFE" w:rsidRDefault="008962E9" w:rsidP="00AE30B9">
      <w:pPr>
        <w:pStyle w:val="ListParagraph"/>
        <w:numPr>
          <w:ilvl w:val="0"/>
          <w:numId w:val="5"/>
        </w:numPr>
        <w:spacing w:after="100" w:afterAutospacing="1" w:line="288" w:lineRule="auto"/>
        <w:ind w:left="86" w:firstLine="0"/>
        <w:jc w:val="both"/>
        <w:rPr>
          <w:rFonts w:ascii="Times New Roman" w:hAnsi="Times New Roman" w:cs="Pyidaungsu"/>
          <w:sz w:val="26"/>
          <w:szCs w:val="26"/>
        </w:rPr>
      </w:pPr>
      <w:r w:rsidRPr="00475D9A"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 xml:space="preserve">As a result, considerable </w:t>
      </w:r>
      <w:r w:rsidRPr="00475D9A">
        <w:rPr>
          <w:rFonts w:ascii="Times New Roman" w:hAnsi="Times New Roman" w:cs="Times New Roman"/>
          <w:sz w:val="26"/>
          <w:szCs w:val="26"/>
        </w:rPr>
        <w:t>improvements have been rec</w:t>
      </w:r>
      <w:r w:rsidR="003866EA">
        <w:rPr>
          <w:rFonts w:ascii="Times New Roman" w:hAnsi="Times New Roman" w:cs="Times New Roman"/>
          <w:sz w:val="26"/>
          <w:szCs w:val="26"/>
        </w:rPr>
        <w:t>o</w:t>
      </w:r>
      <w:r w:rsidR="00794305">
        <w:rPr>
          <w:rFonts w:ascii="Times New Roman" w:hAnsi="Times New Roman" w:cs="Times New Roman"/>
          <w:sz w:val="26"/>
          <w:szCs w:val="26"/>
        </w:rPr>
        <w:t xml:space="preserve">rded in a number of indicators. </w:t>
      </w:r>
      <w:r w:rsidR="003F7622">
        <w:rPr>
          <w:rFonts w:ascii="Times New Roman" w:hAnsi="Times New Roman" w:cs="Times New Roman"/>
          <w:sz w:val="26"/>
          <w:szCs w:val="26"/>
        </w:rPr>
        <w:t>Myanmar has remarkably</w:t>
      </w:r>
      <w:r w:rsidR="003866EA">
        <w:rPr>
          <w:rFonts w:ascii="Times New Roman" w:hAnsi="Times New Roman" w:cs="Times New Roman"/>
          <w:sz w:val="26"/>
          <w:szCs w:val="26"/>
        </w:rPr>
        <w:t xml:space="preserve"> improved its ranking </w:t>
      </w:r>
      <w:r w:rsidR="003866EA">
        <w:rPr>
          <w:rFonts w:ascii="Times New Roman" w:hAnsi="Times New Roman" w:cs="Pyidaungsu"/>
          <w:sz w:val="26"/>
          <w:szCs w:val="26"/>
        </w:rPr>
        <w:t>by 6 places to 165</w:t>
      </w:r>
      <w:r w:rsidR="003866EA" w:rsidRPr="003866EA">
        <w:rPr>
          <w:rFonts w:ascii="Times New Roman" w:hAnsi="Times New Roman" w:cs="Pyidaungsu"/>
          <w:sz w:val="26"/>
          <w:szCs w:val="26"/>
          <w:vertAlign w:val="superscript"/>
        </w:rPr>
        <w:t>th</w:t>
      </w:r>
      <w:r w:rsidR="00457B13">
        <w:rPr>
          <w:rFonts w:ascii="Times New Roman" w:hAnsi="Times New Roman" w:cs="Pyidaungsu"/>
          <w:sz w:val="26"/>
          <w:szCs w:val="26"/>
          <w:vertAlign w:val="superscript"/>
        </w:rPr>
        <w:t xml:space="preserve"> </w:t>
      </w:r>
      <w:r w:rsidR="0060552D">
        <w:rPr>
          <w:rFonts w:ascii="Times New Roman" w:hAnsi="Times New Roman" w:cs="Times New Roman"/>
          <w:sz w:val="26"/>
          <w:szCs w:val="26"/>
        </w:rPr>
        <w:t>of</w:t>
      </w:r>
      <w:r w:rsidR="00457B13">
        <w:rPr>
          <w:rFonts w:ascii="Times New Roman" w:hAnsi="Times New Roman" w:cs="Times New Roman"/>
          <w:sz w:val="26"/>
          <w:szCs w:val="26"/>
        </w:rPr>
        <w:t xml:space="preserve"> </w:t>
      </w:r>
      <w:r w:rsidR="003866EA" w:rsidRPr="00475D9A">
        <w:rPr>
          <w:rFonts w:ascii="Times New Roman" w:hAnsi="Times New Roman" w:cs="Times New Roman"/>
          <w:sz w:val="26"/>
          <w:szCs w:val="26"/>
        </w:rPr>
        <w:t>the</w:t>
      </w:r>
      <w:r w:rsidR="00AA6C41">
        <w:rPr>
          <w:rFonts w:ascii="Times New Roman" w:hAnsi="Times New Roman" w:cs="Times New Roman"/>
          <w:sz w:val="26"/>
          <w:szCs w:val="26"/>
        </w:rPr>
        <w:t xml:space="preserve"> World Bank’s 2020</w:t>
      </w:r>
      <w:r w:rsidR="003866EA" w:rsidRPr="00475D9A">
        <w:rPr>
          <w:rFonts w:ascii="Times New Roman" w:hAnsi="Times New Roman" w:cs="Times New Roman"/>
          <w:sz w:val="26"/>
          <w:szCs w:val="26"/>
        </w:rPr>
        <w:t xml:space="preserve"> Ease of</w:t>
      </w:r>
      <w:r w:rsidR="003866EA" w:rsidRPr="003D2BFE">
        <w:rPr>
          <w:rFonts w:ascii="Times New Roman" w:hAnsi="Times New Roman" w:cs="Pyidaungsu"/>
          <w:sz w:val="26"/>
          <w:szCs w:val="26"/>
        </w:rPr>
        <w:t xml:space="preserve"> doing Business Index</w:t>
      </w:r>
      <w:r w:rsidRPr="003D2BFE">
        <w:rPr>
          <w:rFonts w:ascii="Times New Roman" w:hAnsi="Times New Roman" w:cs="Pyidaungsu"/>
          <w:sz w:val="26"/>
          <w:szCs w:val="26"/>
        </w:rPr>
        <w:t>.</w:t>
      </w:r>
    </w:p>
    <w:p w:rsidR="000F24BE" w:rsidRPr="0060552D" w:rsidRDefault="00C3584F" w:rsidP="00AE30B9">
      <w:pPr>
        <w:pStyle w:val="ListParagraph"/>
        <w:numPr>
          <w:ilvl w:val="0"/>
          <w:numId w:val="5"/>
        </w:numPr>
        <w:spacing w:after="100" w:afterAutospacing="1" w:line="288" w:lineRule="auto"/>
        <w:ind w:left="90" w:firstLine="0"/>
        <w:jc w:val="both"/>
        <w:rPr>
          <w:rFonts w:ascii="Times New Roman" w:hAnsi="Times New Roman" w:cs="Pyidaungsu"/>
          <w:sz w:val="26"/>
          <w:szCs w:val="26"/>
        </w:rPr>
      </w:pPr>
      <w:r w:rsidRPr="003D2BFE">
        <w:rPr>
          <w:rFonts w:ascii="Times New Roman" w:hAnsi="Times New Roman" w:cs="Pyidaungsu"/>
          <w:sz w:val="26"/>
          <w:szCs w:val="26"/>
        </w:rPr>
        <w:t>With a view to promot</w:t>
      </w:r>
      <w:r w:rsidR="00457B13">
        <w:rPr>
          <w:rFonts w:ascii="Times New Roman" w:hAnsi="Times New Roman" w:cs="Pyidaungsu"/>
          <w:sz w:val="26"/>
          <w:szCs w:val="26"/>
        </w:rPr>
        <w:t>ing</w:t>
      </w:r>
      <w:r w:rsidRPr="003D2BFE">
        <w:rPr>
          <w:rFonts w:ascii="Times New Roman" w:hAnsi="Times New Roman" w:cs="Pyidaungsu"/>
          <w:sz w:val="26"/>
          <w:szCs w:val="26"/>
        </w:rPr>
        <w:t xml:space="preserve"> quality investment and build</w:t>
      </w:r>
      <w:r w:rsidR="00C61F92">
        <w:rPr>
          <w:rFonts w:ascii="Times New Roman" w:hAnsi="Times New Roman" w:cs="Pyidaungsu"/>
          <w:sz w:val="26"/>
          <w:szCs w:val="26"/>
        </w:rPr>
        <w:t>ing</w:t>
      </w:r>
      <w:r w:rsidRPr="003D2BFE">
        <w:rPr>
          <w:rFonts w:ascii="Times New Roman" w:hAnsi="Times New Roman" w:cs="Pyidaungsu"/>
          <w:sz w:val="26"/>
          <w:szCs w:val="26"/>
        </w:rPr>
        <w:t xml:space="preserve"> resilience through responsible business conduct and international </w:t>
      </w:r>
      <w:proofErr w:type="spellStart"/>
      <w:r w:rsidRPr="003D2BFE">
        <w:rPr>
          <w:rFonts w:ascii="Times New Roman" w:hAnsi="Times New Roman" w:cs="Pyidaungsu"/>
          <w:sz w:val="26"/>
          <w:szCs w:val="26"/>
        </w:rPr>
        <w:t>labour</w:t>
      </w:r>
      <w:proofErr w:type="spellEnd"/>
      <w:r w:rsidRPr="003D2BFE">
        <w:rPr>
          <w:rFonts w:ascii="Times New Roman" w:hAnsi="Times New Roman" w:cs="Pyidaungsu"/>
          <w:sz w:val="26"/>
          <w:szCs w:val="26"/>
        </w:rPr>
        <w:t xml:space="preserve"> standards, Myanmar, in close cooperatio</w:t>
      </w:r>
      <w:r w:rsidR="00C25C7E">
        <w:rPr>
          <w:rFonts w:ascii="Times New Roman" w:hAnsi="Times New Roman" w:cs="Pyidaungsu"/>
          <w:sz w:val="26"/>
          <w:szCs w:val="26"/>
        </w:rPr>
        <w:t xml:space="preserve">n </w:t>
      </w:r>
      <w:r w:rsidR="00956B34">
        <w:rPr>
          <w:rFonts w:ascii="Times New Roman" w:hAnsi="Times New Roman" w:cs="Pyidaungsu"/>
          <w:sz w:val="26"/>
          <w:szCs w:val="26"/>
        </w:rPr>
        <w:t>with</w:t>
      </w:r>
      <w:r w:rsidR="00AE30B9">
        <w:rPr>
          <w:rFonts w:ascii="Times New Roman" w:hAnsi="Times New Roman" w:cs="Pyidaungsu"/>
          <w:sz w:val="26"/>
          <w:szCs w:val="26"/>
        </w:rPr>
        <w:t xml:space="preserve"> OECD, </w:t>
      </w:r>
      <w:r w:rsidRPr="003D2BFE">
        <w:rPr>
          <w:rFonts w:ascii="Times New Roman" w:hAnsi="Times New Roman" w:cs="Pyidaungsu"/>
          <w:sz w:val="26"/>
          <w:szCs w:val="26"/>
        </w:rPr>
        <w:t>published “the OECD Investment Policy Reviews: Myanmar” in 2014 and 2020</w:t>
      </w:r>
      <w:r w:rsidR="00956B34">
        <w:rPr>
          <w:rFonts w:ascii="Times New Roman" w:hAnsi="Times New Roman" w:cs="Pyidaungsu"/>
          <w:sz w:val="26"/>
          <w:szCs w:val="26"/>
        </w:rPr>
        <w:t xml:space="preserve"> respectively.</w:t>
      </w:r>
    </w:p>
    <w:p w:rsidR="00C3584F" w:rsidRPr="003B5FFF" w:rsidRDefault="000F24BE" w:rsidP="00AE30B9">
      <w:pPr>
        <w:spacing w:after="100" w:afterAutospacing="1" w:line="288" w:lineRule="auto"/>
        <w:ind w:left="90"/>
        <w:contextualSpacing/>
        <w:jc w:val="both"/>
        <w:rPr>
          <w:rFonts w:ascii="Times New Roman" w:hAnsi="Times New Roman" w:cs="Pyidaungsu"/>
          <w:sz w:val="26"/>
          <w:szCs w:val="26"/>
          <w:u w:val="single"/>
        </w:rPr>
      </w:pPr>
      <w:r w:rsidRPr="003D2BFE">
        <w:rPr>
          <w:rFonts w:ascii="Times New Roman" w:hAnsi="Times New Roman" w:cs="Pyidaungsu"/>
          <w:b/>
          <w:bCs/>
          <w:sz w:val="26"/>
          <w:szCs w:val="26"/>
        </w:rPr>
        <w:t>Myanmar’s endeavors on international agreements</w:t>
      </w:r>
    </w:p>
    <w:p w:rsidR="000F24BE" w:rsidRPr="006271AE" w:rsidRDefault="0060552D" w:rsidP="00AE30B9">
      <w:pPr>
        <w:pStyle w:val="ListParagraph"/>
        <w:numPr>
          <w:ilvl w:val="0"/>
          <w:numId w:val="5"/>
        </w:numPr>
        <w:spacing w:after="100" w:afterAutospacing="1" w:line="288" w:lineRule="auto"/>
        <w:ind w:left="90" w:firstLine="0"/>
        <w:jc w:val="both"/>
        <w:rPr>
          <w:rFonts w:ascii="Times New Roman" w:hAnsi="Times New Roman" w:cs="Pyidaungsu"/>
          <w:sz w:val="26"/>
          <w:szCs w:val="26"/>
        </w:rPr>
      </w:pPr>
      <w:r>
        <w:rPr>
          <w:rFonts w:ascii="Times New Roman" w:hAnsi="Times New Roman" w:cs="Pyidaungsu"/>
          <w:sz w:val="26"/>
          <w:szCs w:val="26"/>
        </w:rPr>
        <w:t>Recognizing the role of</w:t>
      </w:r>
      <w:r w:rsidR="00C3584F" w:rsidRPr="006271AE">
        <w:rPr>
          <w:rFonts w:ascii="Times New Roman" w:hAnsi="Times New Roman" w:cs="Pyidaungsu"/>
          <w:sz w:val="26"/>
          <w:szCs w:val="26"/>
        </w:rPr>
        <w:t xml:space="preserve"> multilateralism in promotion and protection of human rights in business sector, a number </w:t>
      </w:r>
      <w:r w:rsidR="00373167" w:rsidRPr="006271AE">
        <w:rPr>
          <w:rFonts w:ascii="Times New Roman" w:hAnsi="Times New Roman" w:cs="Pyidaungsu"/>
          <w:sz w:val="26"/>
          <w:szCs w:val="26"/>
        </w:rPr>
        <w:t>of conventions,</w:t>
      </w:r>
      <w:r w:rsidR="005F6622">
        <w:rPr>
          <w:rFonts w:ascii="Times New Roman" w:hAnsi="Times New Roman" w:cs="Pyidaungsu"/>
          <w:sz w:val="26"/>
          <w:szCs w:val="26"/>
        </w:rPr>
        <w:t xml:space="preserve"> such as</w:t>
      </w:r>
      <w:r w:rsidR="00F24ABE">
        <w:rPr>
          <w:rFonts w:ascii="Times New Roman" w:hAnsi="Times New Roman" w:cs="Pyidaungsu"/>
          <w:sz w:val="26"/>
          <w:szCs w:val="26"/>
        </w:rPr>
        <w:t xml:space="preserve"> </w:t>
      </w:r>
      <w:r w:rsidR="00373167" w:rsidRPr="006271AE">
        <w:rPr>
          <w:rFonts w:ascii="Times New Roman" w:hAnsi="Times New Roman" w:cs="Times New Roman"/>
          <w:sz w:val="26"/>
          <w:szCs w:val="26"/>
        </w:rPr>
        <w:t xml:space="preserve">ILO Minimum Age Convention in 2020 and ICESCR in 2017, </w:t>
      </w:r>
      <w:r w:rsidR="00C3584F" w:rsidRPr="006271AE">
        <w:rPr>
          <w:rFonts w:ascii="Times New Roman" w:hAnsi="Times New Roman" w:cs="Pyidaungsu"/>
          <w:sz w:val="26"/>
          <w:szCs w:val="26"/>
        </w:rPr>
        <w:t xml:space="preserve">have been ratified under the leadership of democratically elected government. </w:t>
      </w:r>
    </w:p>
    <w:p w:rsidR="00120FC0" w:rsidRPr="003D2BFE" w:rsidRDefault="00D146B7" w:rsidP="00AE30B9">
      <w:pPr>
        <w:pStyle w:val="ListParagraph"/>
        <w:numPr>
          <w:ilvl w:val="0"/>
          <w:numId w:val="5"/>
        </w:numPr>
        <w:spacing w:after="100" w:afterAutospacing="1" w:line="288" w:lineRule="auto"/>
        <w:ind w:left="90" w:firstLine="0"/>
        <w:jc w:val="both"/>
        <w:rPr>
          <w:rFonts w:ascii="Times New Roman" w:eastAsia="Palatino Linotype" w:hAnsi="Times New Roman" w:cs="Pyidaungsu"/>
          <w:color w:val="000000" w:themeColor="text1"/>
          <w:sz w:val="26"/>
          <w:szCs w:val="26"/>
        </w:rPr>
      </w:pPr>
      <w:r w:rsidRPr="003D2BFE">
        <w:rPr>
          <w:rFonts w:ascii="Times New Roman" w:hAnsi="Times New Roman" w:cs="Pyidaungsu"/>
          <w:sz w:val="26"/>
          <w:szCs w:val="26"/>
        </w:rPr>
        <w:t xml:space="preserve">Myanmar’s </w:t>
      </w:r>
      <w:proofErr w:type="spellStart"/>
      <w:r w:rsidRPr="003D2BFE">
        <w:rPr>
          <w:rFonts w:ascii="Times New Roman" w:hAnsi="Times New Roman" w:cs="Pyidaungsu"/>
          <w:sz w:val="26"/>
          <w:szCs w:val="26"/>
        </w:rPr>
        <w:t>endeavours</w:t>
      </w:r>
      <w:proofErr w:type="spellEnd"/>
      <w:r w:rsidRPr="003D2BFE">
        <w:rPr>
          <w:rFonts w:ascii="Times New Roman" w:hAnsi="Times New Roman" w:cs="Pyidaungsu"/>
          <w:sz w:val="26"/>
          <w:szCs w:val="26"/>
        </w:rPr>
        <w:t xml:space="preserve"> to build a resilient, sustainable and </w:t>
      </w:r>
      <w:r w:rsidR="00C3584F" w:rsidRPr="003D2BFE">
        <w:rPr>
          <w:rFonts w:ascii="Times New Roman" w:hAnsi="Times New Roman" w:cs="Pyidaungsu"/>
          <w:sz w:val="26"/>
          <w:szCs w:val="26"/>
        </w:rPr>
        <w:t xml:space="preserve">environmental </w:t>
      </w:r>
      <w:r w:rsidRPr="003D2BFE">
        <w:rPr>
          <w:rFonts w:ascii="Times New Roman" w:hAnsi="Times New Roman" w:cs="Pyidaungsu"/>
          <w:sz w:val="26"/>
          <w:szCs w:val="26"/>
        </w:rPr>
        <w:t xml:space="preserve">friendly economic development are evidenced by the ratification of Paris Agreement in 2017. </w:t>
      </w:r>
      <w:r w:rsidR="00322157" w:rsidRPr="003D2BFE">
        <w:rPr>
          <w:rFonts w:ascii="Times New Roman" w:eastAsia="Palatino Linotype" w:hAnsi="Times New Roman" w:cs="Pyidaungsu"/>
          <w:color w:val="000000" w:themeColor="text1"/>
          <w:sz w:val="26"/>
          <w:szCs w:val="26"/>
          <w:shd w:val="clear" w:color="auto" w:fill="FFFFFF"/>
        </w:rPr>
        <w:t xml:space="preserve">Myanmar </w:t>
      </w:r>
      <w:r w:rsidRPr="003D2BFE">
        <w:rPr>
          <w:rFonts w:ascii="Times New Roman" w:eastAsia="Palatino Linotype" w:hAnsi="Times New Roman" w:cs="Pyidaungsu"/>
          <w:color w:val="000000" w:themeColor="text1"/>
          <w:sz w:val="26"/>
          <w:szCs w:val="26"/>
          <w:shd w:val="clear" w:color="auto" w:fill="FFFFFF"/>
        </w:rPr>
        <w:t xml:space="preserve">is </w:t>
      </w:r>
      <w:r w:rsidR="008F10F9" w:rsidRPr="003D2BFE">
        <w:rPr>
          <w:rFonts w:ascii="Times New Roman" w:eastAsia="Palatino Linotype" w:hAnsi="Times New Roman" w:cs="Pyidaungsu"/>
          <w:color w:val="000000" w:themeColor="text1"/>
          <w:sz w:val="26"/>
          <w:szCs w:val="26"/>
          <w:shd w:val="clear" w:color="auto" w:fill="FFFFFF"/>
        </w:rPr>
        <w:t xml:space="preserve">also </w:t>
      </w:r>
      <w:r w:rsidRPr="003D2BFE">
        <w:rPr>
          <w:rFonts w:ascii="Times New Roman" w:eastAsia="Palatino Linotype" w:hAnsi="Times New Roman" w:cs="Pyidaungsu"/>
          <w:color w:val="000000" w:themeColor="text1"/>
          <w:sz w:val="26"/>
          <w:szCs w:val="26"/>
          <w:shd w:val="clear" w:color="auto" w:fill="FFFFFF"/>
        </w:rPr>
        <w:t>going</w:t>
      </w:r>
      <w:r w:rsidR="00E215DD" w:rsidRPr="003D2BFE">
        <w:rPr>
          <w:rFonts w:ascii="Times New Roman" w:eastAsia="Palatino Linotype" w:hAnsi="Times New Roman" w:cs="Pyidaungsu"/>
          <w:color w:val="000000" w:themeColor="text1"/>
          <w:sz w:val="26"/>
          <w:szCs w:val="26"/>
          <w:shd w:val="clear" w:color="auto" w:fill="FFFFFF"/>
        </w:rPr>
        <w:t xml:space="preserve"> to </w:t>
      </w:r>
      <w:r w:rsidR="00B903FF" w:rsidRPr="003D2BFE">
        <w:rPr>
          <w:rFonts w:ascii="Times New Roman" w:eastAsia="Palatino Linotype" w:hAnsi="Times New Roman" w:cs="Pyidaungsu"/>
          <w:color w:val="000000" w:themeColor="text1"/>
          <w:sz w:val="26"/>
          <w:szCs w:val="26"/>
          <w:shd w:val="clear" w:color="auto" w:fill="FFFFFF"/>
        </w:rPr>
        <w:t>submit</w:t>
      </w:r>
      <w:r w:rsidR="00322157" w:rsidRPr="003D2BFE">
        <w:rPr>
          <w:rFonts w:ascii="Times New Roman" w:eastAsia="Palatino Linotype" w:hAnsi="Times New Roman" w:cs="Pyidaungsu"/>
          <w:color w:val="000000" w:themeColor="text1"/>
          <w:sz w:val="26"/>
          <w:szCs w:val="26"/>
          <w:shd w:val="clear" w:color="auto" w:fill="FFFFFF"/>
        </w:rPr>
        <w:t xml:space="preserve"> its Nationally Determined Contribution (NDC) to the UNFCCC</w:t>
      </w:r>
      <w:r w:rsidR="00574898" w:rsidRPr="003D2BFE">
        <w:rPr>
          <w:rFonts w:ascii="Times New Roman" w:eastAsia="Palatino Linotype" w:hAnsi="Times New Roman" w:cs="Pyidaungsu"/>
          <w:color w:val="000000" w:themeColor="text1"/>
          <w:sz w:val="26"/>
          <w:szCs w:val="26"/>
          <w:shd w:val="clear" w:color="auto" w:fill="FFFFFF"/>
        </w:rPr>
        <w:t xml:space="preserve">, which </w:t>
      </w:r>
      <w:r w:rsidR="00322157" w:rsidRPr="003D2BFE">
        <w:rPr>
          <w:rFonts w:ascii="Times New Roman" w:eastAsia="Palatino Linotype" w:hAnsi="Times New Roman" w:cs="Pyidaungsu"/>
          <w:color w:val="000000" w:themeColor="text1"/>
          <w:sz w:val="26"/>
          <w:szCs w:val="26"/>
          <w:shd w:val="clear" w:color="auto" w:fill="FFFFFF"/>
        </w:rPr>
        <w:t>reflect</w:t>
      </w:r>
      <w:r w:rsidR="00574898" w:rsidRPr="003D2BFE">
        <w:rPr>
          <w:rFonts w:ascii="Times New Roman" w:eastAsia="Palatino Linotype" w:hAnsi="Times New Roman" w:cs="Pyidaungsu"/>
          <w:color w:val="000000" w:themeColor="text1"/>
          <w:sz w:val="26"/>
          <w:szCs w:val="26"/>
          <w:shd w:val="clear" w:color="auto" w:fill="FFFFFF"/>
        </w:rPr>
        <w:t>s</w:t>
      </w:r>
      <w:r w:rsidR="00F24ABE">
        <w:rPr>
          <w:rFonts w:ascii="Times New Roman" w:eastAsia="Palatino Linotype" w:hAnsi="Times New Roman" w:cs="Pyidaungsu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3584F" w:rsidRPr="003D2BFE">
        <w:rPr>
          <w:rFonts w:ascii="Times New Roman" w:eastAsia="Palatino Linotype" w:hAnsi="Times New Roman" w:cs="Pyidaungsu"/>
          <w:color w:val="000000" w:themeColor="text1"/>
          <w:sz w:val="26"/>
          <w:szCs w:val="26"/>
        </w:rPr>
        <w:t>Myanmar’s aspiration to red</w:t>
      </w:r>
      <w:r w:rsidR="00322157" w:rsidRPr="003D2BFE">
        <w:rPr>
          <w:rFonts w:ascii="Times New Roman" w:eastAsia="Palatino Linotype" w:hAnsi="Times New Roman" w:cs="Pyidaungsu"/>
          <w:color w:val="000000" w:themeColor="text1"/>
          <w:sz w:val="26"/>
          <w:szCs w:val="26"/>
        </w:rPr>
        <w:t>uce over 243 million tons of CO</w:t>
      </w:r>
      <w:r w:rsidR="00322157" w:rsidRPr="003D2BFE">
        <w:rPr>
          <w:rFonts w:ascii="Times New Roman" w:eastAsia="Palatino Linotype" w:hAnsi="Times New Roman" w:cs="Pyidaungsu"/>
          <w:color w:val="000000" w:themeColor="text1"/>
          <w:sz w:val="26"/>
          <w:szCs w:val="26"/>
          <w:vertAlign w:val="subscript"/>
        </w:rPr>
        <w:t>2</w:t>
      </w:r>
      <w:r w:rsidR="00574898" w:rsidRPr="003D2BFE">
        <w:rPr>
          <w:rFonts w:ascii="Times New Roman" w:eastAsia="Palatino Linotype" w:hAnsi="Times New Roman" w:cs="Pyidaungsu"/>
          <w:iCs/>
          <w:color w:val="000000" w:themeColor="text1"/>
          <w:sz w:val="26"/>
          <w:szCs w:val="26"/>
        </w:rPr>
        <w:t xml:space="preserve">. </w:t>
      </w:r>
      <w:r w:rsidR="00574898" w:rsidRPr="003D2BFE">
        <w:rPr>
          <w:rFonts w:ascii="Times New Roman" w:hAnsi="Times New Roman" w:cs="Pyidaungsu"/>
          <w:sz w:val="26"/>
          <w:szCs w:val="26"/>
        </w:rPr>
        <w:t xml:space="preserve">In addition, </w:t>
      </w:r>
      <w:r w:rsidR="00322157" w:rsidRPr="003D2BFE">
        <w:rPr>
          <w:rFonts w:ascii="Times New Roman" w:eastAsia="Palatino Linotype" w:hAnsi="Times New Roman" w:cs="Pyidaungsu"/>
          <w:color w:val="000000" w:themeColor="text1"/>
          <w:sz w:val="26"/>
          <w:szCs w:val="26"/>
        </w:rPr>
        <w:t>Myanmar’s National Adaptation Plan for climate change is projected to be completed by 2024</w:t>
      </w:r>
      <w:r w:rsidR="00574898" w:rsidRPr="003D2BFE">
        <w:rPr>
          <w:rFonts w:ascii="Times New Roman" w:eastAsia="Palatino Linotype" w:hAnsi="Times New Roman" w:cs="Pyidaungsu"/>
          <w:color w:val="000000" w:themeColor="text1"/>
          <w:sz w:val="26"/>
          <w:szCs w:val="26"/>
        </w:rPr>
        <w:t xml:space="preserve"> while setting the targets for the improvement of energy efficiency</w:t>
      </w:r>
      <w:r w:rsidR="006C08E8" w:rsidRPr="003D2BFE">
        <w:rPr>
          <w:rFonts w:ascii="Times New Roman" w:eastAsia="Palatino Linotype" w:hAnsi="Times New Roman" w:cs="Pyidaungsu"/>
          <w:color w:val="000000" w:themeColor="text1"/>
          <w:sz w:val="26"/>
          <w:szCs w:val="26"/>
        </w:rPr>
        <w:t xml:space="preserve"> by 2030.</w:t>
      </w:r>
    </w:p>
    <w:p w:rsidR="00376555" w:rsidRDefault="00376555" w:rsidP="00AE30B9">
      <w:pPr>
        <w:spacing w:after="100" w:afterAutospacing="1" w:line="288" w:lineRule="auto"/>
        <w:ind w:left="90"/>
        <w:contextualSpacing/>
        <w:jc w:val="both"/>
        <w:rPr>
          <w:rFonts w:ascii="Times New Roman" w:eastAsia="Palatino Linotype" w:hAnsi="Times New Roman" w:cs="Pyidaungsu"/>
          <w:b/>
          <w:bCs/>
          <w:color w:val="000000" w:themeColor="text1"/>
          <w:sz w:val="26"/>
          <w:szCs w:val="26"/>
        </w:rPr>
      </w:pPr>
    </w:p>
    <w:p w:rsidR="00120FC0" w:rsidRPr="003D2BFE" w:rsidRDefault="00120FC0" w:rsidP="00AE30B9">
      <w:pPr>
        <w:spacing w:after="100" w:afterAutospacing="1" w:line="288" w:lineRule="auto"/>
        <w:ind w:left="90"/>
        <w:contextualSpacing/>
        <w:jc w:val="both"/>
        <w:rPr>
          <w:rFonts w:ascii="Times New Roman" w:hAnsi="Times New Roman" w:cs="Pyidaungsu"/>
          <w:b/>
          <w:bCs/>
          <w:sz w:val="26"/>
          <w:szCs w:val="26"/>
          <w:u w:val="single"/>
        </w:rPr>
      </w:pPr>
      <w:r w:rsidRPr="003D2BFE">
        <w:rPr>
          <w:rFonts w:ascii="Times New Roman" w:eastAsia="Palatino Linotype" w:hAnsi="Times New Roman" w:cs="Pyidaungsu"/>
          <w:b/>
          <w:bCs/>
          <w:color w:val="000000" w:themeColor="text1"/>
          <w:sz w:val="26"/>
          <w:szCs w:val="26"/>
        </w:rPr>
        <w:t>Measures to respond challenges</w:t>
      </w:r>
    </w:p>
    <w:p w:rsidR="0090435B" w:rsidRPr="003D2BFE" w:rsidRDefault="000F24BE" w:rsidP="00AE30B9">
      <w:pPr>
        <w:pStyle w:val="ListParagraph"/>
        <w:numPr>
          <w:ilvl w:val="0"/>
          <w:numId w:val="5"/>
        </w:numPr>
        <w:spacing w:after="100" w:afterAutospacing="1" w:line="288" w:lineRule="auto"/>
        <w:ind w:left="86" w:firstLine="0"/>
        <w:jc w:val="both"/>
        <w:rPr>
          <w:rFonts w:ascii="Times New Roman" w:hAnsi="Times New Roman" w:cs="Pyidaungsu"/>
          <w:sz w:val="26"/>
          <w:szCs w:val="26"/>
        </w:rPr>
      </w:pPr>
      <w:r w:rsidRPr="003D2BFE">
        <w:rPr>
          <w:rFonts w:ascii="Times New Roman" w:hAnsi="Times New Roman" w:cs="Pyidaungsu"/>
          <w:sz w:val="26"/>
          <w:szCs w:val="26"/>
        </w:rPr>
        <w:t>Howev</w:t>
      </w:r>
      <w:r w:rsidR="003B0787">
        <w:rPr>
          <w:rFonts w:ascii="Times New Roman" w:hAnsi="Times New Roman" w:cs="Pyidaungsu"/>
          <w:sz w:val="26"/>
          <w:szCs w:val="26"/>
        </w:rPr>
        <w:t>er, like many countries,</w:t>
      </w:r>
      <w:r w:rsidR="00820D4D">
        <w:rPr>
          <w:rFonts w:ascii="Times New Roman" w:hAnsi="Times New Roman" w:cs="Pyidaungsu"/>
          <w:sz w:val="26"/>
          <w:szCs w:val="26"/>
        </w:rPr>
        <w:t xml:space="preserve"> </w:t>
      </w:r>
      <w:r w:rsidR="00885DDC" w:rsidRPr="003D2BFE">
        <w:rPr>
          <w:rFonts w:ascii="Times New Roman" w:hAnsi="Times New Roman" w:cs="Pyidaungsu"/>
          <w:sz w:val="26"/>
          <w:szCs w:val="26"/>
        </w:rPr>
        <w:t xml:space="preserve">Myanmar is no exclusion of </w:t>
      </w:r>
      <w:r w:rsidR="00E5386B" w:rsidRPr="003D2BFE">
        <w:rPr>
          <w:rFonts w:ascii="Times New Roman" w:hAnsi="Times New Roman" w:cs="Pyidaungsu"/>
          <w:sz w:val="26"/>
          <w:szCs w:val="26"/>
        </w:rPr>
        <w:t>the devastations and uncertainties caused by the</w:t>
      </w:r>
      <w:r w:rsidR="00820D4D">
        <w:rPr>
          <w:rFonts w:ascii="Times New Roman" w:hAnsi="Times New Roman" w:cs="Pyidaungsu"/>
          <w:sz w:val="26"/>
          <w:szCs w:val="26"/>
        </w:rPr>
        <w:t xml:space="preserve"> </w:t>
      </w:r>
      <w:r w:rsidR="003B0787" w:rsidRPr="003D2BFE">
        <w:rPr>
          <w:rStyle w:val="highlight"/>
          <w:rFonts w:ascii="Times New Roman" w:hAnsi="Times New Roman" w:cs="Pyidaungsu"/>
          <w:sz w:val="26"/>
          <w:szCs w:val="26"/>
        </w:rPr>
        <w:t>outbreak</w:t>
      </w:r>
      <w:r w:rsidR="003B0787" w:rsidRPr="003D2BFE">
        <w:rPr>
          <w:rFonts w:ascii="Times New Roman" w:hAnsi="Times New Roman" w:cs="Pyidaungsu"/>
          <w:sz w:val="26"/>
          <w:szCs w:val="26"/>
        </w:rPr>
        <w:t xml:space="preserve"> of COVID-19</w:t>
      </w:r>
      <w:r w:rsidR="00E5386B" w:rsidRPr="003D2BFE">
        <w:rPr>
          <w:rFonts w:ascii="Times New Roman" w:hAnsi="Times New Roman" w:cs="Pyidaungsu"/>
          <w:sz w:val="26"/>
          <w:szCs w:val="26"/>
        </w:rPr>
        <w:t xml:space="preserve">. </w:t>
      </w:r>
      <w:r w:rsidRPr="003D2BFE">
        <w:rPr>
          <w:rFonts w:ascii="Times New Roman" w:hAnsi="Times New Roman" w:cs="Pyidaungsu"/>
          <w:sz w:val="26"/>
          <w:szCs w:val="26"/>
        </w:rPr>
        <w:t xml:space="preserve">We have been putting </w:t>
      </w:r>
      <w:r w:rsidR="00AE30B9">
        <w:rPr>
          <w:rFonts w:ascii="Times New Roman" w:hAnsi="Times New Roman" w:cs="Pyidaungsu"/>
          <w:sz w:val="26"/>
          <w:szCs w:val="26"/>
        </w:rPr>
        <w:t>tremendous</w:t>
      </w:r>
      <w:r w:rsidRPr="003D2BFE">
        <w:rPr>
          <w:rFonts w:ascii="Times New Roman" w:hAnsi="Times New Roman" w:cs="Pyidaungsu"/>
          <w:sz w:val="26"/>
          <w:szCs w:val="26"/>
        </w:rPr>
        <w:t xml:space="preserve"> efforts to respond and mitigate these affects through </w:t>
      </w:r>
      <w:r w:rsidR="005D7D12" w:rsidRPr="003D2BFE">
        <w:rPr>
          <w:rFonts w:ascii="Times New Roman" w:hAnsi="Times New Roman" w:cs="Pyidaungsu"/>
          <w:sz w:val="26"/>
          <w:szCs w:val="26"/>
        </w:rPr>
        <w:t>the</w:t>
      </w:r>
      <w:r w:rsidR="00820D4D">
        <w:rPr>
          <w:rFonts w:ascii="Times New Roman" w:hAnsi="Times New Roman" w:cs="Pyidaungsu"/>
          <w:sz w:val="26"/>
          <w:szCs w:val="26"/>
        </w:rPr>
        <w:t xml:space="preserve"> </w:t>
      </w:r>
      <w:r w:rsidR="005D7D12" w:rsidRPr="003D2BFE">
        <w:rPr>
          <w:rFonts w:ascii="Times New Roman" w:hAnsi="Times New Roman" w:cs="Pyidaungsu"/>
          <w:sz w:val="26"/>
          <w:szCs w:val="26"/>
        </w:rPr>
        <w:t>short and medium term recovery plans such as</w:t>
      </w:r>
      <w:r w:rsidR="00885DDC" w:rsidRPr="003D2BFE">
        <w:rPr>
          <w:rFonts w:ascii="Times New Roman" w:hAnsi="Times New Roman" w:cs="Pyidaungsu"/>
          <w:sz w:val="26"/>
          <w:szCs w:val="26"/>
        </w:rPr>
        <w:t xml:space="preserve"> COVID-19</w:t>
      </w:r>
      <w:r w:rsidRPr="003D2BFE">
        <w:rPr>
          <w:rFonts w:ascii="Times New Roman" w:hAnsi="Times New Roman" w:cs="Pyidaungsu"/>
          <w:sz w:val="26"/>
          <w:szCs w:val="26"/>
        </w:rPr>
        <w:t xml:space="preserve"> Economic Relief Plan (CERP). </w:t>
      </w:r>
      <w:r w:rsidR="0060552D">
        <w:rPr>
          <w:rFonts w:ascii="Times New Roman" w:hAnsi="Times New Roman" w:cs="Pyidaungsu"/>
          <w:sz w:val="26"/>
          <w:szCs w:val="26"/>
        </w:rPr>
        <w:t xml:space="preserve">The </w:t>
      </w:r>
      <w:r w:rsidR="00D837F7">
        <w:rPr>
          <w:rFonts w:ascii="Times New Roman" w:hAnsi="Times New Roman" w:cs="Pyidaungsu"/>
          <w:sz w:val="26"/>
          <w:szCs w:val="26"/>
        </w:rPr>
        <w:t xml:space="preserve">drafting </w:t>
      </w:r>
      <w:r w:rsidR="0060552D">
        <w:rPr>
          <w:rFonts w:ascii="Times New Roman" w:hAnsi="Times New Roman" w:cs="Pyidaungsu"/>
          <w:sz w:val="26"/>
          <w:szCs w:val="26"/>
        </w:rPr>
        <w:t xml:space="preserve">process of </w:t>
      </w:r>
      <w:r w:rsidR="00D837F7">
        <w:rPr>
          <w:rFonts w:ascii="Times New Roman" w:hAnsi="Times New Roman" w:cs="Pyidaungsu"/>
          <w:sz w:val="26"/>
          <w:szCs w:val="26"/>
        </w:rPr>
        <w:t>the</w:t>
      </w:r>
      <w:r w:rsidR="00820D4D">
        <w:rPr>
          <w:rFonts w:ascii="Times New Roman" w:hAnsi="Times New Roman" w:cs="Pyidaungsu"/>
          <w:sz w:val="26"/>
          <w:szCs w:val="26"/>
        </w:rPr>
        <w:t xml:space="preserve"> </w:t>
      </w:r>
      <w:r w:rsidR="00885DDC" w:rsidRPr="003D2BFE">
        <w:rPr>
          <w:rFonts w:ascii="Times New Roman" w:hAnsi="Times New Roman" w:cs="Pyidaungsu"/>
          <w:sz w:val="26"/>
          <w:szCs w:val="26"/>
        </w:rPr>
        <w:t>Myanmar Economic R</w:t>
      </w:r>
      <w:r w:rsidR="00D33B42">
        <w:rPr>
          <w:rFonts w:ascii="Times New Roman" w:hAnsi="Times New Roman" w:cs="Pyidaungsu"/>
          <w:sz w:val="26"/>
          <w:szCs w:val="26"/>
        </w:rPr>
        <w:t>esilien</w:t>
      </w:r>
      <w:r w:rsidR="00EF4B65">
        <w:rPr>
          <w:rFonts w:ascii="Times New Roman" w:hAnsi="Times New Roman" w:cs="Pyidaungsu"/>
          <w:sz w:val="26"/>
          <w:szCs w:val="26"/>
        </w:rPr>
        <w:t>ce</w:t>
      </w:r>
      <w:r w:rsidR="003866EA">
        <w:rPr>
          <w:rFonts w:ascii="Times New Roman" w:hAnsi="Times New Roman" w:cs="Pyidaungsu"/>
          <w:sz w:val="26"/>
          <w:szCs w:val="26"/>
        </w:rPr>
        <w:t xml:space="preserve"> and Reform Plan (MERRP) </w:t>
      </w:r>
      <w:r w:rsidR="0060552D">
        <w:rPr>
          <w:rFonts w:ascii="Times New Roman" w:hAnsi="Times New Roman" w:cs="Pyidaungsu"/>
          <w:sz w:val="26"/>
          <w:szCs w:val="26"/>
        </w:rPr>
        <w:t xml:space="preserve">is ongoing with the aim </w:t>
      </w:r>
      <w:r w:rsidR="00C512C1">
        <w:rPr>
          <w:rFonts w:ascii="Times New Roman" w:hAnsi="Times New Roman" w:cs="Pyidaungsu"/>
          <w:sz w:val="26"/>
          <w:szCs w:val="26"/>
        </w:rPr>
        <w:t>to lessen</w:t>
      </w:r>
      <w:r w:rsidR="00D837F7">
        <w:rPr>
          <w:rFonts w:ascii="Times New Roman" w:hAnsi="Times New Roman" w:cs="Pyidaungsu"/>
          <w:sz w:val="26"/>
          <w:szCs w:val="26"/>
        </w:rPr>
        <w:t xml:space="preserve"> socio-economic impacts </w:t>
      </w:r>
      <w:r w:rsidR="00763BE3">
        <w:rPr>
          <w:rFonts w:ascii="Times New Roman" w:hAnsi="Times New Roman" w:cs="Pyidaungsu"/>
          <w:sz w:val="26"/>
          <w:szCs w:val="26"/>
        </w:rPr>
        <w:t>aftershocks</w:t>
      </w:r>
      <w:r w:rsidR="00D837F7">
        <w:rPr>
          <w:rFonts w:ascii="Times New Roman" w:hAnsi="Times New Roman" w:cs="Pyidaungsu"/>
          <w:sz w:val="26"/>
          <w:szCs w:val="26"/>
        </w:rPr>
        <w:t>.</w:t>
      </w:r>
    </w:p>
    <w:p w:rsidR="00391D75" w:rsidRPr="003D2BFE" w:rsidRDefault="00C426E0" w:rsidP="00AE30B9">
      <w:pPr>
        <w:spacing w:after="100" w:afterAutospacing="1" w:line="288" w:lineRule="auto"/>
        <w:ind w:left="86"/>
        <w:jc w:val="both"/>
        <w:rPr>
          <w:rFonts w:ascii="Times New Roman" w:hAnsi="Times New Roman" w:cs="Pyidaungsu"/>
          <w:sz w:val="26"/>
          <w:szCs w:val="26"/>
        </w:rPr>
      </w:pPr>
      <w:r>
        <w:rPr>
          <w:rFonts w:ascii="Times New Roman" w:eastAsia="Palatino Linotype" w:hAnsi="Times New Roman" w:cs="Times New Roman"/>
          <w:color w:val="000000" w:themeColor="text1"/>
          <w:sz w:val="26"/>
          <w:szCs w:val="26"/>
        </w:rPr>
        <w:t>9</w:t>
      </w:r>
      <w:r w:rsidR="003D2BFE">
        <w:rPr>
          <w:rFonts w:ascii="Times New Roman" w:eastAsia="Palatino Linotype" w:hAnsi="Times New Roman" w:cs="Pyidaungsu"/>
          <w:color w:val="000000" w:themeColor="text1"/>
          <w:sz w:val="26"/>
          <w:szCs w:val="26"/>
        </w:rPr>
        <w:t>.</w:t>
      </w:r>
      <w:r w:rsidR="003D2BFE">
        <w:rPr>
          <w:rFonts w:ascii="Times New Roman" w:eastAsia="Palatino Linotype" w:hAnsi="Times New Roman" w:cs="Pyidaungsu"/>
          <w:color w:val="000000" w:themeColor="text1"/>
          <w:sz w:val="26"/>
          <w:szCs w:val="26"/>
        </w:rPr>
        <w:tab/>
      </w:r>
      <w:r w:rsidR="0090435B" w:rsidRPr="003D2BFE">
        <w:rPr>
          <w:rFonts w:ascii="Times New Roman" w:eastAsia="Palatino Linotype" w:hAnsi="Times New Roman" w:cs="Pyidaungsu"/>
          <w:color w:val="000000" w:themeColor="text1"/>
          <w:sz w:val="26"/>
          <w:szCs w:val="26"/>
        </w:rPr>
        <w:t xml:space="preserve">We </w:t>
      </w:r>
      <w:r w:rsidR="00391D75" w:rsidRPr="003D2BFE">
        <w:rPr>
          <w:rFonts w:ascii="Times New Roman" w:eastAsia="Palatino Linotype" w:hAnsi="Times New Roman" w:cs="Pyidaungsu"/>
          <w:color w:val="000000" w:themeColor="text1"/>
          <w:sz w:val="26"/>
          <w:szCs w:val="26"/>
        </w:rPr>
        <w:t xml:space="preserve">view that </w:t>
      </w:r>
      <w:r w:rsidR="00391D75" w:rsidRPr="003D2BFE">
        <w:rPr>
          <w:rFonts w:ascii="Times New Roman" w:hAnsi="Times New Roman" w:cs="Pyidaungsu"/>
          <w:sz w:val="26"/>
          <w:szCs w:val="26"/>
          <w:lang w:bidi="th-TH"/>
        </w:rPr>
        <w:t xml:space="preserve">majority of human rights violations </w:t>
      </w:r>
      <w:r w:rsidR="00D96508" w:rsidRPr="003D2BFE">
        <w:rPr>
          <w:rFonts w:ascii="Times New Roman" w:hAnsi="Times New Roman" w:cs="Pyidaungsu"/>
          <w:sz w:val="26"/>
          <w:szCs w:val="26"/>
          <w:lang w:bidi="th-TH"/>
        </w:rPr>
        <w:t xml:space="preserve">in business sector </w:t>
      </w:r>
      <w:r w:rsidR="00391D75" w:rsidRPr="003D2BFE">
        <w:rPr>
          <w:rFonts w:ascii="Times New Roman" w:hAnsi="Times New Roman" w:cs="Pyidaungsu"/>
          <w:sz w:val="26"/>
          <w:szCs w:val="26"/>
          <w:lang w:bidi="th-TH"/>
        </w:rPr>
        <w:t>occ</w:t>
      </w:r>
      <w:bookmarkStart w:id="0" w:name="_GoBack"/>
      <w:bookmarkEnd w:id="0"/>
      <w:r w:rsidR="00391D75" w:rsidRPr="003D2BFE">
        <w:rPr>
          <w:rFonts w:ascii="Times New Roman" w:hAnsi="Times New Roman" w:cs="Pyidaungsu"/>
          <w:sz w:val="26"/>
          <w:szCs w:val="26"/>
          <w:lang w:bidi="th-TH"/>
        </w:rPr>
        <w:t>ur</w:t>
      </w:r>
      <w:r w:rsidR="00DF2FC8">
        <w:rPr>
          <w:rFonts w:ascii="Times New Roman" w:hAnsi="Times New Roman" w:cs="Pyidaungsu"/>
          <w:sz w:val="26"/>
          <w:szCs w:val="26"/>
          <w:lang w:bidi="th-TH"/>
        </w:rPr>
        <w:t>s</w:t>
      </w:r>
      <w:r w:rsidR="00391D75" w:rsidRPr="003D2BFE">
        <w:rPr>
          <w:rFonts w:ascii="Times New Roman" w:hAnsi="Times New Roman" w:cs="Pyidaungsu"/>
          <w:sz w:val="26"/>
          <w:szCs w:val="26"/>
          <w:lang w:bidi="th-TH"/>
        </w:rPr>
        <w:t xml:space="preserve"> due to the lack of knowledge and awareness of human rights. We truly believe that key to</w:t>
      </w:r>
      <w:r w:rsidR="000F5F9E">
        <w:rPr>
          <w:rFonts w:ascii="Times New Roman" w:hAnsi="Times New Roman" w:cs="Pyidaungsu"/>
          <w:sz w:val="26"/>
          <w:szCs w:val="26"/>
          <w:lang w:bidi="th-TH"/>
        </w:rPr>
        <w:t xml:space="preserve"> achieve responsible business </w:t>
      </w:r>
      <w:r w:rsidR="00391D75" w:rsidRPr="003D2BFE">
        <w:rPr>
          <w:rFonts w:ascii="Times New Roman" w:hAnsi="Times New Roman" w:cs="Pyidaungsu"/>
          <w:sz w:val="26"/>
          <w:szCs w:val="26"/>
          <w:lang w:bidi="th-TH"/>
        </w:rPr>
        <w:t>respect</w:t>
      </w:r>
      <w:r w:rsidR="000F5F9E">
        <w:rPr>
          <w:rFonts w:ascii="Times New Roman" w:hAnsi="Times New Roman" w:cs="Pyidaungsu"/>
          <w:sz w:val="26"/>
          <w:szCs w:val="26"/>
          <w:lang w:bidi="th-TH"/>
        </w:rPr>
        <w:t>ing to human rights</w:t>
      </w:r>
      <w:r w:rsidR="00391D75" w:rsidRPr="003D2BFE">
        <w:rPr>
          <w:rFonts w:ascii="Times New Roman" w:hAnsi="Times New Roman" w:cs="Pyidaungsu"/>
          <w:sz w:val="26"/>
          <w:szCs w:val="26"/>
          <w:lang w:bidi="th-TH"/>
        </w:rPr>
        <w:t xml:space="preserve"> is promoting human rights education through capacity building and technical assistance. </w:t>
      </w:r>
      <w:r w:rsidR="005674D1">
        <w:rPr>
          <w:rFonts w:ascii="Times New Roman" w:hAnsi="Times New Roman" w:cs="Pyidaungsu"/>
          <w:sz w:val="26"/>
          <w:szCs w:val="26"/>
          <w:lang w:bidi="th-TH"/>
        </w:rPr>
        <w:t>Hence</w:t>
      </w:r>
      <w:r w:rsidR="00391D75" w:rsidRPr="003D2BFE">
        <w:rPr>
          <w:rFonts w:ascii="Times New Roman" w:hAnsi="Times New Roman" w:cs="Pyidaungsu"/>
          <w:sz w:val="26"/>
          <w:szCs w:val="26"/>
          <w:lang w:bidi="th-TH"/>
        </w:rPr>
        <w:t xml:space="preserve">, we </w:t>
      </w:r>
      <w:r w:rsidR="002904A2">
        <w:rPr>
          <w:rFonts w:ascii="Times New Roman" w:hAnsi="Times New Roman" w:cs="Pyidaungsu"/>
          <w:sz w:val="26"/>
          <w:szCs w:val="26"/>
          <w:lang w:bidi="th-TH"/>
        </w:rPr>
        <w:t>would like to see</w:t>
      </w:r>
      <w:r w:rsidR="00234522">
        <w:rPr>
          <w:rFonts w:ascii="Times New Roman" w:hAnsi="Times New Roman" w:cs="Pyidaungsu"/>
          <w:sz w:val="26"/>
          <w:szCs w:val="26"/>
          <w:lang w:bidi="th-TH"/>
        </w:rPr>
        <w:t>k</w:t>
      </w:r>
      <w:r w:rsidR="00820D4D">
        <w:rPr>
          <w:rFonts w:ascii="Times New Roman" w:hAnsi="Times New Roman" w:cs="Pyidaungsu"/>
          <w:sz w:val="26"/>
          <w:szCs w:val="26"/>
          <w:lang w:bidi="th-TH"/>
        </w:rPr>
        <w:t xml:space="preserve"> </w:t>
      </w:r>
      <w:r w:rsidR="00391D75" w:rsidRPr="003D2BFE">
        <w:rPr>
          <w:rFonts w:ascii="Times New Roman" w:hAnsi="Times New Roman" w:cs="Pyidaungsu"/>
          <w:sz w:val="26"/>
          <w:szCs w:val="26"/>
          <w:lang w:bidi="th-TH"/>
        </w:rPr>
        <w:t>the international community</w:t>
      </w:r>
      <w:r w:rsidR="005674D1">
        <w:rPr>
          <w:rFonts w:ascii="Times New Roman" w:hAnsi="Times New Roman" w:cs="Pyidaungsu"/>
          <w:sz w:val="26"/>
          <w:szCs w:val="26"/>
          <w:lang w:bidi="th-TH"/>
        </w:rPr>
        <w:t>’s support</w:t>
      </w:r>
      <w:r w:rsidR="00820D4D">
        <w:rPr>
          <w:rFonts w:ascii="Times New Roman" w:hAnsi="Times New Roman" w:cs="Pyidaungsu"/>
          <w:sz w:val="26"/>
          <w:szCs w:val="26"/>
          <w:lang w:bidi="th-TH"/>
        </w:rPr>
        <w:t xml:space="preserve"> </w:t>
      </w:r>
      <w:r w:rsidR="00234522">
        <w:rPr>
          <w:rFonts w:ascii="Times New Roman" w:hAnsi="Times New Roman" w:cs="Pyidaungsu"/>
          <w:sz w:val="26"/>
          <w:szCs w:val="26"/>
          <w:lang w:bidi="th-TH"/>
        </w:rPr>
        <w:t>in strengthening our</w:t>
      </w:r>
      <w:r w:rsidR="00391D75" w:rsidRPr="003D2BFE">
        <w:rPr>
          <w:rFonts w:ascii="Times New Roman" w:hAnsi="Times New Roman" w:cs="Pyidaungsu"/>
          <w:sz w:val="26"/>
          <w:szCs w:val="26"/>
          <w:lang w:bidi="th-TH"/>
        </w:rPr>
        <w:t xml:space="preserve"> national c</w:t>
      </w:r>
      <w:r w:rsidR="00391D75" w:rsidRPr="003D2BFE">
        <w:rPr>
          <w:rFonts w:ascii="Times New Roman" w:hAnsi="Times New Roman" w:cs="Pyidaungsu"/>
          <w:sz w:val="26"/>
          <w:szCs w:val="26"/>
        </w:rPr>
        <w:t xml:space="preserve">apacities to effectively implement human rights obligations. </w:t>
      </w:r>
    </w:p>
    <w:p w:rsidR="00114C7C" w:rsidRDefault="00C426E0" w:rsidP="00AE30B9">
      <w:pPr>
        <w:spacing w:after="100" w:afterAutospacing="1" w:line="288" w:lineRule="auto"/>
        <w:contextualSpacing/>
        <w:jc w:val="both"/>
        <w:rPr>
          <w:rFonts w:ascii="Times New Roman" w:hAnsi="Times New Roman" w:cs="Pyidaungsu"/>
          <w:sz w:val="26"/>
          <w:szCs w:val="26"/>
        </w:rPr>
      </w:pPr>
      <w:r>
        <w:rPr>
          <w:rFonts w:ascii="Times New Roman" w:hAnsi="Times New Roman" w:cs="Pyidaungsu"/>
          <w:sz w:val="26"/>
          <w:szCs w:val="26"/>
        </w:rPr>
        <w:t>10</w:t>
      </w:r>
      <w:r w:rsidR="00376555">
        <w:rPr>
          <w:rFonts w:ascii="Times New Roman" w:hAnsi="Times New Roman" w:cs="Pyidaungsu"/>
          <w:sz w:val="26"/>
          <w:szCs w:val="26"/>
        </w:rPr>
        <w:t>.</w:t>
      </w:r>
      <w:r w:rsidR="00376555">
        <w:rPr>
          <w:rFonts w:ascii="Times New Roman" w:hAnsi="Times New Roman" w:cs="Pyidaungsu"/>
          <w:sz w:val="26"/>
          <w:szCs w:val="26"/>
        </w:rPr>
        <w:tab/>
      </w:r>
      <w:r w:rsidR="001102B0" w:rsidRPr="003D2BFE">
        <w:rPr>
          <w:rFonts w:ascii="Times New Roman" w:hAnsi="Times New Roman" w:cs="Pyidaungsu"/>
          <w:sz w:val="26"/>
          <w:szCs w:val="26"/>
        </w:rPr>
        <w:t>I thank you</w:t>
      </w:r>
      <w:r w:rsidR="00391D75" w:rsidRPr="003D2BFE">
        <w:rPr>
          <w:rFonts w:ascii="Times New Roman" w:hAnsi="Times New Roman" w:cs="Pyidaungsu"/>
          <w:sz w:val="26"/>
          <w:szCs w:val="26"/>
        </w:rPr>
        <w:t xml:space="preserve">. </w:t>
      </w:r>
      <w:r w:rsidR="00E82911" w:rsidRPr="003D2BFE">
        <w:rPr>
          <w:rFonts w:ascii="Times New Roman" w:hAnsi="Times New Roman" w:cs="Pyidaungsu"/>
          <w:sz w:val="26"/>
          <w:szCs w:val="26"/>
        </w:rPr>
        <w:tab/>
      </w:r>
    </w:p>
    <w:p w:rsidR="00DA10BC" w:rsidRPr="003D2BFE" w:rsidRDefault="00DA10BC" w:rsidP="00AE30B9">
      <w:pPr>
        <w:spacing w:after="100" w:afterAutospacing="1" w:line="288" w:lineRule="auto"/>
        <w:contextualSpacing/>
        <w:jc w:val="center"/>
        <w:rPr>
          <w:rFonts w:ascii="Times New Roman" w:hAnsi="Times New Roman" w:cs="Pyidaungsu"/>
          <w:sz w:val="26"/>
          <w:szCs w:val="26"/>
        </w:rPr>
      </w:pPr>
      <w:r>
        <w:rPr>
          <w:rFonts w:ascii="Times New Roman" w:hAnsi="Times New Roman" w:cs="Pyidaungsu"/>
          <w:sz w:val="26"/>
          <w:szCs w:val="26"/>
        </w:rPr>
        <w:t>* * *</w:t>
      </w:r>
    </w:p>
    <w:sectPr w:rsidR="00DA10BC" w:rsidRPr="003D2BFE" w:rsidSect="002C0F77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864" w:right="1008" w:bottom="864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A7" w:rsidRDefault="002912A7" w:rsidP="00D461F9">
      <w:pPr>
        <w:spacing w:after="0" w:line="240" w:lineRule="auto"/>
      </w:pPr>
      <w:r>
        <w:separator/>
      </w:r>
    </w:p>
  </w:endnote>
  <w:endnote w:type="continuationSeparator" w:id="0">
    <w:p w:rsidR="002912A7" w:rsidRDefault="002912A7" w:rsidP="00D4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C2" w:rsidRPr="002C0F77" w:rsidRDefault="00D61EC2" w:rsidP="00D61EC2">
    <w:pPr>
      <w:pStyle w:val="Header"/>
      <w:jc w:val="center"/>
      <w:rPr>
        <w:rFonts w:ascii="Times New Roman" w:hAnsi="Times New Roman" w:cs="Times New Roman"/>
        <w:b/>
        <w:sz w:val="26"/>
        <w:szCs w:val="26"/>
        <w:u w:val="single"/>
      </w:rPr>
    </w:pPr>
    <w:r w:rsidRPr="002C0F77">
      <w:rPr>
        <w:rFonts w:ascii="Times New Roman" w:hAnsi="Times New Roman" w:cs="Times New Roman"/>
        <w:b/>
        <w:sz w:val="26"/>
        <w:szCs w:val="26"/>
        <w:u w:val="single"/>
      </w:rPr>
      <w:t>Restricted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C2" w:rsidRPr="002C0F77" w:rsidRDefault="00D61EC2" w:rsidP="00D61EC2">
    <w:pPr>
      <w:pStyle w:val="Header"/>
      <w:jc w:val="center"/>
      <w:rPr>
        <w:rFonts w:ascii="Times New Roman" w:hAnsi="Times New Roman" w:cs="Times New Roman"/>
        <w:b/>
        <w:sz w:val="26"/>
        <w:szCs w:val="26"/>
        <w:u w:val="single"/>
      </w:rPr>
    </w:pPr>
    <w:r w:rsidRPr="002C0F77">
      <w:rPr>
        <w:rFonts w:ascii="Times New Roman" w:hAnsi="Times New Roman" w:cs="Times New Roman"/>
        <w:b/>
        <w:sz w:val="26"/>
        <w:szCs w:val="26"/>
        <w:u w:val="single"/>
      </w:rPr>
      <w:t>Restricted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A7" w:rsidRDefault="002912A7" w:rsidP="00D461F9">
      <w:pPr>
        <w:spacing w:after="0" w:line="240" w:lineRule="auto"/>
      </w:pPr>
      <w:r>
        <w:separator/>
      </w:r>
    </w:p>
  </w:footnote>
  <w:footnote w:type="continuationSeparator" w:id="0">
    <w:p w:rsidR="002912A7" w:rsidRDefault="002912A7" w:rsidP="00D4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7157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61EC2" w:rsidRPr="002C0F77" w:rsidRDefault="00D61EC2" w:rsidP="00D61EC2">
        <w:pPr>
          <w:pStyle w:val="Header"/>
          <w:jc w:val="center"/>
          <w:rPr>
            <w:rFonts w:ascii="Times New Roman" w:hAnsi="Times New Roman" w:cs="Times New Roman"/>
            <w:b/>
            <w:sz w:val="26"/>
            <w:szCs w:val="26"/>
            <w:u w:val="single"/>
          </w:rPr>
        </w:pPr>
        <w:r w:rsidRPr="002C0F77">
          <w:rPr>
            <w:rFonts w:ascii="Times New Roman" w:hAnsi="Times New Roman" w:cs="Times New Roman"/>
            <w:b/>
            <w:sz w:val="26"/>
            <w:szCs w:val="26"/>
            <w:u w:val="single"/>
          </w:rPr>
          <w:t>Restricted</w:t>
        </w:r>
      </w:p>
      <w:p w:rsidR="00D461F9" w:rsidRPr="00D461F9" w:rsidRDefault="002D7B82">
        <w:pPr>
          <w:pStyle w:val="Header"/>
          <w:jc w:val="center"/>
          <w:rPr>
            <w:rFonts w:ascii="Times New Roman" w:hAnsi="Times New Roman" w:cs="Times New Roman"/>
          </w:rPr>
        </w:pPr>
        <w:r w:rsidRPr="0042421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1F9" w:rsidRPr="0042421D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42421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56409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2421D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C2" w:rsidRPr="002C0F77" w:rsidRDefault="00D61EC2" w:rsidP="00D61EC2">
    <w:pPr>
      <w:pStyle w:val="Header"/>
      <w:jc w:val="center"/>
      <w:rPr>
        <w:rFonts w:ascii="Times New Roman" w:hAnsi="Times New Roman" w:cs="Times New Roman"/>
        <w:b/>
        <w:sz w:val="26"/>
        <w:szCs w:val="26"/>
        <w:u w:val="single"/>
      </w:rPr>
    </w:pPr>
    <w:r w:rsidRPr="002C0F77">
      <w:rPr>
        <w:rFonts w:ascii="Times New Roman" w:hAnsi="Times New Roman" w:cs="Times New Roman"/>
        <w:b/>
        <w:sz w:val="26"/>
        <w:szCs w:val="26"/>
        <w:u w:val="single"/>
      </w:rPr>
      <w:t>Restricted</w:t>
    </w:r>
  </w:p>
  <w:p w:rsidR="002C0F77" w:rsidRPr="00CD417A" w:rsidRDefault="00DA0C22" w:rsidP="002C0F77">
    <w:pPr>
      <w:spacing w:after="0" w:line="288" w:lineRule="auto"/>
      <w:jc w:val="right"/>
      <w:rPr>
        <w:rFonts w:ascii="Times New Roman" w:hAnsi="Times New Roman" w:cs="Pyidaungsu"/>
        <w:b/>
        <w:bCs/>
        <w:i/>
        <w:iCs/>
        <w:sz w:val="20"/>
        <w:szCs w:val="20"/>
      </w:rPr>
    </w:pPr>
    <w:r>
      <w:rPr>
        <w:rFonts w:ascii="Times New Roman" w:hAnsi="Times New Roman" w:cs="Pyidaungsu"/>
        <w:b/>
        <w:bCs/>
        <w:i/>
        <w:iCs/>
        <w:sz w:val="20"/>
        <w:szCs w:val="20"/>
      </w:rPr>
      <w:t>As of 2</w:t>
    </w:r>
    <w:r w:rsidR="00F34979">
      <w:rPr>
        <w:rFonts w:ascii="Times New Roman" w:hAnsi="Times New Roman" w:cs="Pyidaungsu"/>
        <w:b/>
        <w:bCs/>
        <w:i/>
        <w:iCs/>
        <w:sz w:val="20"/>
        <w:szCs w:val="20"/>
      </w:rPr>
      <w:t>3</w:t>
    </w:r>
    <w:r w:rsidR="002C0F77" w:rsidRPr="00CD417A">
      <w:rPr>
        <w:rFonts w:ascii="Times New Roman" w:hAnsi="Times New Roman" w:cs="Pyidaungsu"/>
        <w:b/>
        <w:bCs/>
        <w:i/>
        <w:iCs/>
        <w:sz w:val="20"/>
        <w:szCs w:val="20"/>
      </w:rPr>
      <w:t xml:space="preserve"> January 2021</w:t>
    </w:r>
    <w:r w:rsidR="00564093">
      <w:rPr>
        <w:rFonts w:ascii="Times New Roman" w:hAnsi="Times New Roman" w:cs="Pyidaungsu"/>
        <w:b/>
        <w:bCs/>
        <w:i/>
        <w:iCs/>
        <w:sz w:val="20"/>
        <w:szCs w:val="20"/>
      </w:rPr>
      <w:t xml:space="preserve"> (1600 </w:t>
    </w:r>
    <w:proofErr w:type="spellStart"/>
    <w:r w:rsidR="00564093">
      <w:rPr>
        <w:rFonts w:ascii="Times New Roman" w:hAnsi="Times New Roman" w:cs="Pyidaungsu"/>
        <w:b/>
        <w:bCs/>
        <w:i/>
        <w:iCs/>
        <w:sz w:val="20"/>
        <w:szCs w:val="20"/>
      </w:rPr>
      <w:t>hrs</w:t>
    </w:r>
    <w:proofErr w:type="spellEnd"/>
    <w:r w:rsidR="00564093">
      <w:rPr>
        <w:rFonts w:ascii="Times New Roman" w:hAnsi="Times New Roman" w:cs="Pyidaungsu"/>
        <w:b/>
        <w:bCs/>
        <w:i/>
        <w:iCs/>
        <w:sz w:val="20"/>
        <w:szCs w:val="20"/>
      </w:rPr>
      <w:t>)</w:t>
    </w:r>
  </w:p>
  <w:p w:rsidR="002C0F77" w:rsidRPr="002C0F77" w:rsidRDefault="002C0F77" w:rsidP="002C0F77">
    <w:pPr>
      <w:pStyle w:val="Header"/>
      <w:jc w:val="right"/>
      <w:rPr>
        <w:rFonts w:ascii="Times New Roman" w:hAnsi="Times New Roman" w:cs="Times New Roman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BA"/>
    <w:multiLevelType w:val="hybridMultilevel"/>
    <w:tmpl w:val="57BAEBEE"/>
    <w:lvl w:ilvl="0" w:tplc="3484F82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A5303"/>
    <w:multiLevelType w:val="hybridMultilevel"/>
    <w:tmpl w:val="1018AAD8"/>
    <w:lvl w:ilvl="0" w:tplc="32BEF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03107"/>
    <w:multiLevelType w:val="hybridMultilevel"/>
    <w:tmpl w:val="98EE68DA"/>
    <w:lvl w:ilvl="0" w:tplc="0660DC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45BCC"/>
    <w:multiLevelType w:val="hybridMultilevel"/>
    <w:tmpl w:val="7BF24F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C04DA"/>
    <w:multiLevelType w:val="hybridMultilevel"/>
    <w:tmpl w:val="BCEA0246"/>
    <w:lvl w:ilvl="0" w:tplc="BF4A3466">
      <w:numFmt w:val="bullet"/>
      <w:lvlText w:val="-"/>
      <w:lvlJc w:val="left"/>
      <w:pPr>
        <w:ind w:left="720" w:hanging="360"/>
      </w:pPr>
      <w:rPr>
        <w:rFonts w:ascii="Pyidaungsu" w:eastAsia="Calibr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DD9"/>
    <w:rsid w:val="00004B49"/>
    <w:rsid w:val="00007F18"/>
    <w:rsid w:val="00021C9F"/>
    <w:rsid w:val="0004013A"/>
    <w:rsid w:val="00051C58"/>
    <w:rsid w:val="00057F37"/>
    <w:rsid w:val="000614F6"/>
    <w:rsid w:val="00087A30"/>
    <w:rsid w:val="000A5841"/>
    <w:rsid w:val="000B53CB"/>
    <w:rsid w:val="000B6265"/>
    <w:rsid w:val="000B6AB8"/>
    <w:rsid w:val="000B7F3F"/>
    <w:rsid w:val="000C320E"/>
    <w:rsid w:val="000C7459"/>
    <w:rsid w:val="000D1E54"/>
    <w:rsid w:val="000E2A82"/>
    <w:rsid w:val="000E329B"/>
    <w:rsid w:val="000E6129"/>
    <w:rsid w:val="000F1B92"/>
    <w:rsid w:val="000F24BE"/>
    <w:rsid w:val="000F5F9E"/>
    <w:rsid w:val="001102B0"/>
    <w:rsid w:val="00114C7C"/>
    <w:rsid w:val="00115AFC"/>
    <w:rsid w:val="00120FC0"/>
    <w:rsid w:val="001400C3"/>
    <w:rsid w:val="00140670"/>
    <w:rsid w:val="00167839"/>
    <w:rsid w:val="00171E6B"/>
    <w:rsid w:val="00184093"/>
    <w:rsid w:val="00195629"/>
    <w:rsid w:val="001A09D0"/>
    <w:rsid w:val="001B5DD4"/>
    <w:rsid w:val="001C7ADA"/>
    <w:rsid w:val="001D24CB"/>
    <w:rsid w:val="001D3BB5"/>
    <w:rsid w:val="001E6C74"/>
    <w:rsid w:val="00200873"/>
    <w:rsid w:val="00204936"/>
    <w:rsid w:val="00231563"/>
    <w:rsid w:val="00234522"/>
    <w:rsid w:val="002427F1"/>
    <w:rsid w:val="00260252"/>
    <w:rsid w:val="002904A2"/>
    <w:rsid w:val="00290E34"/>
    <w:rsid w:val="002912A7"/>
    <w:rsid w:val="002A245D"/>
    <w:rsid w:val="002A5632"/>
    <w:rsid w:val="002C0F77"/>
    <w:rsid w:val="002C2644"/>
    <w:rsid w:val="002C2C2F"/>
    <w:rsid w:val="002C38DD"/>
    <w:rsid w:val="002D7B82"/>
    <w:rsid w:val="002E587D"/>
    <w:rsid w:val="002E6D23"/>
    <w:rsid w:val="002F53A6"/>
    <w:rsid w:val="002F7225"/>
    <w:rsid w:val="00301D02"/>
    <w:rsid w:val="0030606E"/>
    <w:rsid w:val="00315313"/>
    <w:rsid w:val="00317B82"/>
    <w:rsid w:val="00322157"/>
    <w:rsid w:val="0034627E"/>
    <w:rsid w:val="003517FE"/>
    <w:rsid w:val="00360E6C"/>
    <w:rsid w:val="0036768E"/>
    <w:rsid w:val="00370986"/>
    <w:rsid w:val="00370D47"/>
    <w:rsid w:val="00373167"/>
    <w:rsid w:val="00376555"/>
    <w:rsid w:val="0038227D"/>
    <w:rsid w:val="003850A1"/>
    <w:rsid w:val="003866EA"/>
    <w:rsid w:val="00391D75"/>
    <w:rsid w:val="003A3CB7"/>
    <w:rsid w:val="003B0787"/>
    <w:rsid w:val="003B3E14"/>
    <w:rsid w:val="003B5FFF"/>
    <w:rsid w:val="003D047E"/>
    <w:rsid w:val="003D2BFE"/>
    <w:rsid w:val="003D3835"/>
    <w:rsid w:val="003D7FB8"/>
    <w:rsid w:val="003E25DE"/>
    <w:rsid w:val="003E6B56"/>
    <w:rsid w:val="003F7622"/>
    <w:rsid w:val="00401635"/>
    <w:rsid w:val="00401733"/>
    <w:rsid w:val="00413F87"/>
    <w:rsid w:val="0041406F"/>
    <w:rsid w:val="0042421D"/>
    <w:rsid w:val="00430365"/>
    <w:rsid w:val="0043491F"/>
    <w:rsid w:val="004370B2"/>
    <w:rsid w:val="004438EA"/>
    <w:rsid w:val="00457B13"/>
    <w:rsid w:val="00460601"/>
    <w:rsid w:val="004658CC"/>
    <w:rsid w:val="00470CE2"/>
    <w:rsid w:val="00471299"/>
    <w:rsid w:val="00475D9A"/>
    <w:rsid w:val="004763A9"/>
    <w:rsid w:val="00484128"/>
    <w:rsid w:val="00490108"/>
    <w:rsid w:val="004947F2"/>
    <w:rsid w:val="004A0D0A"/>
    <w:rsid w:val="004B3DD9"/>
    <w:rsid w:val="004C6718"/>
    <w:rsid w:val="004D77A4"/>
    <w:rsid w:val="004E2516"/>
    <w:rsid w:val="004E5BAB"/>
    <w:rsid w:val="004F4C43"/>
    <w:rsid w:val="004F6067"/>
    <w:rsid w:val="00500B81"/>
    <w:rsid w:val="00515915"/>
    <w:rsid w:val="005242E6"/>
    <w:rsid w:val="005264C6"/>
    <w:rsid w:val="005307E1"/>
    <w:rsid w:val="0054080F"/>
    <w:rsid w:val="00544BD2"/>
    <w:rsid w:val="00545883"/>
    <w:rsid w:val="00547D78"/>
    <w:rsid w:val="00564093"/>
    <w:rsid w:val="005674D1"/>
    <w:rsid w:val="00567E28"/>
    <w:rsid w:val="00571515"/>
    <w:rsid w:val="00573F13"/>
    <w:rsid w:val="00574898"/>
    <w:rsid w:val="0058496E"/>
    <w:rsid w:val="005A3BFD"/>
    <w:rsid w:val="005B1E6A"/>
    <w:rsid w:val="005B4279"/>
    <w:rsid w:val="005D7D12"/>
    <w:rsid w:val="005E72AD"/>
    <w:rsid w:val="005E7FA4"/>
    <w:rsid w:val="005F6622"/>
    <w:rsid w:val="00600CC3"/>
    <w:rsid w:val="00605087"/>
    <w:rsid w:val="0060552D"/>
    <w:rsid w:val="00615701"/>
    <w:rsid w:val="006271AE"/>
    <w:rsid w:val="00627E5D"/>
    <w:rsid w:val="00632546"/>
    <w:rsid w:val="00641BF5"/>
    <w:rsid w:val="00651C1C"/>
    <w:rsid w:val="00656832"/>
    <w:rsid w:val="006643DF"/>
    <w:rsid w:val="006666C1"/>
    <w:rsid w:val="00687600"/>
    <w:rsid w:val="00687F3B"/>
    <w:rsid w:val="00695592"/>
    <w:rsid w:val="006A2230"/>
    <w:rsid w:val="006A3690"/>
    <w:rsid w:val="006A65A4"/>
    <w:rsid w:val="006B057B"/>
    <w:rsid w:val="006C08E8"/>
    <w:rsid w:val="006C46F1"/>
    <w:rsid w:val="006C54C4"/>
    <w:rsid w:val="006D283F"/>
    <w:rsid w:val="006D3F77"/>
    <w:rsid w:val="006F01E3"/>
    <w:rsid w:val="006F0C69"/>
    <w:rsid w:val="00705E31"/>
    <w:rsid w:val="00725256"/>
    <w:rsid w:val="00725B49"/>
    <w:rsid w:val="00750945"/>
    <w:rsid w:val="00751695"/>
    <w:rsid w:val="00757523"/>
    <w:rsid w:val="007630FD"/>
    <w:rsid w:val="00763BE3"/>
    <w:rsid w:val="007643B3"/>
    <w:rsid w:val="007725B4"/>
    <w:rsid w:val="00773CF2"/>
    <w:rsid w:val="007810AC"/>
    <w:rsid w:val="0078224F"/>
    <w:rsid w:val="00794305"/>
    <w:rsid w:val="007A50CD"/>
    <w:rsid w:val="007A5194"/>
    <w:rsid w:val="007A78D8"/>
    <w:rsid w:val="007B04EB"/>
    <w:rsid w:val="007B774A"/>
    <w:rsid w:val="007C50F8"/>
    <w:rsid w:val="007D04F1"/>
    <w:rsid w:val="007D3B1E"/>
    <w:rsid w:val="007E1A27"/>
    <w:rsid w:val="007E6A7A"/>
    <w:rsid w:val="007F24D9"/>
    <w:rsid w:val="00802054"/>
    <w:rsid w:val="00806AE4"/>
    <w:rsid w:val="00806CC2"/>
    <w:rsid w:val="00820D4D"/>
    <w:rsid w:val="0083712A"/>
    <w:rsid w:val="00862E6B"/>
    <w:rsid w:val="00875FBB"/>
    <w:rsid w:val="0088219F"/>
    <w:rsid w:val="00885DDC"/>
    <w:rsid w:val="008962E9"/>
    <w:rsid w:val="008B1E80"/>
    <w:rsid w:val="008B5C1D"/>
    <w:rsid w:val="008C07A1"/>
    <w:rsid w:val="008F10F9"/>
    <w:rsid w:val="0090435B"/>
    <w:rsid w:val="00910F9C"/>
    <w:rsid w:val="00916DD5"/>
    <w:rsid w:val="00956B34"/>
    <w:rsid w:val="009627A7"/>
    <w:rsid w:val="009717E8"/>
    <w:rsid w:val="00981513"/>
    <w:rsid w:val="00983213"/>
    <w:rsid w:val="00995540"/>
    <w:rsid w:val="009A480B"/>
    <w:rsid w:val="009A78DC"/>
    <w:rsid w:val="009B0978"/>
    <w:rsid w:val="009B16C7"/>
    <w:rsid w:val="009E1B5E"/>
    <w:rsid w:val="009F16D9"/>
    <w:rsid w:val="00A15B28"/>
    <w:rsid w:val="00A1787F"/>
    <w:rsid w:val="00A425DE"/>
    <w:rsid w:val="00A42CDB"/>
    <w:rsid w:val="00A47266"/>
    <w:rsid w:val="00A550CC"/>
    <w:rsid w:val="00A71EC9"/>
    <w:rsid w:val="00A93D64"/>
    <w:rsid w:val="00A9572A"/>
    <w:rsid w:val="00AA13CB"/>
    <w:rsid w:val="00AA28E3"/>
    <w:rsid w:val="00AA6C41"/>
    <w:rsid w:val="00AD404B"/>
    <w:rsid w:val="00AE03F1"/>
    <w:rsid w:val="00AE0AE0"/>
    <w:rsid w:val="00AE30B9"/>
    <w:rsid w:val="00AE3141"/>
    <w:rsid w:val="00AF4E9D"/>
    <w:rsid w:val="00B11F58"/>
    <w:rsid w:val="00B44467"/>
    <w:rsid w:val="00B4630B"/>
    <w:rsid w:val="00B60937"/>
    <w:rsid w:val="00B622A0"/>
    <w:rsid w:val="00B63F5E"/>
    <w:rsid w:val="00B81057"/>
    <w:rsid w:val="00B903FF"/>
    <w:rsid w:val="00B948D8"/>
    <w:rsid w:val="00BA1D06"/>
    <w:rsid w:val="00BA5441"/>
    <w:rsid w:val="00BA5A2D"/>
    <w:rsid w:val="00BA724F"/>
    <w:rsid w:val="00BB5369"/>
    <w:rsid w:val="00BD1F4D"/>
    <w:rsid w:val="00BF0202"/>
    <w:rsid w:val="00BF5B2F"/>
    <w:rsid w:val="00BF772D"/>
    <w:rsid w:val="00C10EE0"/>
    <w:rsid w:val="00C224EA"/>
    <w:rsid w:val="00C25C7E"/>
    <w:rsid w:val="00C34B19"/>
    <w:rsid w:val="00C3584F"/>
    <w:rsid w:val="00C35E00"/>
    <w:rsid w:val="00C40D7B"/>
    <w:rsid w:val="00C426E0"/>
    <w:rsid w:val="00C512C1"/>
    <w:rsid w:val="00C552F6"/>
    <w:rsid w:val="00C60FBD"/>
    <w:rsid w:val="00C61F92"/>
    <w:rsid w:val="00C662C7"/>
    <w:rsid w:val="00C70B45"/>
    <w:rsid w:val="00C7494B"/>
    <w:rsid w:val="00C77738"/>
    <w:rsid w:val="00C83314"/>
    <w:rsid w:val="00C838A2"/>
    <w:rsid w:val="00C86BCF"/>
    <w:rsid w:val="00C96FA8"/>
    <w:rsid w:val="00CA0F29"/>
    <w:rsid w:val="00CA170D"/>
    <w:rsid w:val="00CB1E81"/>
    <w:rsid w:val="00CB728D"/>
    <w:rsid w:val="00CD7C72"/>
    <w:rsid w:val="00CE2FBE"/>
    <w:rsid w:val="00CE46A5"/>
    <w:rsid w:val="00CF0EFB"/>
    <w:rsid w:val="00CF4680"/>
    <w:rsid w:val="00D146B7"/>
    <w:rsid w:val="00D16810"/>
    <w:rsid w:val="00D33B42"/>
    <w:rsid w:val="00D3729B"/>
    <w:rsid w:val="00D4032F"/>
    <w:rsid w:val="00D413E7"/>
    <w:rsid w:val="00D461F9"/>
    <w:rsid w:val="00D53688"/>
    <w:rsid w:val="00D54427"/>
    <w:rsid w:val="00D54958"/>
    <w:rsid w:val="00D61EC2"/>
    <w:rsid w:val="00D71E84"/>
    <w:rsid w:val="00D819FD"/>
    <w:rsid w:val="00D837F7"/>
    <w:rsid w:val="00D85BE4"/>
    <w:rsid w:val="00D96508"/>
    <w:rsid w:val="00DA0C22"/>
    <w:rsid w:val="00DA10BC"/>
    <w:rsid w:val="00DB287A"/>
    <w:rsid w:val="00DB720F"/>
    <w:rsid w:val="00DB7280"/>
    <w:rsid w:val="00DC071D"/>
    <w:rsid w:val="00DD0542"/>
    <w:rsid w:val="00DD283D"/>
    <w:rsid w:val="00DE4825"/>
    <w:rsid w:val="00DE4AA7"/>
    <w:rsid w:val="00DE5B6E"/>
    <w:rsid w:val="00DF2FC8"/>
    <w:rsid w:val="00DF3913"/>
    <w:rsid w:val="00E14799"/>
    <w:rsid w:val="00E155C6"/>
    <w:rsid w:val="00E206E4"/>
    <w:rsid w:val="00E215DD"/>
    <w:rsid w:val="00E24530"/>
    <w:rsid w:val="00E41F0E"/>
    <w:rsid w:val="00E5386B"/>
    <w:rsid w:val="00E620BC"/>
    <w:rsid w:val="00E734EB"/>
    <w:rsid w:val="00E75AAE"/>
    <w:rsid w:val="00E82911"/>
    <w:rsid w:val="00EA2F9B"/>
    <w:rsid w:val="00EA6CC6"/>
    <w:rsid w:val="00EB6068"/>
    <w:rsid w:val="00EB6373"/>
    <w:rsid w:val="00EC76D0"/>
    <w:rsid w:val="00EE62EB"/>
    <w:rsid w:val="00EF3726"/>
    <w:rsid w:val="00EF4B65"/>
    <w:rsid w:val="00EF6D12"/>
    <w:rsid w:val="00F040B9"/>
    <w:rsid w:val="00F066CE"/>
    <w:rsid w:val="00F078D6"/>
    <w:rsid w:val="00F15ED0"/>
    <w:rsid w:val="00F169C0"/>
    <w:rsid w:val="00F24ABE"/>
    <w:rsid w:val="00F338F7"/>
    <w:rsid w:val="00F34979"/>
    <w:rsid w:val="00F4177D"/>
    <w:rsid w:val="00F5487F"/>
    <w:rsid w:val="00F62D93"/>
    <w:rsid w:val="00F7655A"/>
    <w:rsid w:val="00F84689"/>
    <w:rsid w:val="00F86E01"/>
    <w:rsid w:val="00F910EB"/>
    <w:rsid w:val="00F92145"/>
    <w:rsid w:val="00F92B7B"/>
    <w:rsid w:val="00F971C5"/>
    <w:rsid w:val="00FA7244"/>
    <w:rsid w:val="00FB10C4"/>
    <w:rsid w:val="00FB4436"/>
    <w:rsid w:val="00FB5D90"/>
    <w:rsid w:val="00FD2D7D"/>
    <w:rsid w:val="00FD3F2E"/>
    <w:rsid w:val="00FD7B28"/>
    <w:rsid w:val="00FE2EB1"/>
    <w:rsid w:val="00FE3C4B"/>
    <w:rsid w:val="00FE795D"/>
    <w:rsid w:val="00FF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paragraph" w:styleId="Heading1">
    <w:name w:val="heading 1"/>
    <w:basedOn w:val="Normal"/>
    <w:link w:val="Heading1Char"/>
    <w:uiPriority w:val="9"/>
    <w:qFormat/>
    <w:rsid w:val="00004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my-MM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character" w:customStyle="1" w:styleId="highlightword">
    <w:name w:val="highlight_word"/>
    <w:basedOn w:val="DefaultParagraphFont"/>
    <w:rsid w:val="00EF6D12"/>
  </w:style>
  <w:style w:type="character" w:customStyle="1" w:styleId="highlight">
    <w:name w:val="highlight"/>
    <w:basedOn w:val="DefaultParagraphFont"/>
    <w:rsid w:val="003850A1"/>
  </w:style>
  <w:style w:type="character" w:customStyle="1" w:styleId="SingleTxtGChar">
    <w:name w:val="_ Single Txt_G Char"/>
    <w:link w:val="SingleTxtG"/>
    <w:locked/>
    <w:rsid w:val="002A5632"/>
    <w:rPr>
      <w:lang w:val="en-GB"/>
    </w:rPr>
  </w:style>
  <w:style w:type="paragraph" w:customStyle="1" w:styleId="SingleTxtG">
    <w:name w:val="_ Single Txt_G"/>
    <w:basedOn w:val="Normal"/>
    <w:link w:val="SingleTxtGChar"/>
    <w:rsid w:val="002A5632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customStyle="1" w:styleId="BodyA">
    <w:name w:val="Body A"/>
    <w:rsid w:val="0032215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D46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F9"/>
  </w:style>
  <w:style w:type="paragraph" w:styleId="Footer">
    <w:name w:val="footer"/>
    <w:basedOn w:val="Normal"/>
    <w:link w:val="FooterChar"/>
    <w:uiPriority w:val="99"/>
    <w:unhideWhenUsed/>
    <w:rsid w:val="00D46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F9"/>
  </w:style>
  <w:style w:type="character" w:customStyle="1" w:styleId="Heading1Char">
    <w:name w:val="Heading 1 Char"/>
    <w:basedOn w:val="DefaultParagraphFont"/>
    <w:link w:val="Heading1"/>
    <w:uiPriority w:val="9"/>
    <w:rsid w:val="00004B49"/>
    <w:rPr>
      <w:rFonts w:ascii="Times New Roman" w:eastAsia="Times New Roman" w:hAnsi="Times New Roman" w:cs="Times New Roman"/>
      <w:b/>
      <w:bCs/>
      <w:kern w:val="36"/>
      <w:sz w:val="48"/>
      <w:szCs w:val="48"/>
      <w:lang w:bidi="my-M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paragraph" w:styleId="Heading1">
    <w:name w:val="heading 1"/>
    <w:basedOn w:val="Normal"/>
    <w:link w:val="Heading1Char"/>
    <w:uiPriority w:val="9"/>
    <w:qFormat/>
    <w:rsid w:val="00004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my-MM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71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character" w:customStyle="1" w:styleId="highlightword">
    <w:name w:val="highlight_word"/>
    <w:basedOn w:val="DefaultParagraphFont"/>
    <w:rsid w:val="00EF6D12"/>
  </w:style>
  <w:style w:type="character" w:customStyle="1" w:styleId="highlight">
    <w:name w:val="highlight"/>
    <w:basedOn w:val="DefaultParagraphFont"/>
    <w:rsid w:val="003850A1"/>
  </w:style>
  <w:style w:type="character" w:customStyle="1" w:styleId="SingleTxtGChar">
    <w:name w:val="_ Single Txt_G Char"/>
    <w:link w:val="SingleTxtG"/>
    <w:locked/>
    <w:rsid w:val="002A5632"/>
    <w:rPr>
      <w:lang w:val="en-GB"/>
    </w:rPr>
  </w:style>
  <w:style w:type="paragraph" w:customStyle="1" w:styleId="SingleTxtG">
    <w:name w:val="_ Single Txt_G"/>
    <w:basedOn w:val="Normal"/>
    <w:link w:val="SingleTxtGChar"/>
    <w:rsid w:val="002A5632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customStyle="1" w:styleId="BodyA">
    <w:name w:val="Body A"/>
    <w:rsid w:val="0032215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D46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1F9"/>
  </w:style>
  <w:style w:type="paragraph" w:styleId="Footer">
    <w:name w:val="footer"/>
    <w:basedOn w:val="Normal"/>
    <w:link w:val="FooterChar"/>
    <w:uiPriority w:val="99"/>
    <w:unhideWhenUsed/>
    <w:rsid w:val="00D46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1F9"/>
  </w:style>
  <w:style w:type="character" w:customStyle="1" w:styleId="Heading1Char">
    <w:name w:val="Heading 1 Char"/>
    <w:basedOn w:val="DefaultParagraphFont"/>
    <w:link w:val="Heading1"/>
    <w:uiPriority w:val="9"/>
    <w:rsid w:val="00004B49"/>
    <w:rPr>
      <w:rFonts w:ascii="Times New Roman" w:eastAsia="Times New Roman" w:hAnsi="Times New Roman" w:cs="Times New Roman"/>
      <w:b/>
      <w:bCs/>
      <w:kern w:val="36"/>
      <w:sz w:val="48"/>
      <w:szCs w:val="48"/>
      <w:lang w:bidi="my-M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71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5EA99-547B-4E3B-8751-75C4D68F52A6}"/>
</file>

<file path=customXml/itemProps2.xml><?xml version="1.0" encoding="utf-8"?>
<ds:datastoreItem xmlns:ds="http://schemas.openxmlformats.org/officeDocument/2006/customXml" ds:itemID="{1BF4A021-5FC9-4A2D-BC3F-A8D2591B1223}"/>
</file>

<file path=customXml/itemProps3.xml><?xml version="1.0" encoding="utf-8"?>
<ds:datastoreItem xmlns:ds="http://schemas.openxmlformats.org/officeDocument/2006/customXml" ds:itemID="{8A888EC9-EC0C-4853-816E-89244DD84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</dc:creator>
  <cp:lastModifiedBy>USER</cp:lastModifiedBy>
  <cp:revision>35</cp:revision>
  <cp:lastPrinted>2021-01-14T04:23:00Z</cp:lastPrinted>
  <dcterms:created xsi:type="dcterms:W3CDTF">2021-01-14T07:28:00Z</dcterms:created>
  <dcterms:modified xsi:type="dcterms:W3CDTF">2021-01-23T09:27:00Z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