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76" w:rsidRPr="00B83E76" w:rsidRDefault="00B83E76" w:rsidP="00B83E7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83E7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VIDEO 10 </w:t>
      </w:r>
    </w:p>
    <w:p w:rsidR="00B83E76" w:rsidRDefault="00B83E76" w:rsidP="00B83E76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52437" w:rsidRPr="001E6A0B" w:rsidRDefault="00E52437" w:rsidP="00B83E76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جلسة مناقشة تقرير لبنان الوطني الثالث </w:t>
      </w:r>
    </w:p>
    <w:p w:rsidR="00E52437" w:rsidRPr="001E6A0B" w:rsidRDefault="00E52437" w:rsidP="00E52437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:rsidR="00E52437" w:rsidRPr="001E6A0B" w:rsidRDefault="00E52437" w:rsidP="00E52437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كلمة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الآنسة</w:t>
      </w: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دنيز</w:t>
      </w:r>
      <w:proofErr w:type="spellEnd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دحروج</w:t>
      </w:r>
    </w:p>
    <w:p w:rsidR="00E52437" w:rsidRDefault="00E52437" w:rsidP="00E52437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وزارة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العمل</w:t>
      </w:r>
    </w:p>
    <w:p w:rsidR="00E52437" w:rsidRDefault="00E52437" w:rsidP="00430917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بيروت، في ١٨/١/٢٠٢١</w:t>
      </w:r>
    </w:p>
    <w:p w:rsidR="00430917" w:rsidRDefault="00430917" w:rsidP="00430917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p w:rsidR="00E52437" w:rsidRPr="004C23FE" w:rsidRDefault="004733A6" w:rsidP="004C23FE">
      <w:pPr>
        <w:pStyle w:val="Paragraphedeliste"/>
        <w:numPr>
          <w:ilvl w:val="0"/>
          <w:numId w:val="9"/>
        </w:numPr>
        <w:bidi/>
        <w:ind w:right="-360"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في ظلّ 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>الأزمات</w:t>
      </w:r>
      <w:r w:rsidR="00E52437">
        <w:rPr>
          <w:rFonts w:asciiTheme="minorBidi" w:hAnsiTheme="minorBidi" w:hint="cs"/>
          <w:color w:val="444444"/>
          <w:sz w:val="28"/>
          <w:szCs w:val="28"/>
          <w:rtl/>
        </w:rPr>
        <w:t xml:space="preserve"> المالية و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>الاقتصادية</w:t>
      </w:r>
      <w:r w:rsidR="008122CB" w:rsidRPr="00E52437">
        <w:rPr>
          <w:rFonts w:asciiTheme="minorBidi" w:hAnsiTheme="minorBidi"/>
          <w:color w:val="444444"/>
          <w:sz w:val="28"/>
          <w:szCs w:val="28"/>
          <w:rtl/>
        </w:rPr>
        <w:t>،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>جائحة</w:t>
      </w:r>
      <w:r w:rsidR="00E52437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3011D8">
        <w:rPr>
          <w:rFonts w:asciiTheme="minorBidi" w:hAnsiTheme="minorBidi" w:hint="cs"/>
          <w:color w:val="444444"/>
          <w:sz w:val="28"/>
          <w:szCs w:val="28"/>
          <w:rtl/>
        </w:rPr>
        <w:t>كورونا</w:t>
      </w:r>
      <w:r w:rsidR="00E52437">
        <w:rPr>
          <w:rFonts w:asciiTheme="minorBidi" w:hAnsiTheme="minorBidi" w:hint="cs"/>
          <w:color w:val="444444"/>
          <w:sz w:val="28"/>
          <w:szCs w:val="28"/>
          <w:rtl/>
        </w:rPr>
        <w:t xml:space="preserve">،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التي </w:t>
      </w:r>
      <w:r w:rsidR="00E52437">
        <w:rPr>
          <w:rFonts w:asciiTheme="minorBidi" w:hAnsiTheme="minorBidi" w:hint="cs"/>
          <w:color w:val="444444"/>
          <w:sz w:val="28"/>
          <w:szCs w:val="28"/>
          <w:rtl/>
        </w:rPr>
        <w:t xml:space="preserve">أثّرت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على 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>قطاعات</w:t>
      </w:r>
      <w:r w:rsidR="00E52437">
        <w:rPr>
          <w:rFonts w:asciiTheme="minorBidi" w:hAnsiTheme="minorBidi" w:hint="cs"/>
          <w:color w:val="444444"/>
          <w:sz w:val="28"/>
          <w:szCs w:val="28"/>
          <w:rtl/>
        </w:rPr>
        <w:t xml:space="preserve"> العمل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،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>وم</w:t>
      </w:r>
      <w:r w:rsidR="00B46BD3" w:rsidRPr="00E52437">
        <w:rPr>
          <w:rFonts w:asciiTheme="minorBidi" w:hAnsiTheme="minorBidi"/>
          <w:color w:val="444444"/>
          <w:sz w:val="28"/>
          <w:szCs w:val="28"/>
          <w:rtl/>
        </w:rPr>
        <w:t>عدلات</w:t>
      </w:r>
      <w:r w:rsidR="004865BB">
        <w:rPr>
          <w:rFonts w:asciiTheme="minorBidi" w:hAnsiTheme="minorBidi" w:hint="cs"/>
          <w:color w:val="444444"/>
          <w:sz w:val="28"/>
          <w:szCs w:val="28"/>
          <w:rtl/>
        </w:rPr>
        <w:t xml:space="preserve"> البطالة،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سعت </w:t>
      </w:r>
      <w:r w:rsidR="00B46BD3" w:rsidRPr="004C23FE">
        <w:rPr>
          <w:rFonts w:asciiTheme="minorBidi" w:hAnsiTheme="minorBidi"/>
          <w:color w:val="444444"/>
          <w:sz w:val="28"/>
          <w:szCs w:val="28"/>
          <w:rtl/>
        </w:rPr>
        <w:t xml:space="preserve">وزارة العمل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إلى 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>حماية العم</w:t>
      </w:r>
      <w:r w:rsidR="00E52437" w:rsidRPr="004C23FE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>ال</w:t>
      </w:r>
      <w:r w:rsidR="008122CB" w:rsidRPr="004C23FE">
        <w:rPr>
          <w:rFonts w:asciiTheme="minorBidi" w:hAnsiTheme="minorBidi"/>
          <w:b/>
          <w:bCs/>
          <w:color w:val="444444"/>
          <w:sz w:val="28"/>
          <w:szCs w:val="28"/>
          <w:rtl/>
        </w:rPr>
        <w:t xml:space="preserve"> 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>اللبنانيين والمهاجرين</w:t>
      </w:r>
      <w:r w:rsidR="00E52437" w:rsidRPr="004C23FE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 xml:space="preserve"> و</w:t>
      </w:r>
      <w:r w:rsidR="008122CB" w:rsidRPr="004C23FE">
        <w:rPr>
          <w:rFonts w:asciiTheme="minorBidi" w:hAnsiTheme="minorBidi"/>
          <w:sz w:val="28"/>
          <w:szCs w:val="28"/>
          <w:rtl/>
          <w:lang w:val="fr-FR" w:bidi="ar-LB"/>
        </w:rPr>
        <w:t>ال</w:t>
      </w:r>
      <w:r w:rsidR="008122CB" w:rsidRPr="004C23FE">
        <w:rPr>
          <w:rFonts w:asciiTheme="minorBidi" w:eastAsia="Times New Roman" w:hAnsiTheme="minorBidi"/>
          <w:color w:val="230050"/>
          <w:sz w:val="28"/>
          <w:szCs w:val="28"/>
          <w:shd w:val="clear" w:color="auto" w:fill="FFFFFF"/>
          <w:rtl/>
        </w:rPr>
        <w:t>ن</w:t>
      </w:r>
      <w:r w:rsidR="008122CB" w:rsidRPr="004C23FE">
        <w:rPr>
          <w:rFonts w:asciiTheme="minorBidi" w:hAnsiTheme="minorBidi"/>
          <w:sz w:val="28"/>
          <w:szCs w:val="28"/>
          <w:rtl/>
          <w:lang w:val="fr-FR" w:bidi="ar-LB"/>
        </w:rPr>
        <w:t>ازحي</w:t>
      </w:r>
      <w:r w:rsidR="008122CB" w:rsidRPr="004C23FE">
        <w:rPr>
          <w:rFonts w:asciiTheme="minorBidi" w:eastAsia="Times New Roman" w:hAnsiTheme="minorBidi"/>
          <w:color w:val="230050"/>
          <w:sz w:val="28"/>
          <w:szCs w:val="28"/>
          <w:shd w:val="clear" w:color="auto" w:fill="FFFFFF"/>
          <w:rtl/>
        </w:rPr>
        <w:t>ن</w:t>
      </w:r>
      <w:r w:rsidR="008122CB" w:rsidRPr="004C23FE">
        <w:rPr>
          <w:rFonts w:asciiTheme="minorBidi" w:hAnsiTheme="minorBidi"/>
          <w:sz w:val="28"/>
          <w:szCs w:val="28"/>
          <w:rtl/>
          <w:lang w:val="fr-FR" w:bidi="ar-LB"/>
        </w:rPr>
        <w:t xml:space="preserve"> السوريي</w:t>
      </w:r>
      <w:r w:rsidR="008122CB" w:rsidRPr="004C23FE">
        <w:rPr>
          <w:rFonts w:asciiTheme="minorBidi" w:eastAsia="Times New Roman" w:hAnsiTheme="minorBidi"/>
          <w:color w:val="230050"/>
          <w:sz w:val="28"/>
          <w:szCs w:val="28"/>
          <w:shd w:val="clear" w:color="auto" w:fill="FFFFFF"/>
          <w:rtl/>
        </w:rPr>
        <w:t>ن</w:t>
      </w:r>
      <w:r w:rsidR="00E52437" w:rsidRPr="004C23FE">
        <w:rPr>
          <w:rFonts w:asciiTheme="minorBidi" w:eastAsia="Times New Roman" w:hAnsiTheme="minorBidi" w:hint="cs"/>
          <w:color w:val="230050"/>
          <w:sz w:val="28"/>
          <w:szCs w:val="28"/>
          <w:shd w:val="clear" w:color="auto" w:fill="FFFFFF"/>
          <w:rtl/>
        </w:rPr>
        <w:t>،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E52437" w:rsidRPr="004C23FE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>اصحاب العمل</w:t>
      </w:r>
      <w:r w:rsidR="00E52437" w:rsidRPr="004C23FE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BF4C9A" w:rsidRPr="004C23FE">
        <w:rPr>
          <w:rFonts w:asciiTheme="minorBidi" w:hAnsiTheme="minorBidi"/>
          <w:color w:val="444444"/>
          <w:sz w:val="28"/>
          <w:szCs w:val="28"/>
          <w:rtl/>
        </w:rPr>
        <w:t xml:space="preserve">بالتعاون مع شركائها </w:t>
      </w:r>
      <w:r w:rsidR="009577AF" w:rsidRPr="004C23FE">
        <w:rPr>
          <w:rFonts w:asciiTheme="minorBidi" w:hAnsiTheme="minorBidi"/>
          <w:color w:val="444444"/>
          <w:sz w:val="28"/>
          <w:szCs w:val="28"/>
          <w:rtl/>
        </w:rPr>
        <w:t>المحليين و</w:t>
      </w:r>
      <w:r w:rsidR="00BF4C9A" w:rsidRPr="004C23FE">
        <w:rPr>
          <w:rFonts w:asciiTheme="minorBidi" w:hAnsiTheme="minorBidi"/>
          <w:color w:val="444444"/>
          <w:sz w:val="28"/>
          <w:szCs w:val="28"/>
          <w:rtl/>
        </w:rPr>
        <w:t>الدوليين</w:t>
      </w:r>
      <w:r w:rsidR="008122CB" w:rsidRPr="004C23FE">
        <w:rPr>
          <w:rFonts w:asciiTheme="minorBidi" w:hAnsiTheme="minorBidi"/>
          <w:color w:val="444444"/>
          <w:sz w:val="28"/>
          <w:szCs w:val="28"/>
          <w:rtl/>
        </w:rPr>
        <w:t>.</w:t>
      </w:r>
      <w:r w:rsidR="0008196A" w:rsidRPr="004C23FE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E52437" w:rsidRPr="00E52437" w:rsidRDefault="00E52437" w:rsidP="00E52437">
      <w:pPr>
        <w:pStyle w:val="Paragraphedeliste"/>
        <w:rPr>
          <w:rFonts w:asciiTheme="minorBidi" w:hAnsiTheme="minorBidi"/>
          <w:color w:val="444444"/>
          <w:sz w:val="28"/>
          <w:szCs w:val="28"/>
          <w:u w:val="single"/>
          <w:rtl/>
        </w:rPr>
      </w:pPr>
    </w:p>
    <w:p w:rsidR="00E52437" w:rsidRDefault="00E52437" w:rsidP="00E52437">
      <w:pPr>
        <w:pStyle w:val="Paragraphedeliste"/>
        <w:numPr>
          <w:ilvl w:val="0"/>
          <w:numId w:val="9"/>
        </w:numPr>
        <w:bidi/>
        <w:ind w:right="-360"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u w:val="single"/>
          <w:rtl/>
        </w:rPr>
        <w:t xml:space="preserve">في </w:t>
      </w:r>
      <w:r w:rsidRPr="00E52437">
        <w:rPr>
          <w:rFonts w:asciiTheme="minorBidi" w:hAnsiTheme="minorBidi"/>
          <w:color w:val="444444"/>
          <w:sz w:val="28"/>
          <w:szCs w:val="28"/>
          <w:u w:val="single"/>
          <w:rtl/>
        </w:rPr>
        <w:t>حماية العمال اللبنانيين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،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أُعدّت 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آليات وأطر قانونية </w:t>
      </w:r>
      <w:r w:rsidRPr="00E52437">
        <w:rPr>
          <w:rFonts w:asciiTheme="minorBidi" w:hAnsiTheme="minorBidi" w:hint="cs"/>
          <w:color w:val="444444"/>
          <w:sz w:val="28"/>
          <w:szCs w:val="28"/>
          <w:rtl/>
        </w:rPr>
        <w:t>تُ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حفاظ على 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سلامتهم 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>وديمومة عملهم، و</w:t>
      </w:r>
      <w:r w:rsidR="004C23FE">
        <w:rPr>
          <w:rFonts w:asciiTheme="minorBidi" w:hAnsiTheme="minorBidi" w:hint="cs"/>
          <w:color w:val="444444"/>
          <w:sz w:val="28"/>
          <w:szCs w:val="28"/>
          <w:rtl/>
        </w:rPr>
        <w:t xml:space="preserve">تحدّ 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من عمليات الصرف،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عبر: </w:t>
      </w:r>
    </w:p>
    <w:p w:rsidR="00E52437" w:rsidRPr="00E52437" w:rsidRDefault="00E52437" w:rsidP="00E52437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E52437" w:rsidRDefault="00E52437" w:rsidP="00E52437">
      <w:pPr>
        <w:pStyle w:val="Paragraphedeliste"/>
        <w:numPr>
          <w:ilvl w:val="3"/>
          <w:numId w:val="3"/>
        </w:numPr>
        <w:bidi/>
        <w:ind w:right="-360"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قرار لل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طلب من اصحاب المستشفيات اعتبار مدة الحجر </w:t>
      </w:r>
      <w:r w:rsidR="00595D13">
        <w:rPr>
          <w:rFonts w:asciiTheme="minorBidi" w:hAnsiTheme="minorBidi" w:hint="cs"/>
          <w:color w:val="444444"/>
          <w:sz w:val="28"/>
          <w:szCs w:val="28"/>
          <w:rtl/>
        </w:rPr>
        <w:t>لل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>عامل</w:t>
      </w:r>
      <w:r w:rsidR="00595D13">
        <w:rPr>
          <w:rFonts w:asciiTheme="minorBidi" w:hAnsiTheme="minorBidi" w:hint="cs"/>
          <w:color w:val="444444"/>
          <w:sz w:val="28"/>
          <w:szCs w:val="28"/>
          <w:rtl/>
        </w:rPr>
        <w:t>ي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>ن في الجسم الطبي مدفوعة الاجر كاملاً</w:t>
      </w:r>
      <w:r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E52437" w:rsidRDefault="00E52437" w:rsidP="00E52437">
      <w:pPr>
        <w:pStyle w:val="Paragraphedeliste"/>
        <w:numPr>
          <w:ilvl w:val="3"/>
          <w:numId w:val="3"/>
        </w:numPr>
        <w:bidi/>
        <w:ind w:right="-360"/>
        <w:jc w:val="both"/>
        <w:rPr>
          <w:rFonts w:asciiTheme="minorBidi" w:hAnsiTheme="minorBidi"/>
          <w:color w:val="444444"/>
          <w:sz w:val="28"/>
          <w:szCs w:val="28"/>
        </w:rPr>
      </w:pPr>
      <w:r w:rsidRPr="00E52437">
        <w:rPr>
          <w:rFonts w:asciiTheme="minorBidi" w:hAnsiTheme="minorBidi"/>
          <w:color w:val="444444"/>
          <w:sz w:val="28"/>
          <w:szCs w:val="28"/>
          <w:rtl/>
        </w:rPr>
        <w:t>وتطبيق المرسوم الإشتراعي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حول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"طوارئ العمل"، </w:t>
      </w:r>
      <w:r>
        <w:rPr>
          <w:rFonts w:asciiTheme="minorBidi" w:hAnsiTheme="minorBidi" w:hint="cs"/>
          <w:color w:val="444444"/>
          <w:sz w:val="28"/>
          <w:szCs w:val="28"/>
          <w:rtl/>
        </w:rPr>
        <w:t>للمصابين منهم بالوباء،</w:t>
      </w:r>
    </w:p>
    <w:p w:rsidR="00E52437" w:rsidRDefault="00E52437" w:rsidP="00E52437">
      <w:pPr>
        <w:pStyle w:val="Paragraphedeliste"/>
        <w:numPr>
          <w:ilvl w:val="3"/>
          <w:numId w:val="3"/>
        </w:numPr>
        <w:bidi/>
        <w:ind w:right="-360"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تعميم </w:t>
      </w:r>
      <w:r>
        <w:rPr>
          <w:rFonts w:asciiTheme="minorBidi" w:hAnsiTheme="minorBidi" w:hint="cs"/>
          <w:color w:val="444444"/>
          <w:sz w:val="28"/>
          <w:szCs w:val="28"/>
          <w:rtl/>
        </w:rPr>
        <w:t>لل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طلب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من </w:t>
      </w:r>
      <w:r w:rsidRPr="00E52437">
        <w:rPr>
          <w:rFonts w:asciiTheme="minorBidi" w:hAnsiTheme="minorBidi" w:hint="cs"/>
          <w:color w:val="444444"/>
          <w:sz w:val="28"/>
          <w:szCs w:val="28"/>
          <w:rtl/>
        </w:rPr>
        <w:t>المنشأة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المستثناة من قرار الاقفال، الالتزام بشروط الصحة والسلامة المهنية</w:t>
      </w:r>
      <w:r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Pr="00E52437">
        <w:rPr>
          <w:rFonts w:asciiTheme="minorBidi" w:hAnsiTheme="minorBidi" w:hint="cs"/>
          <w:color w:val="444444"/>
          <w:sz w:val="28"/>
          <w:szCs w:val="28"/>
          <w:rtl/>
        </w:rPr>
        <w:t>بالإضافة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الى تعاميم في قطاعات مختلفة</w:t>
      </w:r>
      <w:r w:rsidR="00CA6E93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595D13">
        <w:rPr>
          <w:rFonts w:asciiTheme="minorBidi" w:hAnsiTheme="minorBidi" w:hint="cs"/>
          <w:color w:val="444444"/>
          <w:sz w:val="28"/>
          <w:szCs w:val="28"/>
          <w:rtl/>
        </w:rPr>
        <w:t xml:space="preserve">منشورة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على الموقع الالكتروني للوزارة. </w:t>
      </w:r>
      <w:r w:rsidRPr="00E52437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E52437" w:rsidRPr="00E52437" w:rsidRDefault="00E52437" w:rsidP="00E52437">
      <w:pPr>
        <w:pStyle w:val="Paragraphedeliste"/>
        <w:bidi/>
        <w:ind w:left="2880" w:right="-360"/>
        <w:jc w:val="both"/>
        <w:rPr>
          <w:rFonts w:asciiTheme="minorBidi" w:hAnsiTheme="minorBidi"/>
          <w:color w:val="444444"/>
          <w:sz w:val="28"/>
          <w:szCs w:val="28"/>
        </w:rPr>
      </w:pPr>
    </w:p>
    <w:p w:rsidR="0066480C" w:rsidRPr="0066480C" w:rsidRDefault="00CA6E93" w:rsidP="0066480C">
      <w:pPr>
        <w:pStyle w:val="Paragraphedeliste"/>
        <w:numPr>
          <w:ilvl w:val="0"/>
          <w:numId w:val="3"/>
        </w:numPr>
        <w:bidi/>
        <w:ind w:right="-360"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E52437" w:rsidRP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نسّقت الوزارة 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مع الصندوق الوطني للضمان </w:t>
      </w:r>
      <w:r w:rsidR="00E52437" w:rsidRPr="0066480C">
        <w:rPr>
          <w:rFonts w:asciiTheme="minorBidi" w:hAnsiTheme="minorBidi" w:hint="cs"/>
          <w:color w:val="444444"/>
          <w:sz w:val="28"/>
          <w:szCs w:val="28"/>
          <w:rtl/>
        </w:rPr>
        <w:t>الاجتماعي،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 لوضع خطة</w:t>
      </w:r>
      <w:r w:rsidR="00E52437" w:rsidRP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66480C" w:rsidRP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دعم 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أصحاب العمل </w:t>
      </w:r>
      <w:r w:rsidR="0066480C" w:rsidRPr="0066480C">
        <w:rPr>
          <w:rFonts w:asciiTheme="minorBidi" w:hAnsiTheme="minorBidi" w:hint="cs"/>
          <w:color w:val="444444"/>
          <w:sz w:val="28"/>
          <w:szCs w:val="28"/>
          <w:rtl/>
        </w:rPr>
        <w:t>من خلال إعفاءات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66480C" w:rsidRP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>تمديد مفعول براءة الذمة الصادرة عن الصندوق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، و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دفع سلفة بقيمة 57 مليار ليرة شملت 120 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مستشفى. </w:t>
      </w:r>
    </w:p>
    <w:p w:rsidR="0066480C" w:rsidRPr="0066480C" w:rsidRDefault="0066480C" w:rsidP="0066480C">
      <w:pPr>
        <w:pStyle w:val="Paragraphedeliste"/>
        <w:bidi/>
        <w:ind w:left="360" w:right="-360"/>
        <w:jc w:val="both"/>
        <w:rPr>
          <w:rFonts w:asciiTheme="minorBidi" w:hAnsiTheme="minorBidi"/>
          <w:strike/>
          <w:color w:val="444444"/>
          <w:sz w:val="28"/>
          <w:szCs w:val="28"/>
        </w:rPr>
      </w:pPr>
    </w:p>
    <w:p w:rsidR="00E52437" w:rsidRPr="0066480C" w:rsidRDefault="0066480C" w:rsidP="0066480C">
      <w:pPr>
        <w:pStyle w:val="Paragraphedeliste"/>
        <w:numPr>
          <w:ilvl w:val="0"/>
          <w:numId w:val="3"/>
        </w:numPr>
        <w:bidi/>
        <w:ind w:right="-360"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ونسّقت الوزارة </w:t>
      </w:r>
      <w:r w:rsidR="003011D8">
        <w:rPr>
          <w:rFonts w:asciiTheme="minorBidi" w:hAnsiTheme="minorBidi" w:hint="cs"/>
          <w:color w:val="444444"/>
          <w:sz w:val="28"/>
          <w:szCs w:val="28"/>
          <w:rtl/>
        </w:rPr>
        <w:t xml:space="preserve">أيضاً 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>مع وزارة العدل</w:t>
      </w:r>
      <w:r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 والجهات القضائية</w:t>
      </w:r>
      <w:r w:rsidR="00CA6E93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 لتفعيل مجالس العمل التحكيمية، </w:t>
      </w:r>
      <w:r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لا سيما </w:t>
      </w:r>
      <w:r w:rsidR="00CA6E93">
        <w:rPr>
          <w:rFonts w:asciiTheme="minorBidi" w:hAnsiTheme="minorBidi" w:hint="cs"/>
          <w:color w:val="444444"/>
          <w:sz w:val="28"/>
          <w:szCs w:val="28"/>
          <w:rtl/>
        </w:rPr>
        <w:t>ل</w:t>
      </w:r>
      <w:r w:rsidR="00CA6E93" w:rsidRPr="0066480C">
        <w:rPr>
          <w:rFonts w:asciiTheme="minorBidi" w:hAnsiTheme="minorBidi" w:hint="cs"/>
          <w:color w:val="444444"/>
          <w:sz w:val="28"/>
          <w:szCs w:val="28"/>
          <w:rtl/>
        </w:rPr>
        <w:t>لإسراع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 في البت</w:t>
      </w:r>
      <w:r w:rsidR="00CA4654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="00E52437" w:rsidRPr="0066480C">
        <w:rPr>
          <w:rFonts w:asciiTheme="minorBidi" w:hAnsiTheme="minorBidi"/>
          <w:color w:val="444444"/>
          <w:sz w:val="28"/>
          <w:szCs w:val="28"/>
          <w:rtl/>
        </w:rPr>
        <w:t xml:space="preserve"> بالدعاوى الموجودة لديهم. </w:t>
      </w:r>
    </w:p>
    <w:p w:rsidR="0066480C" w:rsidRDefault="00CA6E93" w:rsidP="0066480C">
      <w:pPr>
        <w:numPr>
          <w:ilvl w:val="0"/>
          <w:numId w:val="3"/>
        </w:numPr>
        <w:bidi/>
        <w:spacing w:before="120" w:after="0" w:line="240" w:lineRule="auto"/>
        <w:ind w:hanging="270"/>
        <w:contextualSpacing/>
        <w:jc w:val="both"/>
        <w:rPr>
          <w:rFonts w:asciiTheme="minorBidi" w:hAnsiTheme="minorBidi"/>
          <w:color w:val="444444"/>
          <w:sz w:val="28"/>
          <w:szCs w:val="28"/>
        </w:rPr>
      </w:pP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>طلب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ت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 من المؤسسات التي تريد إنهاء عقود عمل اجراء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 xml:space="preserve">ها، 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>التقيد بالمادة 50 من قانون العمل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 xml:space="preserve">، ليبلّغ 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>صاحب العمل وزارة العمل رغبته في إنهاء تلك العقود</w:t>
      </w: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 قبل شهر</w:t>
      </w: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>. و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عليه </w:t>
      </w: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 xml:space="preserve">التشاور 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مع الوزارة لوضع برنامج 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لل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إنهاء، 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ي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>راع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ي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 أقدمية العمال</w:t>
      </w: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 xml:space="preserve">، 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واختصاصهم،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 وأعمارهم</w:t>
      </w:r>
      <w:r w:rsidRPr="00390EBD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E52437" w:rsidRPr="00390EBD">
        <w:rPr>
          <w:rFonts w:asciiTheme="minorBidi" w:hAnsiTheme="minorBidi"/>
          <w:color w:val="444444"/>
          <w:sz w:val="28"/>
          <w:szCs w:val="28"/>
          <w:rtl/>
        </w:rPr>
        <w:t xml:space="preserve"> ووضعهم العائلي </w:t>
      </w:r>
      <w:r w:rsidR="0066480C" w:rsidRPr="00390EBD">
        <w:rPr>
          <w:rFonts w:asciiTheme="minorBidi" w:hAnsiTheme="minorBidi" w:hint="cs"/>
          <w:color w:val="444444"/>
          <w:sz w:val="28"/>
          <w:szCs w:val="28"/>
          <w:rtl/>
        </w:rPr>
        <w:t>والاجتماعي</w:t>
      </w:r>
      <w:r w:rsidR="00390EBD" w:rsidRPr="00390EBD">
        <w:rPr>
          <w:rFonts w:asciiTheme="minorBidi" w:hAnsiTheme="minorBidi" w:hint="cs"/>
          <w:color w:val="444444"/>
          <w:sz w:val="28"/>
          <w:szCs w:val="28"/>
          <w:rtl/>
        </w:rPr>
        <w:t xml:space="preserve">. </w:t>
      </w:r>
    </w:p>
    <w:p w:rsidR="00390EBD" w:rsidRDefault="00390EBD" w:rsidP="00390EBD">
      <w:pPr>
        <w:bidi/>
        <w:spacing w:before="120" w:after="0" w:line="240" w:lineRule="auto"/>
        <w:ind w:left="360"/>
        <w:contextualSpacing/>
        <w:jc w:val="both"/>
        <w:rPr>
          <w:rFonts w:asciiTheme="minorBidi" w:hAnsiTheme="minorBidi"/>
          <w:color w:val="444444"/>
          <w:sz w:val="28"/>
          <w:szCs w:val="28"/>
        </w:rPr>
      </w:pPr>
    </w:p>
    <w:p w:rsidR="0066480C" w:rsidRDefault="0066480C" w:rsidP="0066480C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lastRenderedPageBreak/>
        <w:t xml:space="preserve">في </w:t>
      </w:r>
      <w:r w:rsidR="009520D4" w:rsidRPr="0066480C">
        <w:rPr>
          <w:rFonts w:asciiTheme="minorBidi" w:hAnsiTheme="minorBidi"/>
          <w:color w:val="444444"/>
          <w:sz w:val="28"/>
          <w:szCs w:val="28"/>
          <w:rtl/>
        </w:rPr>
        <w:t xml:space="preserve">حقوق </w:t>
      </w:r>
      <w:r w:rsidR="009520D4" w:rsidRPr="0066480C">
        <w:rPr>
          <w:rFonts w:asciiTheme="minorBidi" w:hAnsiTheme="minorBidi"/>
          <w:color w:val="444444"/>
          <w:sz w:val="28"/>
          <w:szCs w:val="28"/>
          <w:u w:val="single"/>
          <w:rtl/>
        </w:rPr>
        <w:t>العمال المهاجرين</w:t>
      </w:r>
      <w:r w:rsidR="00B07F69" w:rsidRPr="0066480C">
        <w:rPr>
          <w:rFonts w:asciiTheme="minorBidi" w:hAnsiTheme="minorBidi"/>
          <w:color w:val="444444"/>
          <w:sz w:val="28"/>
          <w:szCs w:val="28"/>
          <w:rtl/>
        </w:rPr>
        <w:t>،</w:t>
      </w:r>
      <w:r w:rsidR="00C16BE1" w:rsidRPr="0066480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444444"/>
          <w:sz w:val="28"/>
          <w:szCs w:val="28"/>
          <w:rtl/>
        </w:rPr>
        <w:t>تعتبر وزارة العمل أن إقرار "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>عقد العمل الموحّد</w:t>
      </w:r>
      <w:r>
        <w:rPr>
          <w:rFonts w:asciiTheme="minorBidi" w:hAnsiTheme="minorBidi" w:hint="cs"/>
          <w:color w:val="444444"/>
          <w:sz w:val="28"/>
          <w:szCs w:val="28"/>
          <w:rtl/>
        </w:rPr>
        <w:t>"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في العمل المنزلي</w:t>
      </w:r>
      <w:r>
        <w:rPr>
          <w:rFonts w:asciiTheme="minorBidi" w:hAnsiTheme="minorBidi" w:hint="cs"/>
          <w:color w:val="444444"/>
          <w:sz w:val="28"/>
          <w:szCs w:val="28"/>
          <w:rtl/>
        </w:rPr>
        <w:t>، بصيغته الجديدة،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قد يشكّل 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خطوة هامّة في اتجاه إلغاء نظام الكفالة. وصدر قرار عن مجلس شورى الدولة، بوقف التنفيذ، 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 xml:space="preserve">لأسباب شكلية، ومن المتوّقع أن يُعاد البتّ فيه. 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66480C" w:rsidRDefault="0066480C" w:rsidP="0066480C">
      <w:pPr>
        <w:pStyle w:val="Paragraphedeliste"/>
        <w:bidi/>
        <w:ind w:left="360"/>
        <w:jc w:val="both"/>
        <w:rPr>
          <w:rFonts w:asciiTheme="minorBidi" w:hAnsiTheme="minorBidi"/>
          <w:color w:val="444444"/>
          <w:sz w:val="28"/>
          <w:szCs w:val="28"/>
        </w:rPr>
      </w:pPr>
    </w:p>
    <w:p w:rsidR="0066480C" w:rsidRDefault="00BC772B" w:rsidP="0066480C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وحتى 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>الانتهاء من اعداد مشروع قانون العمل الجديد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تم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تقديم مشروع قانون لتعديل المادتين (7) و (8) من قانون العمل الحالي، لإخضاع الع</w:t>
      </w:r>
      <w:r w:rsidR="00806D79" w:rsidRPr="0066480C">
        <w:rPr>
          <w:rFonts w:asciiTheme="minorBidi" w:hAnsiTheme="minorBidi"/>
          <w:color w:val="444444"/>
          <w:sz w:val="28"/>
          <w:szCs w:val="28"/>
          <w:rtl/>
        </w:rPr>
        <w:t>مال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 المنزلي</w:t>
      </w:r>
      <w:r w:rsidR="00806D79" w:rsidRPr="0066480C">
        <w:rPr>
          <w:rFonts w:asciiTheme="minorBidi" w:hAnsiTheme="minorBidi"/>
          <w:color w:val="444444"/>
          <w:sz w:val="28"/>
          <w:szCs w:val="28"/>
          <w:rtl/>
        </w:rPr>
        <w:t>ين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، لبنانيين </w:t>
      </w:r>
      <w:r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>أجانب، لقانون العمل.</w:t>
      </w:r>
      <w:r w:rsidR="00C16BE1" w:rsidRPr="0066480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66480C" w:rsidRPr="0066480C" w:rsidRDefault="0066480C" w:rsidP="0066480C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66480C" w:rsidRPr="0066480C" w:rsidRDefault="008979EA" w:rsidP="0066480C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تعاونت الوزارة 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 xml:space="preserve">مع الهيئة الوطنية لشؤون المرأة اللبنانية، </w:t>
      </w:r>
      <w:r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D365D3" w:rsidRPr="0066480C">
        <w:rPr>
          <w:rFonts w:asciiTheme="minorBidi" w:hAnsiTheme="minorBidi"/>
          <w:color w:val="444444"/>
          <w:sz w:val="28"/>
          <w:szCs w:val="28"/>
          <w:rtl/>
        </w:rPr>
        <w:t>فعّلت خطّها الساخن لشكاوى العاملات المهاجرات في الخدمة المنزلية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. 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 xml:space="preserve">خلال العام ٢٠٢٠، بلغ </w:t>
      </w:r>
      <w:r w:rsidR="00B07F69" w:rsidRPr="0066480C">
        <w:rPr>
          <w:rFonts w:asciiTheme="minorBidi" w:hAnsiTheme="minorBidi"/>
          <w:color w:val="444444"/>
          <w:sz w:val="28"/>
          <w:szCs w:val="28"/>
          <w:rtl/>
        </w:rPr>
        <w:t>عدد شكاوى العاملات</w:t>
      </w:r>
      <w:r w:rsidR="008542EE" w:rsidRPr="0066480C">
        <w:rPr>
          <w:rFonts w:asciiTheme="minorBidi" w:hAnsiTheme="minorBidi"/>
          <w:color w:val="444444"/>
          <w:sz w:val="28"/>
          <w:szCs w:val="28"/>
          <w:rtl/>
          <w:lang w:val="fr-FR"/>
        </w:rPr>
        <w:t xml:space="preserve"> إلى الوزارة</w:t>
      </w:r>
      <w:r w:rsidR="0066480C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B07F69" w:rsidRPr="0066480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7D69CF" w:rsidRPr="0066480C">
        <w:rPr>
          <w:rFonts w:asciiTheme="minorBidi" w:hAnsiTheme="minorBidi"/>
          <w:color w:val="444444"/>
          <w:sz w:val="28"/>
          <w:szCs w:val="28"/>
          <w:rtl/>
          <w:lang w:val="fr-FR"/>
        </w:rPr>
        <w:t xml:space="preserve">77 </w:t>
      </w:r>
      <w:r w:rsidR="0066480C">
        <w:rPr>
          <w:rFonts w:asciiTheme="minorBidi" w:hAnsiTheme="minorBidi" w:hint="cs"/>
          <w:color w:val="444444"/>
          <w:sz w:val="28"/>
          <w:szCs w:val="28"/>
          <w:rtl/>
          <w:lang w:val="fr-FR"/>
        </w:rPr>
        <w:t xml:space="preserve">شكوى. </w:t>
      </w:r>
    </w:p>
    <w:p w:rsidR="0066480C" w:rsidRPr="0066480C" w:rsidRDefault="0066480C" w:rsidP="0066480C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5775AF" w:rsidRDefault="0066480C" w:rsidP="005775AF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ومع جائحة 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>كورونا</w:t>
      </w:r>
      <w:r>
        <w:rPr>
          <w:rFonts w:asciiTheme="minorBidi" w:hAnsiTheme="minorBidi" w:hint="cs"/>
          <w:color w:val="444444"/>
          <w:sz w:val="28"/>
          <w:szCs w:val="28"/>
          <w:rtl/>
        </w:rPr>
        <w:t>، اعتمدت ال</w:t>
      </w:r>
      <w:r w:rsidR="002C0F98" w:rsidRPr="0066480C">
        <w:rPr>
          <w:rFonts w:asciiTheme="minorBidi" w:hAnsiTheme="minorBidi"/>
          <w:color w:val="444444"/>
          <w:sz w:val="28"/>
          <w:szCs w:val="28"/>
          <w:rtl/>
        </w:rPr>
        <w:t xml:space="preserve">وزارة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عدداً من الإجراءات، </w:t>
      </w:r>
      <w:r w:rsidR="005775AF" w:rsidRPr="005775AF">
        <w:rPr>
          <w:rFonts w:asciiTheme="minorBidi" w:hAnsiTheme="minorBidi" w:hint="cs"/>
          <w:color w:val="444444"/>
          <w:sz w:val="28"/>
          <w:szCs w:val="28"/>
          <w:rtl/>
        </w:rPr>
        <w:t>ل</w:t>
      </w:r>
      <w:r w:rsidR="00C16BE1" w:rsidRPr="005775AF">
        <w:rPr>
          <w:rFonts w:asciiTheme="minorBidi" w:hAnsiTheme="minorBidi"/>
          <w:color w:val="444444"/>
          <w:sz w:val="28"/>
          <w:szCs w:val="28"/>
          <w:rtl/>
        </w:rPr>
        <w:t>حماية العمال المهاجرين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.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نسّقت مع عدد من سفارات</w:t>
      </w:r>
      <w:r w:rsidR="009577AF" w:rsidRPr="005775AF">
        <w:rPr>
          <w:rFonts w:asciiTheme="minorBidi" w:hAnsiTheme="minorBidi"/>
          <w:color w:val="444444"/>
          <w:sz w:val="28"/>
          <w:szCs w:val="28"/>
          <w:rtl/>
        </w:rPr>
        <w:t xml:space="preserve"> الدول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 xml:space="preserve"> المعنية، 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ومع 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>ال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وزار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>ات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E820CB">
        <w:rPr>
          <w:rFonts w:asciiTheme="minorBidi" w:hAnsiTheme="minorBidi" w:hint="cs"/>
          <w:color w:val="444444"/>
          <w:sz w:val="28"/>
          <w:szCs w:val="28"/>
          <w:rtl/>
        </w:rPr>
        <w:t xml:space="preserve">المختصّة، 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لتسيير رحلات عودة طوعية 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 xml:space="preserve">وآمنة 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للعمّال المهاجرين إلى بلادهم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 xml:space="preserve">. </w:t>
      </w:r>
    </w:p>
    <w:p w:rsidR="005775AF" w:rsidRPr="005775AF" w:rsidRDefault="005775AF" w:rsidP="005775AF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A63A09" w:rsidRDefault="00D365D3" w:rsidP="00A63A09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color w:val="444444"/>
          <w:sz w:val="28"/>
          <w:szCs w:val="28"/>
        </w:rPr>
      </w:pPr>
      <w:r w:rsidRPr="00A63A09">
        <w:rPr>
          <w:rFonts w:asciiTheme="minorBidi" w:hAnsiTheme="minorBidi"/>
          <w:color w:val="444444"/>
          <w:sz w:val="28"/>
          <w:szCs w:val="28"/>
          <w:rtl/>
        </w:rPr>
        <w:t>وسه</w:t>
      </w:r>
      <w:r w:rsidR="00BC772B" w:rsidRPr="00A63A09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Pr="00A63A09">
        <w:rPr>
          <w:rFonts w:asciiTheme="minorBidi" w:hAnsiTheme="minorBidi"/>
          <w:color w:val="444444"/>
          <w:sz w:val="28"/>
          <w:szCs w:val="28"/>
          <w:rtl/>
        </w:rPr>
        <w:t xml:space="preserve">لت نقل العاملات اللواتي تواجدن أمام </w:t>
      </w:r>
      <w:r w:rsidR="00BC772B" w:rsidRP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سفارتهنّ </w:t>
      </w:r>
      <w:r w:rsidRPr="00A63A09">
        <w:rPr>
          <w:rFonts w:asciiTheme="minorBidi" w:hAnsiTheme="minorBidi"/>
          <w:color w:val="444444"/>
          <w:sz w:val="28"/>
          <w:szCs w:val="28"/>
          <w:rtl/>
        </w:rPr>
        <w:t>إلى مأوى لائق، وأم</w:t>
      </w:r>
      <w:r w:rsidR="00A63A09" w:rsidRPr="00A63A09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Pr="00A63A09">
        <w:rPr>
          <w:rFonts w:asciiTheme="minorBidi" w:hAnsiTheme="minorBidi"/>
          <w:color w:val="444444"/>
          <w:sz w:val="28"/>
          <w:szCs w:val="28"/>
          <w:rtl/>
        </w:rPr>
        <w:t>نت لهن فحوصات</w:t>
      </w:r>
      <w:r w:rsidRPr="00A63A09">
        <w:rPr>
          <w:rFonts w:asciiTheme="minorBidi" w:hAnsiTheme="minorBidi"/>
          <w:color w:val="444444"/>
          <w:sz w:val="28"/>
          <w:szCs w:val="28"/>
        </w:rPr>
        <w:t xml:space="preserve"> PCR </w:t>
      </w:r>
      <w:r w:rsidR="006D6E34" w:rsidRPr="00A63A09">
        <w:rPr>
          <w:rFonts w:asciiTheme="minorBidi" w:hAnsiTheme="minorBidi"/>
          <w:color w:val="444444"/>
          <w:sz w:val="28"/>
          <w:szCs w:val="28"/>
          <w:rtl/>
        </w:rPr>
        <w:t>مجانية</w:t>
      </w:r>
      <w:r w:rsidRPr="00A63A09">
        <w:rPr>
          <w:rFonts w:asciiTheme="minorBidi" w:hAnsiTheme="minorBidi"/>
          <w:color w:val="444444"/>
          <w:sz w:val="28"/>
          <w:szCs w:val="28"/>
          <w:rtl/>
        </w:rPr>
        <w:t>، بالتعاون مع منظمات غير حكومية</w:t>
      </w:r>
      <w:r w:rsidRPr="00A63A09">
        <w:rPr>
          <w:rFonts w:asciiTheme="minorBidi" w:hAnsiTheme="minorBidi"/>
          <w:color w:val="444444"/>
          <w:sz w:val="28"/>
          <w:szCs w:val="28"/>
        </w:rPr>
        <w:t>.</w:t>
      </w:r>
      <w:r w:rsidR="0000518E" w:rsidRP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</w:p>
    <w:p w:rsidR="00A63A09" w:rsidRPr="00A63A09" w:rsidRDefault="00A63A09" w:rsidP="00A63A09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5775AF" w:rsidRPr="00A63A09" w:rsidRDefault="0000518E" w:rsidP="00A63A09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 w:rsidRPr="00A63A09">
        <w:rPr>
          <w:rFonts w:asciiTheme="minorBidi" w:hAnsiTheme="minorBidi" w:hint="cs"/>
          <w:color w:val="444444"/>
          <w:sz w:val="28"/>
          <w:szCs w:val="28"/>
          <w:rtl/>
        </w:rPr>
        <w:t>و</w:t>
      </w:r>
      <w:r w:rsidR="00D365D3" w:rsidRPr="00A63A09">
        <w:rPr>
          <w:rFonts w:asciiTheme="minorBidi" w:hAnsiTheme="minorBidi"/>
          <w:color w:val="444444"/>
          <w:sz w:val="28"/>
          <w:szCs w:val="28"/>
          <w:rtl/>
        </w:rPr>
        <w:t>تسعى</w:t>
      </w:r>
      <w:r w:rsid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 ال</w:t>
      </w:r>
      <w:r w:rsidR="00D365D3" w:rsidRPr="00A63A09">
        <w:rPr>
          <w:rFonts w:asciiTheme="minorBidi" w:hAnsiTheme="minorBidi"/>
          <w:color w:val="444444"/>
          <w:sz w:val="28"/>
          <w:szCs w:val="28"/>
          <w:rtl/>
        </w:rPr>
        <w:t>وزارة</w:t>
      </w:r>
      <w:r w:rsidR="003441A0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D365D3" w:rsidRPr="00A63A09">
        <w:rPr>
          <w:rFonts w:asciiTheme="minorBidi" w:hAnsiTheme="minorBidi"/>
          <w:color w:val="444444"/>
          <w:sz w:val="28"/>
          <w:szCs w:val="28"/>
          <w:rtl/>
        </w:rPr>
        <w:t>الى</w:t>
      </w:r>
      <w:r w:rsidR="008E3216" w:rsidRPr="00A63A09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F05515" w:rsidRPr="00A63A09">
        <w:rPr>
          <w:rFonts w:asciiTheme="minorBidi" w:hAnsiTheme="minorBidi"/>
          <w:color w:val="444444"/>
          <w:sz w:val="28"/>
          <w:szCs w:val="28"/>
          <w:rtl/>
        </w:rPr>
        <w:t>متابعة قضايا</w:t>
      </w:r>
      <w:r w:rsidR="005775AF" w:rsidRP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 العاملات </w:t>
      </w:r>
      <w:r w:rsidRP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المنزليات </w:t>
      </w:r>
      <w:r w:rsidR="005775AF" w:rsidRPr="00A63A09">
        <w:rPr>
          <w:rFonts w:asciiTheme="minorBidi" w:hAnsiTheme="minorBidi" w:hint="cs"/>
          <w:color w:val="444444"/>
          <w:sz w:val="28"/>
          <w:szCs w:val="28"/>
          <w:rtl/>
        </w:rPr>
        <w:t>المعر</w:t>
      </w:r>
      <w:r w:rsidRPr="00A63A09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="005775AF" w:rsidRPr="00A63A09">
        <w:rPr>
          <w:rFonts w:asciiTheme="minorBidi" w:hAnsiTheme="minorBidi" w:hint="cs"/>
          <w:color w:val="444444"/>
          <w:sz w:val="28"/>
          <w:szCs w:val="28"/>
          <w:rtl/>
        </w:rPr>
        <w:t xml:space="preserve">ضات </w:t>
      </w:r>
      <w:r w:rsidR="00F05515" w:rsidRPr="00A63A09">
        <w:rPr>
          <w:rFonts w:asciiTheme="minorBidi" w:hAnsiTheme="minorBidi"/>
          <w:color w:val="444444"/>
          <w:sz w:val="28"/>
          <w:szCs w:val="28"/>
          <w:rtl/>
        </w:rPr>
        <w:t>للتعنيف وسوء المعاملة، خلال هذه الفترة.</w:t>
      </w:r>
    </w:p>
    <w:p w:rsidR="005775AF" w:rsidRPr="005775AF" w:rsidRDefault="005775AF" w:rsidP="005775AF">
      <w:pPr>
        <w:pStyle w:val="Paragraphedeliste"/>
        <w:rPr>
          <w:rFonts w:asciiTheme="minorBidi" w:hAnsiTheme="minorBidi"/>
          <w:strike/>
          <w:color w:val="444444"/>
          <w:sz w:val="28"/>
          <w:szCs w:val="28"/>
        </w:rPr>
      </w:pPr>
    </w:p>
    <w:p w:rsidR="00BE1D4F" w:rsidRPr="00BE1D4F" w:rsidRDefault="00CF3E52" w:rsidP="00BE1D4F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 w:rsidRPr="005775AF">
        <w:rPr>
          <w:rFonts w:asciiTheme="minorBidi" w:hAnsiTheme="minorBidi"/>
          <w:color w:val="444444"/>
          <w:sz w:val="28"/>
          <w:szCs w:val="28"/>
          <w:rtl/>
        </w:rPr>
        <w:t xml:space="preserve">بالنسبة لعمل النازحين السوريين، 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 xml:space="preserve">وقعّت 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وزارتا العمل والشؤون الاجتماعية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ومنظمة العمل الدولية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على مبادئ توجيهية للمشاريع الغنية بفرص العمل</w:t>
      </w:r>
      <w:r w:rsidR="00E046EA">
        <w:rPr>
          <w:rFonts w:asciiTheme="minorBidi" w:hAnsiTheme="minorBidi" w:hint="cs"/>
          <w:color w:val="444444"/>
          <w:sz w:val="28"/>
          <w:szCs w:val="28"/>
          <w:rtl/>
        </w:rPr>
        <w:t xml:space="preserve">، </w:t>
      </w:r>
      <w:r w:rsidR="005775AF" w:rsidRPr="005775AF">
        <w:rPr>
          <w:rFonts w:asciiTheme="minorBidi" w:hAnsiTheme="minorBidi" w:hint="cs"/>
          <w:color w:val="444444"/>
          <w:sz w:val="28"/>
          <w:szCs w:val="28"/>
          <w:rtl/>
        </w:rPr>
        <w:t>ضمن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برنامج التوظيف المكثف والبنية التحتية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B506D5" w:rsidRPr="005775AF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>ل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تعزيز التعاون بين 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 xml:space="preserve">الدولة 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اللبنانية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والمنظمات غير الحكومية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وشركاء التنمية الدوليين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،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ب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 xml:space="preserve">إشراف 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"</w:t>
      </w:r>
      <w:r w:rsidR="00D365D3" w:rsidRPr="005775AF">
        <w:rPr>
          <w:rFonts w:asciiTheme="minorBidi" w:hAnsiTheme="minorBidi"/>
          <w:color w:val="444444"/>
          <w:sz w:val="28"/>
          <w:szCs w:val="28"/>
          <w:rtl/>
        </w:rPr>
        <w:t>خطة لبنان للاستجابة للأزمة</w:t>
      </w:r>
      <w:r w:rsidR="00493C83">
        <w:rPr>
          <w:rFonts w:asciiTheme="minorBidi" w:hAnsiTheme="minorBidi" w:hint="cs"/>
          <w:color w:val="444444"/>
          <w:sz w:val="28"/>
          <w:szCs w:val="28"/>
          <w:rtl/>
        </w:rPr>
        <w:t xml:space="preserve"> أي </w:t>
      </w:r>
      <w:r w:rsidR="00493C83">
        <w:rPr>
          <w:rFonts w:asciiTheme="minorBidi" w:hAnsiTheme="minorBidi"/>
          <w:color w:val="444444"/>
          <w:sz w:val="28"/>
          <w:szCs w:val="28"/>
        </w:rPr>
        <w:t>Lebanese Crisis Response Plan</w:t>
      </w:r>
      <w:r w:rsidR="00493C83">
        <w:rPr>
          <w:rFonts w:asciiTheme="minorBidi" w:hAnsiTheme="minorBidi" w:hint="cs"/>
          <w:color w:val="444444"/>
          <w:sz w:val="28"/>
          <w:szCs w:val="28"/>
          <w:rtl/>
        </w:rPr>
        <w:t>.</w:t>
      </w:r>
      <w:r w:rsidR="005775AF">
        <w:rPr>
          <w:rFonts w:asciiTheme="minorBidi" w:hAnsiTheme="minorBidi" w:hint="cs"/>
          <w:color w:val="444444"/>
          <w:sz w:val="28"/>
          <w:szCs w:val="28"/>
          <w:rtl/>
        </w:rPr>
        <w:t>"</w:t>
      </w:r>
    </w:p>
    <w:p w:rsidR="00BE1D4F" w:rsidRPr="00BE1D4F" w:rsidRDefault="00BE1D4F" w:rsidP="00BE1D4F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BE1D4F" w:rsidRPr="00BE1D4F" w:rsidRDefault="00BE1D4F" w:rsidP="00BE1D4F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 w:rsidRPr="00BE1D4F">
        <w:rPr>
          <w:rFonts w:asciiTheme="minorBidi" w:hAnsiTheme="minorBidi"/>
          <w:color w:val="444444"/>
          <w:sz w:val="28"/>
          <w:szCs w:val="28"/>
          <w:rtl/>
        </w:rPr>
        <w:t>وق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>ّ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 xml:space="preserve">عت وزيرة العمل والأمينة التنفيذية 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>"ل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 xml:space="preserve">لإسكوا"، مذكرة تفاهم، لعشرة سنوات، 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في 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>انطلاقة لشراكةٍ تلبّي تطلعات</w:t>
      </w:r>
      <w:r w:rsidR="00BC772B">
        <w:rPr>
          <w:rFonts w:asciiTheme="minorBidi" w:hAnsiTheme="minorBidi" w:hint="cs"/>
          <w:color w:val="444444"/>
          <w:sz w:val="28"/>
          <w:szCs w:val="28"/>
          <w:rtl/>
        </w:rPr>
        <w:t xml:space="preserve"> الطرفين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 xml:space="preserve"> في توفير فرص العمل. </w:t>
      </w:r>
    </w:p>
    <w:p w:rsidR="00BE1D4F" w:rsidRPr="00BE1D4F" w:rsidRDefault="00BE1D4F" w:rsidP="00BE1D4F">
      <w:pPr>
        <w:pStyle w:val="Paragraphedeliste"/>
        <w:rPr>
          <w:rFonts w:asciiTheme="minorBidi" w:hAnsiTheme="minorBidi"/>
          <w:color w:val="444444"/>
          <w:sz w:val="28"/>
          <w:szCs w:val="28"/>
          <w:rtl/>
        </w:rPr>
      </w:pPr>
    </w:p>
    <w:p w:rsidR="00BE1D4F" w:rsidRPr="00BE1D4F" w:rsidRDefault="00BE1D4F" w:rsidP="00BE1D4F">
      <w:pPr>
        <w:pStyle w:val="Paragraphedeliste"/>
        <w:numPr>
          <w:ilvl w:val="0"/>
          <w:numId w:val="3"/>
        </w:numPr>
        <w:bidi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 w:rsidRPr="00BE1D4F">
        <w:rPr>
          <w:rFonts w:asciiTheme="minorBidi" w:hAnsiTheme="minorBidi"/>
          <w:color w:val="444444"/>
          <w:sz w:val="28"/>
          <w:szCs w:val="28"/>
          <w:rtl/>
        </w:rPr>
        <w:t xml:space="preserve">وفي هذا </w:t>
      </w:r>
      <w:r w:rsidRPr="00BE1D4F">
        <w:rPr>
          <w:rFonts w:asciiTheme="minorBidi" w:hAnsiTheme="minorBidi" w:hint="cs"/>
          <w:color w:val="444444"/>
          <w:sz w:val="28"/>
          <w:szCs w:val="28"/>
          <w:rtl/>
        </w:rPr>
        <w:t>الإطار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 xml:space="preserve">، تم تنظيمِ "ورشتَي عمل": حولَ الدورِ المهم </w:t>
      </w:r>
      <w:r w:rsidR="00B22364">
        <w:rPr>
          <w:rFonts w:asciiTheme="minorBidi" w:hAnsiTheme="minorBidi" w:hint="cs"/>
          <w:color w:val="444444"/>
          <w:sz w:val="28"/>
          <w:szCs w:val="28"/>
          <w:rtl/>
        </w:rPr>
        <w:t>لل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>تكنولوجيا الرقمية و</w:t>
      </w:r>
      <w:r w:rsidR="00B22364">
        <w:rPr>
          <w:rFonts w:asciiTheme="minorBidi" w:hAnsiTheme="minorBidi" w:hint="cs"/>
          <w:color w:val="444444"/>
          <w:sz w:val="28"/>
          <w:szCs w:val="28"/>
          <w:rtl/>
        </w:rPr>
        <w:t>لل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>اتصالات في التوظيف، وخلقِ فرصِ عملٍ جديدة لل</w:t>
      </w:r>
      <w:r w:rsidR="00B22364">
        <w:rPr>
          <w:rFonts w:asciiTheme="minorBidi" w:hAnsiTheme="minorBidi" w:hint="cs"/>
          <w:color w:val="444444"/>
          <w:sz w:val="28"/>
          <w:szCs w:val="28"/>
          <w:rtl/>
        </w:rPr>
        <w:t xml:space="preserve">جنسين، 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>وبناءِ قدرات موظفي</w:t>
      </w:r>
      <w:r w:rsidR="00B22364">
        <w:rPr>
          <w:rFonts w:asciiTheme="minorBidi" w:hAnsiTheme="minorBidi" w:hint="cs"/>
          <w:color w:val="444444"/>
          <w:sz w:val="28"/>
          <w:szCs w:val="28"/>
          <w:rtl/>
        </w:rPr>
        <w:t xml:space="preserve"> وزارة العمل</w:t>
      </w:r>
      <w:r w:rsidRPr="00BE1D4F">
        <w:rPr>
          <w:rFonts w:asciiTheme="minorBidi" w:hAnsiTheme="minorBidi"/>
          <w:color w:val="444444"/>
          <w:sz w:val="28"/>
          <w:szCs w:val="28"/>
          <w:rtl/>
        </w:rPr>
        <w:t>.</w:t>
      </w:r>
    </w:p>
    <w:p w:rsidR="00BE1D4F" w:rsidRPr="00C47E4C" w:rsidRDefault="00BE1D4F" w:rsidP="00C47E4C">
      <w:pPr>
        <w:bidi/>
        <w:jc w:val="both"/>
        <w:rPr>
          <w:rFonts w:asciiTheme="minorBidi" w:hAnsiTheme="minorBidi"/>
          <w:strike/>
          <w:color w:val="444444"/>
          <w:sz w:val="28"/>
          <w:szCs w:val="28"/>
        </w:rPr>
      </w:pPr>
      <w:r w:rsidRPr="00C47E4C">
        <w:rPr>
          <w:rFonts w:asciiTheme="minorBidi" w:hAnsiTheme="minorBidi"/>
          <w:color w:val="444444"/>
          <w:sz w:val="28"/>
          <w:szCs w:val="28"/>
          <w:rtl/>
        </w:rPr>
        <w:t xml:space="preserve"> </w:t>
      </w:r>
    </w:p>
    <w:p w:rsidR="00E52437" w:rsidRPr="00BE1D4F" w:rsidRDefault="00E52437" w:rsidP="00E52437">
      <w:pPr>
        <w:bidi/>
        <w:ind w:right="-360" w:firstLine="720"/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sectPr w:rsidR="00E52437" w:rsidRPr="00BE1D4F" w:rsidSect="0008248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EB" w:rsidRDefault="004907EB" w:rsidP="00D365D3">
      <w:pPr>
        <w:spacing w:after="0" w:line="240" w:lineRule="auto"/>
      </w:pPr>
      <w:r>
        <w:separator/>
      </w:r>
    </w:p>
  </w:endnote>
  <w:endnote w:type="continuationSeparator" w:id="0">
    <w:p w:rsidR="004907EB" w:rsidRDefault="004907EB" w:rsidP="00D3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966787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2437" w:rsidRDefault="00E52437" w:rsidP="00756EC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52437" w:rsidRDefault="00E524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183817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2437" w:rsidRDefault="00E52437" w:rsidP="00756EC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52437" w:rsidRDefault="00E52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EB" w:rsidRDefault="004907EB" w:rsidP="00D365D3">
      <w:pPr>
        <w:spacing w:after="0" w:line="240" w:lineRule="auto"/>
      </w:pPr>
      <w:r>
        <w:separator/>
      </w:r>
    </w:p>
  </w:footnote>
  <w:footnote w:type="continuationSeparator" w:id="0">
    <w:p w:rsidR="004907EB" w:rsidRDefault="004907EB" w:rsidP="00D3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9EC"/>
    <w:multiLevelType w:val="hybridMultilevel"/>
    <w:tmpl w:val="931AB10A"/>
    <w:lvl w:ilvl="0" w:tplc="FCE685B2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22619"/>
    <w:multiLevelType w:val="hybridMultilevel"/>
    <w:tmpl w:val="30E4E9F8"/>
    <w:lvl w:ilvl="0" w:tplc="337A5D0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EB6"/>
    <w:multiLevelType w:val="hybridMultilevel"/>
    <w:tmpl w:val="C48A98DE"/>
    <w:lvl w:ilvl="0" w:tplc="115E82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76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B4AA0"/>
    <w:multiLevelType w:val="hybridMultilevel"/>
    <w:tmpl w:val="CE76081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AC6585"/>
    <w:multiLevelType w:val="hybridMultilevel"/>
    <w:tmpl w:val="E244CB8C"/>
    <w:lvl w:ilvl="0" w:tplc="DFEE68C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9B6874"/>
    <w:multiLevelType w:val="hybridMultilevel"/>
    <w:tmpl w:val="F56A8670"/>
    <w:lvl w:ilvl="0" w:tplc="3A3C82B6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7372A05"/>
    <w:multiLevelType w:val="hybridMultilevel"/>
    <w:tmpl w:val="65CE2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44247"/>
    <w:multiLevelType w:val="hybridMultilevel"/>
    <w:tmpl w:val="135AB45C"/>
    <w:lvl w:ilvl="0" w:tplc="010C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5118"/>
    <w:multiLevelType w:val="hybridMultilevel"/>
    <w:tmpl w:val="CF349C86"/>
    <w:lvl w:ilvl="0" w:tplc="EA1E3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D3"/>
    <w:rsid w:val="0000518E"/>
    <w:rsid w:val="0008196A"/>
    <w:rsid w:val="0010156C"/>
    <w:rsid w:val="001052F5"/>
    <w:rsid w:val="00124178"/>
    <w:rsid w:val="001844DD"/>
    <w:rsid w:val="001A1E24"/>
    <w:rsid w:val="001E72A6"/>
    <w:rsid w:val="0023225C"/>
    <w:rsid w:val="00250E8F"/>
    <w:rsid w:val="002C0F98"/>
    <w:rsid w:val="003011D8"/>
    <w:rsid w:val="00340AE7"/>
    <w:rsid w:val="003441A0"/>
    <w:rsid w:val="003664F0"/>
    <w:rsid w:val="00373DF1"/>
    <w:rsid w:val="00375954"/>
    <w:rsid w:val="00390EBD"/>
    <w:rsid w:val="00396A0A"/>
    <w:rsid w:val="00430917"/>
    <w:rsid w:val="00447ABC"/>
    <w:rsid w:val="004733A6"/>
    <w:rsid w:val="004865BB"/>
    <w:rsid w:val="004907EB"/>
    <w:rsid w:val="00493C83"/>
    <w:rsid w:val="004C23FE"/>
    <w:rsid w:val="005775AF"/>
    <w:rsid w:val="00593026"/>
    <w:rsid w:val="00595889"/>
    <w:rsid w:val="00595D13"/>
    <w:rsid w:val="0066480C"/>
    <w:rsid w:val="006A6177"/>
    <w:rsid w:val="006D6E34"/>
    <w:rsid w:val="0071356F"/>
    <w:rsid w:val="007263B7"/>
    <w:rsid w:val="007D69CF"/>
    <w:rsid w:val="007D6C51"/>
    <w:rsid w:val="0080573F"/>
    <w:rsid w:val="00806D79"/>
    <w:rsid w:val="00810BF2"/>
    <w:rsid w:val="00810C20"/>
    <w:rsid w:val="008122CB"/>
    <w:rsid w:val="008542EE"/>
    <w:rsid w:val="008979EA"/>
    <w:rsid w:val="008A4B15"/>
    <w:rsid w:val="008A4BFC"/>
    <w:rsid w:val="008E3216"/>
    <w:rsid w:val="00920966"/>
    <w:rsid w:val="00923933"/>
    <w:rsid w:val="009520D4"/>
    <w:rsid w:val="009577AF"/>
    <w:rsid w:val="009B4904"/>
    <w:rsid w:val="009D5913"/>
    <w:rsid w:val="00A55B04"/>
    <w:rsid w:val="00A63A09"/>
    <w:rsid w:val="00AE5339"/>
    <w:rsid w:val="00B07F69"/>
    <w:rsid w:val="00B22364"/>
    <w:rsid w:val="00B300BD"/>
    <w:rsid w:val="00B40354"/>
    <w:rsid w:val="00B42262"/>
    <w:rsid w:val="00B46BD3"/>
    <w:rsid w:val="00B506D5"/>
    <w:rsid w:val="00B81B3E"/>
    <w:rsid w:val="00B83E76"/>
    <w:rsid w:val="00BA3814"/>
    <w:rsid w:val="00BA53C9"/>
    <w:rsid w:val="00BC772B"/>
    <w:rsid w:val="00BE1D4F"/>
    <w:rsid w:val="00BE6421"/>
    <w:rsid w:val="00BF4C9A"/>
    <w:rsid w:val="00C16BE1"/>
    <w:rsid w:val="00C47E4C"/>
    <w:rsid w:val="00C50621"/>
    <w:rsid w:val="00C878FC"/>
    <w:rsid w:val="00CA4654"/>
    <w:rsid w:val="00CA6E93"/>
    <w:rsid w:val="00CA7F5C"/>
    <w:rsid w:val="00CB2EAA"/>
    <w:rsid w:val="00CF3352"/>
    <w:rsid w:val="00CF3E52"/>
    <w:rsid w:val="00CF5EFA"/>
    <w:rsid w:val="00D169F3"/>
    <w:rsid w:val="00D365D3"/>
    <w:rsid w:val="00D502EF"/>
    <w:rsid w:val="00D92590"/>
    <w:rsid w:val="00DD729B"/>
    <w:rsid w:val="00DE1276"/>
    <w:rsid w:val="00E02E3A"/>
    <w:rsid w:val="00E046EA"/>
    <w:rsid w:val="00E26BDE"/>
    <w:rsid w:val="00E52437"/>
    <w:rsid w:val="00E53C4D"/>
    <w:rsid w:val="00E801CA"/>
    <w:rsid w:val="00E820CB"/>
    <w:rsid w:val="00EF70FA"/>
    <w:rsid w:val="00F05515"/>
    <w:rsid w:val="00F31FE4"/>
    <w:rsid w:val="00FA1B60"/>
    <w:rsid w:val="00FB793F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CA93"/>
  <w15:docId w15:val="{9F87C778-CE95-1447-8654-51617A7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"/>
    <w:basedOn w:val="Normal"/>
    <w:link w:val="ParagraphedelisteCar"/>
    <w:uiPriority w:val="34"/>
    <w:qFormat/>
    <w:rsid w:val="00D365D3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aliases w:val="Numbered Paragraph Car,Main numbered paragraph Car,References Car,Numbered List Paragraph Car,123 List Paragraph Car,Bullets Car,List Paragraph (numbered (a)) Car,List Paragraph nowy Car,Liste 1 Car,List_Paragraph Car"/>
    <w:basedOn w:val="Policepardfaut"/>
    <w:link w:val="Paragraphedeliste"/>
    <w:uiPriority w:val="34"/>
    <w:locked/>
    <w:rsid w:val="00D365D3"/>
  </w:style>
  <w:style w:type="paragraph" w:styleId="En-tte">
    <w:name w:val="header"/>
    <w:basedOn w:val="Normal"/>
    <w:link w:val="En-tteCar"/>
    <w:uiPriority w:val="99"/>
    <w:semiHidden/>
    <w:unhideWhenUsed/>
    <w:rsid w:val="00D3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5D3"/>
  </w:style>
  <w:style w:type="paragraph" w:styleId="Pieddepage">
    <w:name w:val="footer"/>
    <w:basedOn w:val="Normal"/>
    <w:link w:val="PieddepageCar"/>
    <w:uiPriority w:val="99"/>
    <w:unhideWhenUsed/>
    <w:rsid w:val="00D3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5D3"/>
  </w:style>
  <w:style w:type="character" w:styleId="Lienhypertexte">
    <w:name w:val="Hyperlink"/>
    <w:basedOn w:val="Policepardfaut"/>
    <w:uiPriority w:val="99"/>
    <w:unhideWhenUsed/>
    <w:rsid w:val="00D365D3"/>
    <w:rPr>
      <w:color w:val="0000FF"/>
      <w:u w:val="single"/>
    </w:rPr>
  </w:style>
  <w:style w:type="paragraph" w:customStyle="1" w:styleId="xmsonormal">
    <w:name w:val="x_msonormal"/>
    <w:basedOn w:val="Normal"/>
    <w:rsid w:val="00D36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D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A7F5C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5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CB672-31A4-4707-971F-EED986124585}"/>
</file>

<file path=customXml/itemProps2.xml><?xml version="1.0" encoding="utf-8"?>
<ds:datastoreItem xmlns:ds="http://schemas.openxmlformats.org/officeDocument/2006/customXml" ds:itemID="{1F7DCA74-1F11-4102-AA75-BFF4F11D86E2}"/>
</file>

<file path=customXml/itemProps3.xml><?xml version="1.0" encoding="utf-8"?>
<ds:datastoreItem xmlns:ds="http://schemas.openxmlformats.org/officeDocument/2006/customXml" ds:itemID="{AA15E484-B7FA-404B-863F-42623E809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Mojitech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Rana El Khoury</cp:lastModifiedBy>
  <cp:revision>29</cp:revision>
  <dcterms:created xsi:type="dcterms:W3CDTF">2021-01-11T16:50:00Z</dcterms:created>
  <dcterms:modified xsi:type="dcterms:W3CDTF">2021-01-14T17:43:00Z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