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0170B" w14:textId="6AE0F163" w:rsidR="00343366" w:rsidRPr="00FF38BA" w:rsidRDefault="00343366" w:rsidP="003C5E99">
      <w:pPr>
        <w:jc w:val="center"/>
        <w:rPr>
          <w:rFonts w:ascii="Avenir Book" w:hAnsi="Avenir Book"/>
          <w:sz w:val="28"/>
          <w:szCs w:val="28"/>
        </w:rPr>
      </w:pPr>
      <w:r w:rsidRPr="00FF38BA">
        <w:rPr>
          <w:rFonts w:ascii="Avenir Book" w:hAnsi="Avenir Book"/>
          <w:noProof/>
          <w:sz w:val="28"/>
          <w:szCs w:val="28"/>
          <w:lang w:val="en-GB" w:eastAsia="en-GB"/>
        </w:rPr>
        <w:drawing>
          <wp:inline distT="0" distB="0" distL="0" distR="0" wp14:anchorId="52994E7C" wp14:editId="5E64DE0F">
            <wp:extent cx="731520" cy="768096"/>
            <wp:effectExtent l="0" t="0" r="5080" b="0"/>
            <wp:docPr id="1" name="Picture 1" descr="GoR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R%20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6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684F0" w14:textId="6EE83C52" w:rsidR="008313B6" w:rsidRPr="00CC6E1E" w:rsidRDefault="004E56DD" w:rsidP="00CC6E1E">
      <w:pPr>
        <w:spacing w:after="120" w:line="240" w:lineRule="auto"/>
        <w:jc w:val="center"/>
        <w:rPr>
          <w:rFonts w:ascii="Avenir Book" w:hAnsi="Avenir Book"/>
          <w:b/>
          <w:sz w:val="26"/>
          <w:szCs w:val="26"/>
        </w:rPr>
      </w:pPr>
      <w:r w:rsidRPr="00CC6E1E">
        <w:rPr>
          <w:rFonts w:ascii="Avenir Book" w:hAnsi="Avenir Book"/>
          <w:b/>
          <w:sz w:val="26"/>
          <w:szCs w:val="26"/>
        </w:rPr>
        <w:t>2</w:t>
      </w:r>
      <w:r w:rsidR="00CC6E1E" w:rsidRPr="00CC6E1E">
        <w:rPr>
          <w:rFonts w:ascii="Avenir Book" w:hAnsi="Avenir Book"/>
          <w:b/>
          <w:sz w:val="26"/>
          <w:szCs w:val="26"/>
        </w:rPr>
        <w:t>8</w:t>
      </w:r>
      <w:r w:rsidRPr="00CC6E1E">
        <w:rPr>
          <w:rFonts w:ascii="Avenir Book" w:hAnsi="Avenir Book"/>
          <w:b/>
          <w:sz w:val="26"/>
          <w:szCs w:val="26"/>
          <w:vertAlign w:val="superscript"/>
        </w:rPr>
        <w:t>th</w:t>
      </w:r>
      <w:r w:rsidRPr="00CC6E1E">
        <w:rPr>
          <w:rFonts w:ascii="Avenir Book" w:hAnsi="Avenir Book"/>
          <w:b/>
          <w:sz w:val="26"/>
          <w:szCs w:val="26"/>
        </w:rPr>
        <w:t xml:space="preserve"> </w:t>
      </w:r>
      <w:r w:rsidR="008313B6" w:rsidRPr="00CC6E1E">
        <w:rPr>
          <w:rFonts w:ascii="Avenir Book" w:hAnsi="Avenir Book"/>
          <w:b/>
          <w:sz w:val="26"/>
          <w:szCs w:val="26"/>
        </w:rPr>
        <w:t>Session of the U</w:t>
      </w:r>
      <w:r w:rsidR="00C05DE4" w:rsidRPr="00CC6E1E">
        <w:rPr>
          <w:rFonts w:ascii="Avenir Book" w:hAnsi="Avenir Book"/>
          <w:b/>
          <w:sz w:val="26"/>
          <w:szCs w:val="26"/>
        </w:rPr>
        <w:t xml:space="preserve">niversal </w:t>
      </w:r>
      <w:r w:rsidR="008313B6" w:rsidRPr="00CC6E1E">
        <w:rPr>
          <w:rFonts w:ascii="Avenir Book" w:hAnsi="Avenir Book"/>
          <w:b/>
          <w:sz w:val="26"/>
          <w:szCs w:val="26"/>
        </w:rPr>
        <w:t>P</w:t>
      </w:r>
      <w:r w:rsidR="00C05DE4" w:rsidRPr="00CC6E1E">
        <w:rPr>
          <w:rFonts w:ascii="Avenir Book" w:hAnsi="Avenir Book"/>
          <w:b/>
          <w:sz w:val="26"/>
          <w:szCs w:val="26"/>
        </w:rPr>
        <w:t xml:space="preserve">eriodic </w:t>
      </w:r>
      <w:r w:rsidR="008313B6" w:rsidRPr="00CC6E1E">
        <w:rPr>
          <w:rFonts w:ascii="Avenir Book" w:hAnsi="Avenir Book"/>
          <w:b/>
          <w:sz w:val="26"/>
          <w:szCs w:val="26"/>
        </w:rPr>
        <w:t>R</w:t>
      </w:r>
      <w:r w:rsidR="00C05DE4" w:rsidRPr="00CC6E1E">
        <w:rPr>
          <w:rFonts w:ascii="Avenir Book" w:hAnsi="Avenir Book"/>
          <w:b/>
          <w:sz w:val="26"/>
          <w:szCs w:val="26"/>
        </w:rPr>
        <w:t>eview</w:t>
      </w:r>
      <w:r w:rsidR="008313B6" w:rsidRPr="00CC6E1E">
        <w:rPr>
          <w:rFonts w:ascii="Avenir Book" w:hAnsi="Avenir Book"/>
          <w:b/>
          <w:sz w:val="26"/>
          <w:szCs w:val="26"/>
        </w:rPr>
        <w:t xml:space="preserve"> Working Group</w:t>
      </w:r>
    </w:p>
    <w:p w14:paraId="1926D2BE" w14:textId="75A474C4" w:rsidR="005B760D" w:rsidRPr="00CC6E1E" w:rsidRDefault="00C05DE4" w:rsidP="00CC6E1E">
      <w:pPr>
        <w:spacing w:after="120" w:line="240" w:lineRule="auto"/>
        <w:jc w:val="center"/>
        <w:rPr>
          <w:rFonts w:ascii="Avenir Book" w:hAnsi="Avenir Book"/>
          <w:b/>
          <w:sz w:val="26"/>
          <w:szCs w:val="26"/>
        </w:rPr>
      </w:pPr>
      <w:r w:rsidRPr="00CC6E1E">
        <w:rPr>
          <w:rFonts w:ascii="Avenir Book" w:hAnsi="Avenir Book"/>
          <w:b/>
          <w:sz w:val="26"/>
          <w:szCs w:val="26"/>
        </w:rPr>
        <w:t>Review of</w:t>
      </w:r>
      <w:r w:rsidR="00420705" w:rsidRPr="00CC6E1E">
        <w:rPr>
          <w:rFonts w:ascii="Avenir Book" w:hAnsi="Avenir Book"/>
          <w:b/>
          <w:sz w:val="26"/>
          <w:szCs w:val="26"/>
        </w:rPr>
        <w:t xml:space="preserve"> </w:t>
      </w:r>
      <w:r w:rsidR="00BA2C69" w:rsidRPr="00CC6E1E">
        <w:rPr>
          <w:rFonts w:ascii="Avenir Book" w:hAnsi="Avenir Book"/>
          <w:b/>
          <w:sz w:val="26"/>
          <w:szCs w:val="26"/>
        </w:rPr>
        <w:t>Switzerland</w:t>
      </w:r>
    </w:p>
    <w:p w14:paraId="7DF19DA9" w14:textId="7885879B" w:rsidR="00CB1E08" w:rsidRPr="00CC6E1E" w:rsidRDefault="00C0610B" w:rsidP="00CC6E1E">
      <w:pPr>
        <w:spacing w:after="120" w:line="240" w:lineRule="auto"/>
        <w:jc w:val="center"/>
        <w:rPr>
          <w:rFonts w:ascii="Avenir Book" w:hAnsi="Avenir Book"/>
          <w:b/>
          <w:sz w:val="26"/>
          <w:szCs w:val="26"/>
        </w:rPr>
      </w:pPr>
      <w:r w:rsidRPr="00CC6E1E">
        <w:rPr>
          <w:rFonts w:ascii="Avenir Book" w:hAnsi="Avenir Book"/>
          <w:b/>
          <w:sz w:val="26"/>
          <w:szCs w:val="26"/>
        </w:rPr>
        <w:t>0</w:t>
      </w:r>
      <w:r w:rsidR="00BA2C69" w:rsidRPr="00CC6E1E">
        <w:rPr>
          <w:rFonts w:ascii="Avenir Book" w:hAnsi="Avenir Book"/>
          <w:b/>
          <w:sz w:val="26"/>
          <w:szCs w:val="26"/>
        </w:rPr>
        <w:t>9</w:t>
      </w:r>
      <w:r w:rsidR="00BA2C69" w:rsidRPr="00CC6E1E">
        <w:rPr>
          <w:rFonts w:ascii="Avenir Book" w:hAnsi="Avenir Book"/>
          <w:b/>
          <w:sz w:val="26"/>
          <w:szCs w:val="26"/>
          <w:vertAlign w:val="superscript"/>
        </w:rPr>
        <w:t>th</w:t>
      </w:r>
      <w:r w:rsidR="00BA2C69" w:rsidRPr="00CC6E1E">
        <w:rPr>
          <w:rFonts w:ascii="Avenir Book" w:hAnsi="Avenir Book"/>
          <w:b/>
          <w:sz w:val="26"/>
          <w:szCs w:val="26"/>
        </w:rPr>
        <w:t xml:space="preserve"> November</w:t>
      </w:r>
      <w:r w:rsidR="00DB5556" w:rsidRPr="00CC6E1E">
        <w:rPr>
          <w:rFonts w:ascii="Avenir Book" w:hAnsi="Avenir Book"/>
          <w:b/>
          <w:sz w:val="26"/>
          <w:szCs w:val="26"/>
        </w:rPr>
        <w:t xml:space="preserve"> 2017</w:t>
      </w:r>
    </w:p>
    <w:p w14:paraId="016F778D" w14:textId="7CCDE64F" w:rsidR="005B760D" w:rsidRPr="00CC6E1E" w:rsidRDefault="00280057" w:rsidP="00CC6E1E">
      <w:pPr>
        <w:spacing w:after="120" w:line="240" w:lineRule="auto"/>
        <w:jc w:val="center"/>
        <w:outlineLvl w:val="0"/>
        <w:rPr>
          <w:rFonts w:ascii="Avenir Book" w:hAnsi="Avenir Book"/>
          <w:b/>
          <w:sz w:val="26"/>
          <w:szCs w:val="26"/>
        </w:rPr>
      </w:pPr>
      <w:r w:rsidRPr="00CC6E1E">
        <w:rPr>
          <w:rFonts w:ascii="Avenir Book" w:hAnsi="Avenir Book"/>
          <w:b/>
          <w:sz w:val="26"/>
          <w:szCs w:val="26"/>
        </w:rPr>
        <w:t xml:space="preserve">Statement by Rwanda delivered by </w:t>
      </w:r>
      <w:r w:rsidR="00343366" w:rsidRPr="00CC6E1E">
        <w:rPr>
          <w:rFonts w:ascii="Avenir Book" w:hAnsi="Avenir Book"/>
          <w:b/>
          <w:sz w:val="26"/>
          <w:szCs w:val="26"/>
        </w:rPr>
        <w:t xml:space="preserve">Mr. Moses </w:t>
      </w:r>
      <w:proofErr w:type="spellStart"/>
      <w:r w:rsidR="00343366" w:rsidRPr="00CC6E1E">
        <w:rPr>
          <w:rFonts w:ascii="Avenir Book" w:hAnsi="Avenir Book"/>
          <w:b/>
          <w:sz w:val="26"/>
          <w:szCs w:val="26"/>
        </w:rPr>
        <w:t>Rugema</w:t>
      </w:r>
      <w:proofErr w:type="spellEnd"/>
    </w:p>
    <w:p w14:paraId="6928A13F" w14:textId="67A09EEE" w:rsidR="00384C41" w:rsidRPr="00FF38BA" w:rsidRDefault="00D15265" w:rsidP="00A00EDA">
      <w:pPr>
        <w:pStyle w:val="ListParagraph"/>
        <w:numPr>
          <w:ilvl w:val="0"/>
          <w:numId w:val="4"/>
        </w:numPr>
        <w:jc w:val="both"/>
        <w:rPr>
          <w:rFonts w:ascii="Avenir Book" w:hAnsi="Avenir Book"/>
          <w:sz w:val="26"/>
          <w:szCs w:val="26"/>
        </w:rPr>
      </w:pPr>
      <w:r w:rsidRPr="00FF38BA">
        <w:rPr>
          <w:rFonts w:ascii="Avenir Book" w:hAnsi="Avenir Book"/>
          <w:sz w:val="26"/>
          <w:szCs w:val="26"/>
        </w:rPr>
        <w:t>Rwanda</w:t>
      </w:r>
      <w:r w:rsidR="00280057" w:rsidRPr="00FF38BA">
        <w:rPr>
          <w:rFonts w:ascii="Avenir Book" w:hAnsi="Avenir Book"/>
          <w:sz w:val="26"/>
          <w:szCs w:val="26"/>
        </w:rPr>
        <w:t xml:space="preserve"> </w:t>
      </w:r>
      <w:r w:rsidR="00A15DB7">
        <w:rPr>
          <w:rFonts w:ascii="Avenir Book" w:hAnsi="Avenir Book"/>
          <w:sz w:val="26"/>
          <w:szCs w:val="26"/>
        </w:rPr>
        <w:t xml:space="preserve">warmly </w:t>
      </w:r>
      <w:bookmarkStart w:id="0" w:name="_GoBack"/>
      <w:bookmarkEnd w:id="0"/>
      <w:r w:rsidR="00280057" w:rsidRPr="00FF38BA">
        <w:rPr>
          <w:rFonts w:ascii="Avenir Book" w:hAnsi="Avenir Book"/>
          <w:sz w:val="26"/>
          <w:szCs w:val="26"/>
        </w:rPr>
        <w:t>w</w:t>
      </w:r>
      <w:r w:rsidR="00C05DE4" w:rsidRPr="00FF38BA">
        <w:rPr>
          <w:rFonts w:ascii="Avenir Book" w:hAnsi="Avenir Book"/>
          <w:sz w:val="26"/>
          <w:szCs w:val="26"/>
        </w:rPr>
        <w:t xml:space="preserve">elcomes the delegation of </w:t>
      </w:r>
      <w:r w:rsidR="00BA2C69" w:rsidRPr="00FF38BA">
        <w:rPr>
          <w:rFonts w:ascii="Avenir Book" w:hAnsi="Avenir Book"/>
          <w:sz w:val="26"/>
          <w:szCs w:val="26"/>
        </w:rPr>
        <w:t>Switzerland</w:t>
      </w:r>
      <w:r w:rsidR="006F011A" w:rsidRPr="00FF38BA">
        <w:rPr>
          <w:rFonts w:ascii="Avenir Book" w:hAnsi="Avenir Book"/>
          <w:sz w:val="26"/>
          <w:szCs w:val="26"/>
        </w:rPr>
        <w:t xml:space="preserve"> and</w:t>
      </w:r>
      <w:r w:rsidR="00280057" w:rsidRPr="00FF38BA">
        <w:rPr>
          <w:rFonts w:ascii="Avenir Book" w:hAnsi="Avenir Book"/>
          <w:sz w:val="26"/>
          <w:szCs w:val="26"/>
        </w:rPr>
        <w:t xml:space="preserve"> </w:t>
      </w:r>
      <w:r w:rsidR="00686361" w:rsidRPr="00FF38BA">
        <w:rPr>
          <w:rFonts w:ascii="Avenir Book" w:hAnsi="Avenir Book"/>
          <w:sz w:val="26"/>
          <w:szCs w:val="26"/>
        </w:rPr>
        <w:t>thank</w:t>
      </w:r>
      <w:r w:rsidR="00B57207">
        <w:rPr>
          <w:rFonts w:ascii="Avenir Book" w:hAnsi="Avenir Book"/>
          <w:sz w:val="26"/>
          <w:szCs w:val="26"/>
        </w:rPr>
        <w:t>s</w:t>
      </w:r>
      <w:r w:rsidR="00C05DE4" w:rsidRPr="00FF38BA">
        <w:rPr>
          <w:rFonts w:ascii="Avenir Book" w:hAnsi="Avenir Book"/>
          <w:sz w:val="26"/>
          <w:szCs w:val="26"/>
        </w:rPr>
        <w:t xml:space="preserve"> them</w:t>
      </w:r>
      <w:r w:rsidR="006F011A" w:rsidRPr="00FF38BA">
        <w:rPr>
          <w:rFonts w:ascii="Avenir Book" w:hAnsi="Avenir Book"/>
          <w:sz w:val="26"/>
          <w:szCs w:val="26"/>
        </w:rPr>
        <w:t xml:space="preserve"> for the presentation of their</w:t>
      </w:r>
      <w:r w:rsidR="00DF5A50" w:rsidRPr="00FF38BA">
        <w:rPr>
          <w:rFonts w:ascii="Avenir Book" w:hAnsi="Avenir Book"/>
          <w:sz w:val="26"/>
          <w:szCs w:val="26"/>
        </w:rPr>
        <w:t xml:space="preserve"> </w:t>
      </w:r>
      <w:r w:rsidR="00420705" w:rsidRPr="00FF38BA">
        <w:rPr>
          <w:rFonts w:ascii="Avenir Book" w:hAnsi="Avenir Book"/>
          <w:sz w:val="26"/>
          <w:szCs w:val="26"/>
        </w:rPr>
        <w:t>national report an</w:t>
      </w:r>
      <w:r w:rsidR="00686361" w:rsidRPr="00FF38BA">
        <w:rPr>
          <w:rFonts w:ascii="Avenir Book" w:hAnsi="Avenir Book"/>
          <w:sz w:val="26"/>
          <w:szCs w:val="26"/>
        </w:rPr>
        <w:t>d the oral update just provided</w:t>
      </w:r>
      <w:r w:rsidR="00DF5A50" w:rsidRPr="00FF38BA">
        <w:rPr>
          <w:rFonts w:ascii="Avenir Book" w:hAnsi="Avenir Book"/>
          <w:sz w:val="26"/>
          <w:szCs w:val="26"/>
        </w:rPr>
        <w:t>.</w:t>
      </w:r>
    </w:p>
    <w:p w14:paraId="5B4B6BF9" w14:textId="4CA701B5" w:rsidR="00DA7071" w:rsidRPr="00FF38BA" w:rsidRDefault="00DA7071" w:rsidP="008A27A0">
      <w:pPr>
        <w:pStyle w:val="ListParagraph"/>
        <w:numPr>
          <w:ilvl w:val="0"/>
          <w:numId w:val="4"/>
        </w:numPr>
        <w:jc w:val="both"/>
        <w:rPr>
          <w:rFonts w:ascii="Avenir Book" w:hAnsi="Avenir Book"/>
          <w:sz w:val="26"/>
          <w:szCs w:val="26"/>
        </w:rPr>
      </w:pPr>
      <w:r w:rsidRPr="00FF38BA">
        <w:rPr>
          <w:rFonts w:ascii="Avenir Book" w:hAnsi="Avenir Book"/>
          <w:sz w:val="26"/>
          <w:szCs w:val="26"/>
        </w:rPr>
        <w:t>Rwanda welcomes</w:t>
      </w:r>
      <w:r w:rsidR="00137227" w:rsidRPr="00FF38BA">
        <w:rPr>
          <w:rFonts w:ascii="Avenir Book" w:hAnsi="Avenir Book"/>
          <w:sz w:val="26"/>
          <w:szCs w:val="26"/>
        </w:rPr>
        <w:t xml:space="preserve"> </w:t>
      </w:r>
      <w:r w:rsidR="00BA2C69" w:rsidRPr="00FF38BA">
        <w:rPr>
          <w:rFonts w:ascii="Avenir Book" w:hAnsi="Avenir Book"/>
          <w:sz w:val="26"/>
          <w:szCs w:val="26"/>
        </w:rPr>
        <w:t>Switzerland</w:t>
      </w:r>
      <w:r w:rsidRPr="00FF38BA">
        <w:rPr>
          <w:rFonts w:ascii="Avenir Book" w:hAnsi="Avenir Book"/>
          <w:sz w:val="26"/>
          <w:szCs w:val="26"/>
        </w:rPr>
        <w:t>’s</w:t>
      </w:r>
      <w:r w:rsidR="00420705" w:rsidRPr="00FF38BA">
        <w:rPr>
          <w:rFonts w:ascii="Avenir Book" w:hAnsi="Avenir Book"/>
          <w:sz w:val="26"/>
          <w:szCs w:val="26"/>
        </w:rPr>
        <w:t xml:space="preserve"> continued</w:t>
      </w:r>
      <w:r w:rsidR="00C426C0" w:rsidRPr="00FF38BA">
        <w:rPr>
          <w:rFonts w:ascii="Avenir Book" w:hAnsi="Avenir Book"/>
          <w:sz w:val="26"/>
          <w:szCs w:val="26"/>
        </w:rPr>
        <w:t xml:space="preserve"> efforts to promote and protect</w:t>
      </w:r>
      <w:r w:rsidR="00FD37F3" w:rsidRPr="00FF38BA">
        <w:rPr>
          <w:rFonts w:ascii="Avenir Book" w:hAnsi="Avenir Book"/>
          <w:sz w:val="26"/>
          <w:szCs w:val="26"/>
        </w:rPr>
        <w:t xml:space="preserve"> human rights including through implementation of</w:t>
      </w:r>
      <w:r w:rsidR="00B57207">
        <w:rPr>
          <w:rFonts w:ascii="Avenir Book" w:hAnsi="Avenir Book"/>
          <w:sz w:val="26"/>
          <w:szCs w:val="26"/>
        </w:rPr>
        <w:t xml:space="preserve"> the recommendations </w:t>
      </w:r>
      <w:r w:rsidR="00101C05">
        <w:rPr>
          <w:rFonts w:ascii="Avenir Book" w:hAnsi="Avenir Book"/>
          <w:sz w:val="26"/>
          <w:szCs w:val="26"/>
        </w:rPr>
        <w:t xml:space="preserve">and voluntary commitments </w:t>
      </w:r>
      <w:r w:rsidR="00B57207">
        <w:rPr>
          <w:rFonts w:ascii="Avenir Book" w:hAnsi="Avenir Book"/>
          <w:sz w:val="26"/>
          <w:szCs w:val="26"/>
        </w:rPr>
        <w:t>of</w:t>
      </w:r>
      <w:r w:rsidR="00FD37F3" w:rsidRPr="00FF38BA">
        <w:rPr>
          <w:rFonts w:ascii="Avenir Book" w:hAnsi="Avenir Book"/>
          <w:sz w:val="26"/>
          <w:szCs w:val="26"/>
        </w:rPr>
        <w:t xml:space="preserve"> its second </w:t>
      </w:r>
      <w:r w:rsidR="00B57207">
        <w:rPr>
          <w:rFonts w:ascii="Avenir Book" w:hAnsi="Avenir Book"/>
          <w:sz w:val="26"/>
          <w:szCs w:val="26"/>
        </w:rPr>
        <w:t xml:space="preserve">cycle </w:t>
      </w:r>
      <w:r w:rsidR="00101C05">
        <w:rPr>
          <w:rFonts w:ascii="Avenir Book" w:hAnsi="Avenir Book"/>
          <w:sz w:val="26"/>
          <w:szCs w:val="26"/>
        </w:rPr>
        <w:t>UPR</w:t>
      </w:r>
      <w:r w:rsidR="00FD37F3" w:rsidRPr="00FF38BA">
        <w:rPr>
          <w:rFonts w:ascii="Avenir Book" w:hAnsi="Avenir Book"/>
          <w:sz w:val="26"/>
          <w:szCs w:val="26"/>
        </w:rPr>
        <w:t>.</w:t>
      </w:r>
    </w:p>
    <w:p w14:paraId="783F3B92" w14:textId="33164768" w:rsidR="00B52B4A" w:rsidRPr="00C7781A" w:rsidRDefault="00437680" w:rsidP="00C7781A">
      <w:pPr>
        <w:pStyle w:val="ListParagraph"/>
        <w:numPr>
          <w:ilvl w:val="0"/>
          <w:numId w:val="4"/>
        </w:numPr>
        <w:jc w:val="both"/>
        <w:rPr>
          <w:rFonts w:ascii="Avenir Book" w:hAnsi="Avenir Book"/>
          <w:b/>
          <w:sz w:val="26"/>
          <w:szCs w:val="26"/>
        </w:rPr>
      </w:pPr>
      <w:r w:rsidRPr="00FF38BA">
        <w:rPr>
          <w:rFonts w:ascii="Avenir Book" w:hAnsi="Avenir Book"/>
          <w:sz w:val="26"/>
          <w:szCs w:val="26"/>
        </w:rPr>
        <w:t>We welcome</w:t>
      </w:r>
      <w:r w:rsidR="001C519F" w:rsidRPr="00FF38BA">
        <w:rPr>
          <w:rFonts w:ascii="Avenir Book" w:hAnsi="Avenir Book"/>
          <w:sz w:val="26"/>
          <w:szCs w:val="26"/>
        </w:rPr>
        <w:t xml:space="preserve"> </w:t>
      </w:r>
      <w:r w:rsidR="00BA2C69" w:rsidRPr="00FF38BA">
        <w:rPr>
          <w:rFonts w:ascii="Avenir Book" w:hAnsi="Avenir Book"/>
          <w:sz w:val="26"/>
          <w:szCs w:val="26"/>
        </w:rPr>
        <w:t>Switzerland</w:t>
      </w:r>
      <w:r w:rsidR="001C519F" w:rsidRPr="00FF38BA">
        <w:rPr>
          <w:rFonts w:ascii="Avenir Book" w:hAnsi="Avenir Book"/>
          <w:sz w:val="26"/>
          <w:szCs w:val="26"/>
        </w:rPr>
        <w:t>’s</w:t>
      </w:r>
      <w:r w:rsidR="008A27A0" w:rsidRPr="00FF38BA">
        <w:rPr>
          <w:rFonts w:ascii="Avenir Book" w:hAnsi="Avenir Book"/>
          <w:sz w:val="26"/>
          <w:szCs w:val="26"/>
        </w:rPr>
        <w:t xml:space="preserve"> </w:t>
      </w:r>
      <w:r w:rsidRPr="00FF38BA">
        <w:rPr>
          <w:rFonts w:ascii="Avenir Book" w:hAnsi="Avenir Book"/>
          <w:sz w:val="26"/>
          <w:szCs w:val="26"/>
        </w:rPr>
        <w:t xml:space="preserve">efforts to combat discrimination, </w:t>
      </w:r>
      <w:r w:rsidR="00DC2B12" w:rsidRPr="00FF38BA">
        <w:rPr>
          <w:rFonts w:ascii="Avenir Book" w:hAnsi="Avenir Book"/>
          <w:sz w:val="26"/>
          <w:szCs w:val="26"/>
        </w:rPr>
        <w:t>hate speech and relat</w:t>
      </w:r>
      <w:r w:rsidR="00C7781A">
        <w:rPr>
          <w:rFonts w:ascii="Avenir Book" w:hAnsi="Avenir Book"/>
          <w:sz w:val="26"/>
          <w:szCs w:val="26"/>
        </w:rPr>
        <w:t>ed intolerance. W</w:t>
      </w:r>
      <w:r w:rsidR="00DC2B12" w:rsidRPr="00FF38BA">
        <w:rPr>
          <w:rFonts w:ascii="Avenir Book" w:hAnsi="Avenir Book"/>
          <w:sz w:val="26"/>
          <w:szCs w:val="26"/>
        </w:rPr>
        <w:t>e have one question and one recommendation:</w:t>
      </w:r>
    </w:p>
    <w:p w14:paraId="15C05CD0" w14:textId="17D28A57" w:rsidR="0031462B" w:rsidRPr="00FF38BA" w:rsidRDefault="00BD7DAA" w:rsidP="00E35FFB">
      <w:pPr>
        <w:pStyle w:val="ListParagraph"/>
        <w:numPr>
          <w:ilvl w:val="0"/>
          <w:numId w:val="1"/>
        </w:numPr>
        <w:spacing w:before="120" w:after="120"/>
        <w:jc w:val="both"/>
        <w:rPr>
          <w:rFonts w:ascii="Avenir Book" w:hAnsi="Avenir Book"/>
          <w:sz w:val="26"/>
          <w:szCs w:val="26"/>
        </w:rPr>
      </w:pPr>
      <w:r w:rsidRPr="00FF38BA">
        <w:rPr>
          <w:rFonts w:ascii="Avenir Book" w:hAnsi="Avenir Book"/>
          <w:sz w:val="26"/>
          <w:szCs w:val="26"/>
        </w:rPr>
        <w:t xml:space="preserve">As </w:t>
      </w:r>
      <w:r w:rsidR="00FD0AFF">
        <w:rPr>
          <w:rFonts w:ascii="Avenir Book" w:hAnsi="Avenir Book"/>
          <w:sz w:val="26"/>
          <w:szCs w:val="26"/>
        </w:rPr>
        <w:t>part of Switzerland’s</w:t>
      </w:r>
      <w:r w:rsidRPr="00FF38BA">
        <w:rPr>
          <w:rFonts w:ascii="Avenir Book" w:hAnsi="Avenir Book"/>
          <w:sz w:val="26"/>
          <w:szCs w:val="26"/>
        </w:rPr>
        <w:t xml:space="preserve"> eff</w:t>
      </w:r>
      <w:r w:rsidR="00FD0AFF">
        <w:rPr>
          <w:rFonts w:ascii="Avenir Book" w:hAnsi="Avenir Book"/>
          <w:sz w:val="26"/>
          <w:szCs w:val="26"/>
        </w:rPr>
        <w:t xml:space="preserve">orts to prevent mass atrocities worldwide including through the GAAMAC network, to what extent has Switzerland </w:t>
      </w:r>
      <w:r w:rsidRPr="00FF38BA">
        <w:rPr>
          <w:rFonts w:ascii="Avenir Book" w:hAnsi="Avenir Book"/>
          <w:sz w:val="26"/>
          <w:szCs w:val="26"/>
        </w:rPr>
        <w:t xml:space="preserve">undertaken an assessment </w:t>
      </w:r>
      <w:r w:rsidR="00372F52" w:rsidRPr="00FF38BA">
        <w:rPr>
          <w:rFonts w:ascii="Avenir Book" w:hAnsi="Avenir Book"/>
          <w:sz w:val="26"/>
          <w:szCs w:val="26"/>
        </w:rPr>
        <w:t>of potential</w:t>
      </w:r>
      <w:r w:rsidRPr="00FF38BA">
        <w:rPr>
          <w:rFonts w:ascii="Avenir Book" w:hAnsi="Avenir Book"/>
          <w:sz w:val="26"/>
          <w:szCs w:val="26"/>
        </w:rPr>
        <w:t xml:space="preserve"> </w:t>
      </w:r>
      <w:r w:rsidR="00372F52" w:rsidRPr="00FF38BA">
        <w:rPr>
          <w:rFonts w:ascii="Avenir Book" w:hAnsi="Avenir Book"/>
          <w:sz w:val="26"/>
          <w:szCs w:val="26"/>
        </w:rPr>
        <w:t xml:space="preserve">risk factors of atrocity crimes </w:t>
      </w:r>
      <w:r w:rsidR="00C7781A">
        <w:rPr>
          <w:rFonts w:ascii="Avenir Book" w:hAnsi="Avenir Book"/>
          <w:sz w:val="26"/>
          <w:szCs w:val="26"/>
        </w:rPr>
        <w:t xml:space="preserve">in Switzerland </w:t>
      </w:r>
      <w:r w:rsidR="00372F52" w:rsidRPr="00FF38BA">
        <w:rPr>
          <w:rFonts w:ascii="Avenir Book" w:hAnsi="Avenir Book"/>
          <w:sz w:val="26"/>
          <w:szCs w:val="26"/>
        </w:rPr>
        <w:t>with a view to their prevention?</w:t>
      </w:r>
    </w:p>
    <w:p w14:paraId="3F9CC161" w14:textId="25F741A4" w:rsidR="00372F52" w:rsidRPr="00FF38BA" w:rsidRDefault="00372F52" w:rsidP="00372F52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Avenir Book" w:hAnsi="Avenir Book"/>
          <w:sz w:val="26"/>
          <w:szCs w:val="26"/>
        </w:rPr>
      </w:pPr>
      <w:r w:rsidRPr="00FF38BA">
        <w:rPr>
          <w:rFonts w:ascii="Avenir Book" w:hAnsi="Avenir Book" w:cs="Times New Roman"/>
          <w:sz w:val="26"/>
          <w:szCs w:val="26"/>
          <w:lang w:val="en-GB" w:eastAsia="en-GB"/>
        </w:rPr>
        <w:t>We recommend that</w:t>
      </w:r>
      <w:r w:rsidR="00CC6E1E">
        <w:rPr>
          <w:rFonts w:ascii="Avenir Book" w:hAnsi="Avenir Book" w:cs="Times New Roman"/>
          <w:sz w:val="26"/>
          <w:szCs w:val="26"/>
          <w:lang w:val="en-GB" w:eastAsia="en-GB"/>
        </w:rPr>
        <w:t>;</w:t>
      </w:r>
      <w:r w:rsidRPr="00FF38BA">
        <w:rPr>
          <w:rFonts w:ascii="Avenir Book" w:hAnsi="Avenir Book" w:cs="Times New Roman"/>
          <w:sz w:val="26"/>
          <w:szCs w:val="26"/>
          <w:lang w:val="en-GB" w:eastAsia="en-GB"/>
        </w:rPr>
        <w:t xml:space="preserve"> </w:t>
      </w:r>
      <w:r w:rsidR="00BA2C69" w:rsidRPr="00FF38BA">
        <w:rPr>
          <w:rFonts w:ascii="Avenir Book" w:hAnsi="Avenir Book" w:cs="Times New Roman"/>
          <w:sz w:val="26"/>
          <w:szCs w:val="26"/>
          <w:lang w:val="en-GB" w:eastAsia="en-GB"/>
        </w:rPr>
        <w:t>Switzerland</w:t>
      </w:r>
      <w:r w:rsidR="00C7781A">
        <w:rPr>
          <w:rFonts w:ascii="Avenir Book" w:hAnsi="Avenir Book" w:cs="Times New Roman"/>
          <w:sz w:val="26"/>
          <w:szCs w:val="26"/>
          <w:lang w:val="en-GB" w:eastAsia="en-GB"/>
        </w:rPr>
        <w:t xml:space="preserve"> include</w:t>
      </w:r>
      <w:r w:rsidRPr="00FF38BA">
        <w:rPr>
          <w:rFonts w:ascii="Avenir Book" w:hAnsi="Avenir Book" w:cs="Times New Roman"/>
          <w:sz w:val="26"/>
          <w:szCs w:val="26"/>
          <w:lang w:val="en-GB" w:eastAsia="en-GB"/>
        </w:rPr>
        <w:t xml:space="preserve"> in its next UPR report</w:t>
      </w:r>
      <w:r w:rsidR="00293C92" w:rsidRPr="00FF38BA">
        <w:rPr>
          <w:rFonts w:ascii="Avenir Book" w:hAnsi="Avenir Book" w:cs="Times New Roman"/>
          <w:sz w:val="26"/>
          <w:szCs w:val="26"/>
          <w:lang w:val="en-GB" w:eastAsia="en-GB"/>
        </w:rPr>
        <w:t>,</w:t>
      </w:r>
      <w:r w:rsidRPr="00FF38BA">
        <w:rPr>
          <w:rFonts w:ascii="Avenir Book" w:hAnsi="Avenir Book" w:cs="Times New Roman"/>
          <w:sz w:val="26"/>
          <w:szCs w:val="26"/>
          <w:lang w:val="en-GB" w:eastAsia="en-GB"/>
        </w:rPr>
        <w:t xml:space="preserve"> information on measures it has taken to </w:t>
      </w:r>
      <w:r w:rsidR="00BF3F75">
        <w:rPr>
          <w:rFonts w:ascii="Avenir Book" w:hAnsi="Avenir Book" w:cs="Times New Roman"/>
          <w:sz w:val="26"/>
          <w:szCs w:val="26"/>
          <w:lang w:val="en-GB" w:eastAsia="en-GB"/>
        </w:rPr>
        <w:t xml:space="preserve">implement article 261 </w:t>
      </w:r>
      <w:proofErr w:type="spellStart"/>
      <w:r w:rsidR="00BF3F75">
        <w:rPr>
          <w:rFonts w:ascii="Avenir Book" w:hAnsi="Avenir Book" w:cs="Times New Roman"/>
          <w:sz w:val="26"/>
          <w:szCs w:val="26"/>
          <w:lang w:val="en-GB" w:eastAsia="en-GB"/>
        </w:rPr>
        <w:t>bis</w:t>
      </w:r>
      <w:proofErr w:type="spellEnd"/>
      <w:r w:rsidR="00C7781A">
        <w:rPr>
          <w:rFonts w:ascii="Avenir Book" w:hAnsi="Avenir Book" w:cs="Times New Roman"/>
          <w:sz w:val="26"/>
          <w:szCs w:val="26"/>
          <w:lang w:val="en-GB" w:eastAsia="en-GB"/>
        </w:rPr>
        <w:t xml:space="preserve"> of its criminal code</w:t>
      </w:r>
      <w:r w:rsidR="00CC6E1E">
        <w:rPr>
          <w:rFonts w:ascii="Avenir Book" w:hAnsi="Avenir Book" w:cs="Times New Roman"/>
          <w:sz w:val="26"/>
          <w:szCs w:val="26"/>
          <w:lang w:val="en-GB" w:eastAsia="en-GB"/>
        </w:rPr>
        <w:t xml:space="preserve"> in particular on </w:t>
      </w:r>
      <w:r w:rsidR="00B6132B">
        <w:rPr>
          <w:rFonts w:ascii="Avenir Book" w:hAnsi="Avenir Book" w:cs="Times New Roman"/>
          <w:sz w:val="26"/>
          <w:szCs w:val="26"/>
          <w:lang w:val="en-GB" w:eastAsia="en-GB"/>
        </w:rPr>
        <w:t xml:space="preserve">combating </w:t>
      </w:r>
      <w:r w:rsidR="00CC6E1E">
        <w:rPr>
          <w:rFonts w:ascii="Avenir Book" w:hAnsi="Avenir Book" w:cs="Times New Roman"/>
          <w:sz w:val="26"/>
          <w:szCs w:val="26"/>
          <w:lang w:eastAsia="en-GB"/>
        </w:rPr>
        <w:t>denial, trivialisation or attempts to justify</w:t>
      </w:r>
      <w:r w:rsidR="00CC6E1E" w:rsidRPr="00CC6E1E">
        <w:rPr>
          <w:rFonts w:ascii="Avenir Book" w:hAnsi="Avenir Book" w:cs="Times New Roman"/>
          <w:sz w:val="26"/>
          <w:szCs w:val="26"/>
          <w:lang w:eastAsia="en-GB"/>
        </w:rPr>
        <w:t xml:space="preserve"> genocide or other crimes against humanity</w:t>
      </w:r>
      <w:r w:rsidR="00B6132B">
        <w:rPr>
          <w:rFonts w:ascii="Avenir Book" w:hAnsi="Avenir Book" w:cs="Times New Roman"/>
          <w:sz w:val="26"/>
          <w:szCs w:val="26"/>
          <w:lang w:eastAsia="en-GB"/>
        </w:rPr>
        <w:t>.</w:t>
      </w:r>
    </w:p>
    <w:p w14:paraId="3908C145" w14:textId="14E4150F" w:rsidR="00372F52" w:rsidRPr="00FF38BA" w:rsidRDefault="008B08AF" w:rsidP="00372F52">
      <w:pPr>
        <w:spacing w:before="100" w:beforeAutospacing="1" w:after="100" w:afterAutospacing="1"/>
        <w:jc w:val="both"/>
        <w:rPr>
          <w:rFonts w:ascii="Avenir Book" w:hAnsi="Avenir Book"/>
          <w:sz w:val="26"/>
          <w:szCs w:val="26"/>
        </w:rPr>
      </w:pPr>
      <w:r w:rsidRPr="00FF38BA">
        <w:rPr>
          <w:rFonts w:ascii="Avenir Book" w:hAnsi="Avenir Book"/>
          <w:sz w:val="26"/>
          <w:szCs w:val="26"/>
        </w:rPr>
        <w:t xml:space="preserve">We wish </w:t>
      </w:r>
      <w:r w:rsidR="00BA2C69" w:rsidRPr="00FF38BA">
        <w:rPr>
          <w:rFonts w:ascii="Avenir Book" w:hAnsi="Avenir Book"/>
          <w:sz w:val="26"/>
          <w:szCs w:val="26"/>
        </w:rPr>
        <w:t>Switzerland</w:t>
      </w:r>
      <w:r w:rsidR="00280057" w:rsidRPr="00FF38BA">
        <w:rPr>
          <w:rFonts w:ascii="Avenir Book" w:hAnsi="Avenir Book"/>
          <w:sz w:val="26"/>
          <w:szCs w:val="26"/>
        </w:rPr>
        <w:t xml:space="preserve"> every success in the implementation of the recommendations of this UPR. </w:t>
      </w:r>
    </w:p>
    <w:p w14:paraId="4DAE033A" w14:textId="1FEB39FA" w:rsidR="005B760D" w:rsidRPr="00FF38BA" w:rsidRDefault="00E23788" w:rsidP="00A00EDA">
      <w:pPr>
        <w:jc w:val="both"/>
        <w:rPr>
          <w:rFonts w:ascii="Avenir Book" w:hAnsi="Avenir Book"/>
          <w:sz w:val="26"/>
          <w:szCs w:val="26"/>
        </w:rPr>
      </w:pPr>
      <w:r w:rsidRPr="00FF38BA">
        <w:rPr>
          <w:rFonts w:ascii="Avenir Book" w:hAnsi="Avenir Book"/>
          <w:sz w:val="26"/>
          <w:szCs w:val="26"/>
        </w:rPr>
        <w:t>Thank you</w:t>
      </w:r>
    </w:p>
    <w:sectPr w:rsidR="005B760D" w:rsidRPr="00FF38BA" w:rsidSect="00831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A5896" w14:textId="77777777" w:rsidR="0068399A" w:rsidRDefault="0068399A" w:rsidP="0059569F">
      <w:pPr>
        <w:spacing w:after="0" w:line="240" w:lineRule="auto"/>
      </w:pPr>
      <w:r>
        <w:separator/>
      </w:r>
    </w:p>
  </w:endnote>
  <w:endnote w:type="continuationSeparator" w:id="0">
    <w:p w14:paraId="564768BF" w14:textId="77777777" w:rsidR="0068399A" w:rsidRDefault="0068399A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8E020" w14:textId="77777777" w:rsidR="0068399A" w:rsidRDefault="0068399A" w:rsidP="0059569F">
      <w:pPr>
        <w:spacing w:after="0" w:line="240" w:lineRule="auto"/>
      </w:pPr>
      <w:r>
        <w:separator/>
      </w:r>
    </w:p>
  </w:footnote>
  <w:footnote w:type="continuationSeparator" w:id="0">
    <w:p w14:paraId="0CBB1A91" w14:textId="77777777" w:rsidR="0068399A" w:rsidRDefault="0068399A" w:rsidP="00595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F3CD6"/>
    <w:multiLevelType w:val="hybridMultilevel"/>
    <w:tmpl w:val="3A845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92D48"/>
    <w:multiLevelType w:val="hybridMultilevel"/>
    <w:tmpl w:val="6C5C8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82471"/>
    <w:multiLevelType w:val="hybridMultilevel"/>
    <w:tmpl w:val="6A664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104CE"/>
    <w:multiLevelType w:val="hybridMultilevel"/>
    <w:tmpl w:val="28E0A6DE"/>
    <w:lvl w:ilvl="0" w:tplc="347A8564">
      <w:start w:val="1"/>
      <w:numFmt w:val="decimal"/>
      <w:lvlText w:val="%1."/>
      <w:lvlJc w:val="left"/>
      <w:pPr>
        <w:ind w:left="1260" w:hanging="90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200A2"/>
    <w:multiLevelType w:val="hybridMultilevel"/>
    <w:tmpl w:val="0CE2B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73"/>
    <w:rsid w:val="00017A9D"/>
    <w:rsid w:val="00064EBE"/>
    <w:rsid w:val="00081A79"/>
    <w:rsid w:val="000A10B2"/>
    <w:rsid w:val="000D6443"/>
    <w:rsid w:val="00101C05"/>
    <w:rsid w:val="0011209D"/>
    <w:rsid w:val="00112F20"/>
    <w:rsid w:val="001166A7"/>
    <w:rsid w:val="00120798"/>
    <w:rsid w:val="001361CE"/>
    <w:rsid w:val="00137227"/>
    <w:rsid w:val="001560B8"/>
    <w:rsid w:val="001C519F"/>
    <w:rsid w:val="00202C43"/>
    <w:rsid w:val="00255C07"/>
    <w:rsid w:val="00280057"/>
    <w:rsid w:val="00293509"/>
    <w:rsid w:val="00293C92"/>
    <w:rsid w:val="002B6BE0"/>
    <w:rsid w:val="0031462B"/>
    <w:rsid w:val="00326B30"/>
    <w:rsid w:val="00343366"/>
    <w:rsid w:val="0035333A"/>
    <w:rsid w:val="00364C8C"/>
    <w:rsid w:val="00372F52"/>
    <w:rsid w:val="00373A9F"/>
    <w:rsid w:val="00384C41"/>
    <w:rsid w:val="00390DFA"/>
    <w:rsid w:val="003C49E3"/>
    <w:rsid w:val="003C5E99"/>
    <w:rsid w:val="0040311D"/>
    <w:rsid w:val="00410864"/>
    <w:rsid w:val="00420705"/>
    <w:rsid w:val="00437680"/>
    <w:rsid w:val="00437B4B"/>
    <w:rsid w:val="00482F14"/>
    <w:rsid w:val="00485F4C"/>
    <w:rsid w:val="004931AB"/>
    <w:rsid w:val="004A2111"/>
    <w:rsid w:val="004A47BB"/>
    <w:rsid w:val="004C35AD"/>
    <w:rsid w:val="004C6E9E"/>
    <w:rsid w:val="004E56DD"/>
    <w:rsid w:val="004E6178"/>
    <w:rsid w:val="0054546F"/>
    <w:rsid w:val="005606DC"/>
    <w:rsid w:val="00584577"/>
    <w:rsid w:val="005873C5"/>
    <w:rsid w:val="0059569F"/>
    <w:rsid w:val="005B40F0"/>
    <w:rsid w:val="005B760D"/>
    <w:rsid w:val="005C5988"/>
    <w:rsid w:val="00677582"/>
    <w:rsid w:val="0068399A"/>
    <w:rsid w:val="00686361"/>
    <w:rsid w:val="006F011A"/>
    <w:rsid w:val="00707F42"/>
    <w:rsid w:val="007937AE"/>
    <w:rsid w:val="007A2759"/>
    <w:rsid w:val="007B30CB"/>
    <w:rsid w:val="007C209E"/>
    <w:rsid w:val="007C45E8"/>
    <w:rsid w:val="007F3CD9"/>
    <w:rsid w:val="00810283"/>
    <w:rsid w:val="008313B6"/>
    <w:rsid w:val="0088294B"/>
    <w:rsid w:val="008A27A0"/>
    <w:rsid w:val="008B08AF"/>
    <w:rsid w:val="008B10CE"/>
    <w:rsid w:val="008E281C"/>
    <w:rsid w:val="0090771E"/>
    <w:rsid w:val="00913694"/>
    <w:rsid w:val="00920994"/>
    <w:rsid w:val="009C7D38"/>
    <w:rsid w:val="00A00EDA"/>
    <w:rsid w:val="00A15DB7"/>
    <w:rsid w:val="00A6060B"/>
    <w:rsid w:val="00A7065F"/>
    <w:rsid w:val="00AC33E4"/>
    <w:rsid w:val="00AF5856"/>
    <w:rsid w:val="00B04E7C"/>
    <w:rsid w:val="00B31B15"/>
    <w:rsid w:val="00B44C63"/>
    <w:rsid w:val="00B52B4A"/>
    <w:rsid w:val="00B57207"/>
    <w:rsid w:val="00B60A0D"/>
    <w:rsid w:val="00B6132B"/>
    <w:rsid w:val="00B807C2"/>
    <w:rsid w:val="00B84515"/>
    <w:rsid w:val="00BA2C69"/>
    <w:rsid w:val="00BD7DAA"/>
    <w:rsid w:val="00BF3F75"/>
    <w:rsid w:val="00C05DE4"/>
    <w:rsid w:val="00C0610B"/>
    <w:rsid w:val="00C26C0E"/>
    <w:rsid w:val="00C27696"/>
    <w:rsid w:val="00C426C0"/>
    <w:rsid w:val="00C55090"/>
    <w:rsid w:val="00C7781A"/>
    <w:rsid w:val="00C953FC"/>
    <w:rsid w:val="00CB1E08"/>
    <w:rsid w:val="00CC1D9B"/>
    <w:rsid w:val="00CC6E1E"/>
    <w:rsid w:val="00CE3BCA"/>
    <w:rsid w:val="00D15265"/>
    <w:rsid w:val="00D401B4"/>
    <w:rsid w:val="00D661E8"/>
    <w:rsid w:val="00D85201"/>
    <w:rsid w:val="00D9498A"/>
    <w:rsid w:val="00D955EB"/>
    <w:rsid w:val="00DA7071"/>
    <w:rsid w:val="00DB5556"/>
    <w:rsid w:val="00DC1F8C"/>
    <w:rsid w:val="00DC2B12"/>
    <w:rsid w:val="00DC6235"/>
    <w:rsid w:val="00DF5A50"/>
    <w:rsid w:val="00E122D5"/>
    <w:rsid w:val="00E23788"/>
    <w:rsid w:val="00E35FFB"/>
    <w:rsid w:val="00E77973"/>
    <w:rsid w:val="00E813F6"/>
    <w:rsid w:val="00E82D5E"/>
    <w:rsid w:val="00EE3EBE"/>
    <w:rsid w:val="00EF1374"/>
    <w:rsid w:val="00EF70E8"/>
    <w:rsid w:val="00EF7E85"/>
    <w:rsid w:val="00EF7F41"/>
    <w:rsid w:val="00F030DC"/>
    <w:rsid w:val="00F54F67"/>
    <w:rsid w:val="00F56665"/>
    <w:rsid w:val="00F620B6"/>
    <w:rsid w:val="00FC4A47"/>
    <w:rsid w:val="00FD0AFF"/>
    <w:rsid w:val="00FD37F3"/>
    <w:rsid w:val="00FF38BA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C39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1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69F"/>
  </w:style>
  <w:style w:type="paragraph" w:styleId="Footer">
    <w:name w:val="footer"/>
    <w:basedOn w:val="Normal"/>
    <w:link w:val="FooterCh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69F"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A00E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5856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01B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01B4"/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E35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9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1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8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5A053E-2B73-43A4-9BFC-5485D715C9D4}"/>
</file>

<file path=customXml/itemProps2.xml><?xml version="1.0" encoding="utf-8"?>
<ds:datastoreItem xmlns:ds="http://schemas.openxmlformats.org/officeDocument/2006/customXml" ds:itemID="{FB27D5DC-73CE-4972-B5DC-DE78EF8E376D}"/>
</file>

<file path=customXml/itemProps3.xml><?xml version="1.0" encoding="utf-8"?>
<ds:datastoreItem xmlns:ds="http://schemas.openxmlformats.org/officeDocument/2006/customXml" ds:itemID="{E70C11F6-1D24-4AB5-AB70-FD7E3D9FBD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2017-11-08T15:16:00Z</dcterms:created>
  <dcterms:modified xsi:type="dcterms:W3CDTF">2017-11-08T20:47:00Z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