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E52E48" w:rsidRPr="00312F02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00075" cy="6762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FA33E1">
        <w:rPr>
          <w:rFonts w:ascii="Arial" w:hAnsi="Arial" w:cs="Arial"/>
          <w:b/>
          <w:sz w:val="24"/>
          <w:szCs w:val="24"/>
        </w:rPr>
        <w:t xml:space="preserve">l Representante Permanente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FA33E1">
        <w:rPr>
          <w:rFonts w:ascii="Arial" w:hAnsi="Arial" w:cs="Arial"/>
          <w:b/>
          <w:sz w:val="24"/>
          <w:szCs w:val="24"/>
        </w:rPr>
        <w:t xml:space="preserve">Embajador, Pedro L. Pedroso Cuesta,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05791A">
        <w:rPr>
          <w:rFonts w:ascii="Arial" w:hAnsi="Arial" w:cs="Arial"/>
          <w:b/>
          <w:sz w:val="24"/>
          <w:szCs w:val="24"/>
        </w:rPr>
        <w:t>Gabón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28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150A9C">
        <w:rPr>
          <w:rFonts w:ascii="Arial" w:hAnsi="Arial" w:cs="Arial"/>
          <w:b/>
          <w:sz w:val="24"/>
          <w:szCs w:val="24"/>
        </w:rPr>
        <w:t>6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150A9C">
        <w:rPr>
          <w:rFonts w:ascii="Arial" w:hAnsi="Arial" w:cs="Arial"/>
          <w:b/>
          <w:sz w:val="24"/>
          <w:szCs w:val="24"/>
        </w:rPr>
        <w:t>nov</w:t>
      </w:r>
      <w:r w:rsidR="00FA255E">
        <w:rPr>
          <w:rFonts w:ascii="Arial" w:hAnsi="Arial" w:cs="Arial"/>
          <w:b/>
          <w:sz w:val="24"/>
          <w:szCs w:val="24"/>
        </w:rPr>
        <w:t>iembre</w:t>
      </w:r>
      <w:r w:rsidRPr="00FE1C18">
        <w:rPr>
          <w:rFonts w:ascii="Arial" w:hAnsi="Arial" w:cs="Arial"/>
          <w:b/>
          <w:sz w:val="24"/>
          <w:szCs w:val="24"/>
        </w:rPr>
        <w:t xml:space="preserve"> de 2017.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150A9C" w:rsidRDefault="00872446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05791A">
        <w:rPr>
          <w:rFonts w:ascii="Arial" w:hAnsi="Arial" w:cs="Arial"/>
          <w:sz w:val="36"/>
          <w:szCs w:val="36"/>
          <w:lang w:val="es-ES_tradnl"/>
        </w:rPr>
        <w:t>la</w:t>
      </w:r>
      <w:r>
        <w:rPr>
          <w:rFonts w:ascii="Arial" w:hAnsi="Arial" w:cs="Arial"/>
          <w:sz w:val="36"/>
          <w:szCs w:val="36"/>
          <w:lang w:val="es-ES_tradnl"/>
        </w:rPr>
        <w:t xml:space="preserve"> bienvenida 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a la delegación </w:t>
      </w:r>
      <w:r w:rsidR="0005791A">
        <w:rPr>
          <w:rFonts w:ascii="Arial" w:hAnsi="Arial" w:cs="Arial"/>
          <w:sz w:val="36"/>
          <w:szCs w:val="36"/>
          <w:lang w:val="es-ES_tradnl"/>
        </w:rPr>
        <w:t>de Gabón. L</w:t>
      </w:r>
      <w:r>
        <w:rPr>
          <w:rFonts w:ascii="Arial" w:hAnsi="Arial" w:cs="Arial"/>
          <w:sz w:val="36"/>
          <w:szCs w:val="36"/>
          <w:lang w:val="es-ES_tradnl"/>
        </w:rPr>
        <w:t xml:space="preserve">e agradecemos </w:t>
      </w:r>
      <w:r w:rsidR="004A3222">
        <w:rPr>
          <w:rFonts w:ascii="Arial" w:hAnsi="Arial" w:cs="Arial"/>
          <w:sz w:val="36"/>
          <w:szCs w:val="36"/>
          <w:lang w:val="es-ES_tradnl"/>
        </w:rPr>
        <w:t>por la presentación de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>
        <w:rPr>
          <w:rFonts w:ascii="Arial" w:hAnsi="Arial" w:cs="Arial"/>
          <w:sz w:val="36"/>
          <w:szCs w:val="36"/>
          <w:lang w:val="es-ES_tradnl"/>
        </w:rPr>
        <w:t>l que recoge el estado de la implementación de las 105 recomendaciones aceptadas en el segundo ciclo del EPU.</w:t>
      </w:r>
    </w:p>
    <w:p w:rsidR="00F541E2" w:rsidRDefault="00F541E2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Destacamos las </w:t>
      </w:r>
      <w:r w:rsidRPr="00F541E2">
        <w:rPr>
          <w:rFonts w:ascii="Arial" w:hAnsi="Arial" w:cs="Arial"/>
          <w:sz w:val="36"/>
          <w:szCs w:val="36"/>
        </w:rPr>
        <w:t xml:space="preserve">actividades de fomento de la capacidad para la protección de los niños en conflicto </w:t>
      </w:r>
      <w:r w:rsidRPr="00FA33E1">
        <w:rPr>
          <w:rFonts w:ascii="Arial" w:hAnsi="Arial" w:cs="Arial"/>
          <w:sz w:val="36"/>
          <w:szCs w:val="36"/>
        </w:rPr>
        <w:t>con la ley y víctimas</w:t>
      </w:r>
      <w:r w:rsidRPr="00F541E2">
        <w:rPr>
          <w:rFonts w:ascii="Arial" w:hAnsi="Arial" w:cs="Arial"/>
          <w:sz w:val="36"/>
          <w:szCs w:val="36"/>
        </w:rPr>
        <w:t xml:space="preserve"> d</w:t>
      </w:r>
      <w:r>
        <w:rPr>
          <w:rFonts w:ascii="Arial" w:hAnsi="Arial" w:cs="Arial"/>
          <w:sz w:val="36"/>
          <w:szCs w:val="36"/>
        </w:rPr>
        <w:t xml:space="preserve">e la trata, así como </w:t>
      </w:r>
      <w:r w:rsidRPr="00F541E2">
        <w:rPr>
          <w:rFonts w:ascii="Arial" w:hAnsi="Arial" w:cs="Arial"/>
          <w:sz w:val="36"/>
          <w:szCs w:val="36"/>
        </w:rPr>
        <w:t>la difusión de información sobre los tratados internacionales relativos a los niños</w:t>
      </w:r>
      <w:r>
        <w:rPr>
          <w:rFonts w:ascii="Arial" w:hAnsi="Arial" w:cs="Arial"/>
          <w:sz w:val="36"/>
          <w:szCs w:val="36"/>
        </w:rPr>
        <w:t>.</w:t>
      </w:r>
    </w:p>
    <w:p w:rsidR="00F541E2" w:rsidRDefault="00F541E2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Reconocemos </w:t>
      </w:r>
      <w:r w:rsidR="005C62BD">
        <w:rPr>
          <w:rFonts w:ascii="Arial" w:hAnsi="Arial" w:cs="Arial"/>
          <w:sz w:val="36"/>
          <w:szCs w:val="36"/>
        </w:rPr>
        <w:t xml:space="preserve">que </w:t>
      </w:r>
      <w:r>
        <w:rPr>
          <w:rFonts w:ascii="Arial" w:hAnsi="Arial" w:cs="Arial"/>
          <w:sz w:val="36"/>
          <w:szCs w:val="36"/>
        </w:rPr>
        <w:t xml:space="preserve">la </w:t>
      </w:r>
      <w:r w:rsidR="005C62BD">
        <w:rPr>
          <w:rFonts w:ascii="Arial" w:hAnsi="Arial" w:cs="Arial"/>
          <w:sz w:val="36"/>
          <w:szCs w:val="36"/>
        </w:rPr>
        <w:t>aprobación de la</w:t>
      </w:r>
      <w:r w:rsidR="005C62BD" w:rsidRPr="005C62BD">
        <w:rPr>
          <w:rFonts w:ascii="Arial" w:hAnsi="Arial" w:cs="Arial"/>
          <w:sz w:val="36"/>
          <w:szCs w:val="36"/>
        </w:rPr>
        <w:t xml:space="preserve"> Polí</w:t>
      </w:r>
      <w:r w:rsidR="005C62BD">
        <w:rPr>
          <w:rFonts w:ascii="Arial" w:hAnsi="Arial" w:cs="Arial"/>
          <w:sz w:val="36"/>
          <w:szCs w:val="36"/>
        </w:rPr>
        <w:t>tica Nacional de Salud y la finalización d</w:t>
      </w:r>
      <w:r w:rsidR="005C62BD" w:rsidRPr="005C62BD">
        <w:rPr>
          <w:rFonts w:ascii="Arial" w:hAnsi="Arial" w:cs="Arial"/>
          <w:sz w:val="36"/>
          <w:szCs w:val="36"/>
        </w:rPr>
        <w:t>el segundo Plan Nacional de Promoción de la Salud (2011-2015)</w:t>
      </w:r>
      <w:r w:rsidR="005C62BD">
        <w:rPr>
          <w:rFonts w:ascii="Arial" w:hAnsi="Arial" w:cs="Arial"/>
          <w:sz w:val="36"/>
          <w:szCs w:val="36"/>
        </w:rPr>
        <w:t xml:space="preserve">, han tenido un impacto positivo en el derecho a la salud </w:t>
      </w:r>
      <w:r w:rsidR="005C62BD">
        <w:rPr>
          <w:rFonts w:ascii="Arial" w:hAnsi="Arial" w:cs="Arial"/>
          <w:sz w:val="36"/>
          <w:szCs w:val="36"/>
        </w:rPr>
        <w:lastRenderedPageBreak/>
        <w:t>de los gaboneses. Esto se ha visto reflejado en el aumento del gasto total en salud y la construcción de 5 nuevos hospitales universitarios.</w:t>
      </w:r>
    </w:p>
    <w:p w:rsidR="00354A6F" w:rsidRDefault="00F541E2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Recomendamo</w:t>
      </w:r>
      <w:r w:rsidR="005C62BD">
        <w:rPr>
          <w:rFonts w:ascii="Arial" w:hAnsi="Arial" w:cs="Arial"/>
          <w:sz w:val="36"/>
          <w:szCs w:val="36"/>
        </w:rPr>
        <w:t>s a Gabón</w:t>
      </w:r>
      <w:r w:rsidR="00354A6F">
        <w:rPr>
          <w:rFonts w:ascii="Arial" w:hAnsi="Arial" w:cs="Arial"/>
          <w:sz w:val="36"/>
          <w:szCs w:val="36"/>
        </w:rPr>
        <w:t>:</w:t>
      </w:r>
    </w:p>
    <w:p w:rsidR="004F7C64" w:rsidRDefault="005C62BD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Continuar trabajando activamente para la c</w:t>
      </w:r>
      <w:r w:rsidRPr="005C62BD">
        <w:rPr>
          <w:rFonts w:ascii="Arial" w:hAnsi="Arial" w:cs="Arial"/>
          <w:sz w:val="36"/>
          <w:szCs w:val="36"/>
        </w:rPr>
        <w:t>reación de una estructura nacional integrada y permanente de lucha contra la trata de personas</w:t>
      </w:r>
      <w:r w:rsidR="004F7C64">
        <w:rPr>
          <w:rFonts w:ascii="Arial" w:hAnsi="Arial" w:cs="Arial"/>
          <w:sz w:val="36"/>
          <w:szCs w:val="36"/>
        </w:rPr>
        <w:t>.</w:t>
      </w:r>
    </w:p>
    <w:p w:rsidR="00354A6F" w:rsidRDefault="005C62BD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Aprobar el Código de la Infancia y d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arle mayor difusión a </w:t>
      </w:r>
      <w:r w:rsidRPr="005C62BD">
        <w:rPr>
          <w:rFonts w:ascii="Arial" w:hAnsi="Arial" w:cs="Arial"/>
          <w:sz w:val="36"/>
          <w:szCs w:val="36"/>
        </w:rPr>
        <w:t>las nuevas medidas reglamentarias y legislativas para la protección de las viudas y los huérfanos</w:t>
      </w:r>
      <w:r w:rsidR="004F7C64">
        <w:rPr>
          <w:rFonts w:ascii="Arial" w:hAnsi="Arial" w:cs="Arial"/>
          <w:sz w:val="36"/>
          <w:szCs w:val="36"/>
        </w:rPr>
        <w:t>.</w:t>
      </w:r>
    </w:p>
    <w:p w:rsidR="00F541E2" w:rsidRPr="00F541E2" w:rsidRDefault="00F541E2" w:rsidP="00F541E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CA" w:rsidRDefault="002D3BCA" w:rsidP="00B7181A">
      <w:pPr>
        <w:spacing w:after="0" w:line="240" w:lineRule="auto"/>
      </w:pPr>
      <w:r>
        <w:separator/>
      </w:r>
    </w:p>
  </w:endnote>
  <w:endnote w:type="continuationSeparator" w:id="1">
    <w:p w:rsidR="002D3BCA" w:rsidRDefault="002D3BCA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83519F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B30F94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CA" w:rsidRDefault="002D3BCA" w:rsidP="00B7181A">
      <w:pPr>
        <w:spacing w:after="0" w:line="240" w:lineRule="auto"/>
      </w:pPr>
      <w:r>
        <w:separator/>
      </w:r>
    </w:p>
  </w:footnote>
  <w:footnote w:type="continuationSeparator" w:id="1">
    <w:p w:rsidR="002D3BCA" w:rsidRDefault="002D3BCA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21FBF"/>
    <w:rsid w:val="0005791A"/>
    <w:rsid w:val="000F1FA3"/>
    <w:rsid w:val="00150A9C"/>
    <w:rsid w:val="00174784"/>
    <w:rsid w:val="002C6F95"/>
    <w:rsid w:val="002D3BCA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1EED"/>
    <w:rsid w:val="005863C2"/>
    <w:rsid w:val="005B0FDE"/>
    <w:rsid w:val="005C62BD"/>
    <w:rsid w:val="006053F2"/>
    <w:rsid w:val="006E5231"/>
    <w:rsid w:val="0083519F"/>
    <w:rsid w:val="00852FB3"/>
    <w:rsid w:val="00862037"/>
    <w:rsid w:val="00872446"/>
    <w:rsid w:val="00877DC6"/>
    <w:rsid w:val="008877F4"/>
    <w:rsid w:val="008A41BF"/>
    <w:rsid w:val="009B4875"/>
    <w:rsid w:val="009D4C4A"/>
    <w:rsid w:val="00A5722D"/>
    <w:rsid w:val="00A8573E"/>
    <w:rsid w:val="00A97DCE"/>
    <w:rsid w:val="00AD04F4"/>
    <w:rsid w:val="00B30F94"/>
    <w:rsid w:val="00B517ED"/>
    <w:rsid w:val="00B70845"/>
    <w:rsid w:val="00B7181A"/>
    <w:rsid w:val="00B86F87"/>
    <w:rsid w:val="00C0526D"/>
    <w:rsid w:val="00C50403"/>
    <w:rsid w:val="00C75647"/>
    <w:rsid w:val="00CA7426"/>
    <w:rsid w:val="00CF6C87"/>
    <w:rsid w:val="00D16C29"/>
    <w:rsid w:val="00D85407"/>
    <w:rsid w:val="00DF4992"/>
    <w:rsid w:val="00E0035E"/>
    <w:rsid w:val="00E52E48"/>
    <w:rsid w:val="00E65A51"/>
    <w:rsid w:val="00F21351"/>
    <w:rsid w:val="00F541E2"/>
    <w:rsid w:val="00F67E3C"/>
    <w:rsid w:val="00FA255E"/>
    <w:rsid w:val="00FA33E1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F7EB2-9146-44E4-9545-95646DA7D7B9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9B89ABE0-CC5E-487F-AB63-65EC160E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1</cp:revision>
  <dcterms:created xsi:type="dcterms:W3CDTF">2017-11-05T14:31:00Z</dcterms:created>
  <dcterms:modified xsi:type="dcterms:W3CDTF">2017-11-07T08:17:00Z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