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501" w:rsidRPr="00C96627" w:rsidRDefault="009F0501" w:rsidP="009F0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C96627">
        <w:rPr>
          <w:rFonts w:ascii="Times New Roman" w:hAnsi="Times New Roman" w:cs="Times New Roman"/>
          <w:b/>
          <w:bCs/>
          <w:sz w:val="28"/>
          <w:u w:val="single"/>
        </w:rPr>
        <w:t>Statement by the Delegation of Thailand</w:t>
      </w:r>
    </w:p>
    <w:p w:rsidR="00651E59" w:rsidRDefault="00651E59" w:rsidP="009F0501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H.E. Mr. </w:t>
      </w:r>
      <w:proofErr w:type="spellStart"/>
      <w:r>
        <w:rPr>
          <w:rFonts w:ascii="Times New Roman" w:hAnsi="Times New Roman"/>
          <w:b/>
          <w:bCs/>
          <w:sz w:val="28"/>
        </w:rPr>
        <w:t>Sek</w:t>
      </w:r>
      <w:proofErr w:type="spellEnd"/>
      <w:r>
        <w:rPr>
          <w:rFonts w:ascii="Times New Roman" w:hAnsi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</w:rPr>
        <w:t>Wannamethee</w:t>
      </w:r>
      <w:proofErr w:type="spellEnd"/>
    </w:p>
    <w:p w:rsidR="00651E59" w:rsidRDefault="00651E59" w:rsidP="009F0501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Ambassador and Permanent Representative</w:t>
      </w:r>
    </w:p>
    <w:p w:rsidR="009F0501" w:rsidRPr="000E389E" w:rsidRDefault="009F0501" w:rsidP="009F0501">
      <w:pPr>
        <w:spacing w:after="0" w:line="240" w:lineRule="auto"/>
        <w:jc w:val="center"/>
        <w:rPr>
          <w:rFonts w:ascii="Times New Roman" w:hAnsi="Times New Roman" w:cs="Angsana New"/>
          <w:b/>
          <w:bCs/>
          <w:sz w:val="28"/>
          <w:szCs w:val="35"/>
        </w:rPr>
      </w:pPr>
      <w:r w:rsidRPr="00C96627">
        <w:rPr>
          <w:rFonts w:ascii="Times New Roman" w:hAnsi="Times New Roman" w:cs="Times New Roman"/>
          <w:b/>
          <w:bCs/>
          <w:sz w:val="28"/>
        </w:rPr>
        <w:t xml:space="preserve">at the Review of </w:t>
      </w:r>
      <w:r w:rsidR="000E389E">
        <w:rPr>
          <w:rFonts w:ascii="Times New Roman" w:hAnsi="Times New Roman" w:cs="Angsana New"/>
          <w:b/>
          <w:bCs/>
          <w:sz w:val="28"/>
          <w:szCs w:val="35"/>
          <w:u w:val="single"/>
        </w:rPr>
        <w:t>Pakistan</w:t>
      </w:r>
    </w:p>
    <w:p w:rsidR="009F0501" w:rsidRPr="00C96627" w:rsidRDefault="009F0501" w:rsidP="009F0501">
      <w:pPr>
        <w:spacing w:after="0" w:line="240" w:lineRule="auto"/>
        <w:ind w:right="-360"/>
        <w:jc w:val="center"/>
        <w:rPr>
          <w:rFonts w:ascii="Times New Roman" w:hAnsi="Times New Roman" w:cs="Times New Roman"/>
          <w:b/>
          <w:bCs/>
          <w:sz w:val="28"/>
        </w:rPr>
      </w:pPr>
      <w:r w:rsidRPr="00C96627">
        <w:rPr>
          <w:rFonts w:ascii="Times New Roman" w:hAnsi="Times New Roman" w:cs="Times New Roman"/>
          <w:b/>
          <w:bCs/>
          <w:sz w:val="28"/>
        </w:rPr>
        <w:t>during the 28</w:t>
      </w:r>
      <w:r w:rsidRPr="00C96627">
        <w:rPr>
          <w:rFonts w:ascii="Times New Roman" w:hAnsi="Times New Roman" w:cs="Times New Roman"/>
          <w:b/>
          <w:bCs/>
          <w:sz w:val="28"/>
          <w:vertAlign w:val="superscript"/>
        </w:rPr>
        <w:t>th</w:t>
      </w:r>
      <w:r w:rsidRPr="00C96627">
        <w:rPr>
          <w:rFonts w:ascii="Times New Roman" w:hAnsi="Times New Roman" w:cs="Times New Roman"/>
          <w:b/>
          <w:bCs/>
          <w:sz w:val="28"/>
        </w:rPr>
        <w:t xml:space="preserve"> Session of the Working Group on the Universal Periodic Review</w:t>
      </w:r>
    </w:p>
    <w:p w:rsidR="009F0501" w:rsidRPr="00C96627" w:rsidRDefault="000E389E" w:rsidP="009F0501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on Monday 13 </w:t>
      </w:r>
      <w:r w:rsidR="009F0501" w:rsidRPr="00C96627">
        <w:rPr>
          <w:rFonts w:ascii="Times New Roman" w:hAnsi="Times New Roman" w:cs="Times New Roman"/>
          <w:b/>
          <w:bCs/>
          <w:sz w:val="28"/>
        </w:rPr>
        <w:t xml:space="preserve">November 2017 from 09.00 </w:t>
      </w:r>
      <w:r w:rsidR="009F0501" w:rsidRPr="00C96627">
        <w:rPr>
          <w:rFonts w:ascii="Times New Roman" w:hAnsi="Times New Roman"/>
          <w:b/>
          <w:bCs/>
          <w:sz w:val="28"/>
        </w:rPr>
        <w:t>to 12.30 hrs.</w:t>
      </w:r>
    </w:p>
    <w:p w:rsidR="009F0501" w:rsidRPr="00C96627" w:rsidRDefault="009F0501" w:rsidP="009F05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cs/>
        </w:rPr>
      </w:pPr>
      <w:r>
        <w:rPr>
          <w:rFonts w:ascii="Times New Roman" w:hAnsi="Times New Roman"/>
          <w:b/>
          <w:bCs/>
          <w:sz w:val="28"/>
        </w:rPr>
        <w:t>(Sp</w:t>
      </w:r>
      <w:r w:rsidR="000E389E">
        <w:rPr>
          <w:rFonts w:ascii="Times New Roman" w:hAnsi="Times New Roman"/>
          <w:b/>
          <w:bCs/>
          <w:sz w:val="28"/>
        </w:rPr>
        <w:t xml:space="preserve">eaker Number: 5 Time: 1 minute </w:t>
      </w:r>
      <w:r>
        <w:rPr>
          <w:rFonts w:ascii="Times New Roman" w:hAnsi="Times New Roman"/>
          <w:b/>
          <w:bCs/>
          <w:sz w:val="28"/>
        </w:rPr>
        <w:t>5 seconds</w:t>
      </w:r>
      <w:r w:rsidRPr="00C96627">
        <w:rPr>
          <w:rFonts w:ascii="Times New Roman" w:hAnsi="Times New Roman"/>
          <w:b/>
          <w:bCs/>
          <w:sz w:val="28"/>
        </w:rPr>
        <w:t>)</w:t>
      </w:r>
    </w:p>
    <w:p w:rsidR="009F0501" w:rsidRPr="00C96627" w:rsidRDefault="009F0501" w:rsidP="009F05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cs/>
        </w:rPr>
      </w:pPr>
    </w:p>
    <w:p w:rsidR="009F0501" w:rsidRPr="00C96627" w:rsidRDefault="009F0501" w:rsidP="009F05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F0501" w:rsidRPr="00C96627" w:rsidRDefault="009F0501" w:rsidP="009F05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96627">
        <w:rPr>
          <w:rFonts w:ascii="Times New Roman" w:hAnsi="Times New Roman" w:cs="Times New Roman"/>
          <w:sz w:val="28"/>
        </w:rPr>
        <w:t>Mr. President,</w:t>
      </w:r>
      <w:bookmarkStart w:id="0" w:name="_GoBack"/>
      <w:bookmarkEnd w:id="0"/>
    </w:p>
    <w:p w:rsidR="009F0501" w:rsidRPr="00C96627" w:rsidRDefault="009F0501" w:rsidP="009F05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F4A27" w:rsidRDefault="009F0501" w:rsidP="009F0501">
      <w:pPr>
        <w:spacing w:after="0" w:line="240" w:lineRule="auto"/>
        <w:rPr>
          <w:rFonts w:ascii="Times New Roman" w:hAnsi="Times New Roman" w:cs="Angsana New"/>
          <w:sz w:val="28"/>
          <w:szCs w:val="35"/>
        </w:rPr>
      </w:pPr>
      <w:r w:rsidRPr="00C96627">
        <w:rPr>
          <w:rFonts w:ascii="Times New Roman" w:hAnsi="Times New Roman" w:cs="Times New Roman"/>
          <w:sz w:val="28"/>
        </w:rPr>
        <w:t xml:space="preserve">Thailand </w:t>
      </w:r>
      <w:r w:rsidR="004A2A4E">
        <w:rPr>
          <w:rFonts w:ascii="Times New Roman" w:hAnsi="Times New Roman" w:cs="Angsana New"/>
          <w:sz w:val="28"/>
          <w:szCs w:val="35"/>
        </w:rPr>
        <w:t>welcomes the</w:t>
      </w:r>
      <w:r w:rsidR="00651E59">
        <w:rPr>
          <w:rFonts w:ascii="Times New Roman" w:hAnsi="Times New Roman" w:cs="Angsana New"/>
          <w:sz w:val="28"/>
          <w:szCs w:val="35"/>
        </w:rPr>
        <w:t xml:space="preserve"> Foreign Minister of Pakistan and his</w:t>
      </w:r>
      <w:r w:rsidR="004A2A4E">
        <w:rPr>
          <w:rFonts w:ascii="Times New Roman" w:hAnsi="Times New Roman" w:cs="Angsana New"/>
          <w:sz w:val="28"/>
          <w:szCs w:val="35"/>
        </w:rPr>
        <w:t xml:space="preserve"> delegation to the third UPR review</w:t>
      </w:r>
      <w:r w:rsidR="005F4A27">
        <w:rPr>
          <w:rFonts w:ascii="Times New Roman" w:hAnsi="Times New Roman" w:cs="Angsana New"/>
          <w:sz w:val="28"/>
          <w:szCs w:val="35"/>
        </w:rPr>
        <w:t xml:space="preserve">. We commend </w:t>
      </w:r>
      <w:r w:rsidR="005F4A27">
        <w:rPr>
          <w:rFonts w:ascii="Times New Roman" w:hAnsi="Times New Roman" w:cs="Angsana New"/>
          <w:sz w:val="28"/>
          <w:szCs w:val="32"/>
        </w:rPr>
        <w:t xml:space="preserve">the establishment of the Ministry of Human Rights </w:t>
      </w:r>
      <w:r w:rsidR="006800A6">
        <w:rPr>
          <w:rFonts w:ascii="Times New Roman" w:hAnsi="Times New Roman" w:cs="Angsana New"/>
          <w:sz w:val="28"/>
          <w:szCs w:val="32"/>
        </w:rPr>
        <w:t>and</w:t>
      </w:r>
      <w:r w:rsidR="005F4A27">
        <w:rPr>
          <w:rFonts w:ascii="Times New Roman" w:hAnsi="Times New Roman" w:cs="Angsana New"/>
          <w:sz w:val="28"/>
          <w:szCs w:val="32"/>
        </w:rPr>
        <w:t xml:space="preserve"> the adoption of its first National Action Plan on Human Rights</w:t>
      </w:r>
      <w:r w:rsidR="006800A6">
        <w:rPr>
          <w:rFonts w:ascii="Times New Roman" w:hAnsi="Times New Roman" w:cs="Angsana New" w:hint="cs"/>
          <w:sz w:val="28"/>
          <w:szCs w:val="32"/>
          <w:cs/>
        </w:rPr>
        <w:t xml:space="preserve"> </w:t>
      </w:r>
      <w:r w:rsidR="006800A6">
        <w:rPr>
          <w:rFonts w:ascii="Times New Roman" w:hAnsi="Times New Roman" w:cs="Angsana New"/>
          <w:sz w:val="28"/>
          <w:szCs w:val="32"/>
        </w:rPr>
        <w:t>for a more robust promotion and protection of human rights in the country</w:t>
      </w:r>
      <w:r w:rsidR="005F4A27">
        <w:rPr>
          <w:rFonts w:ascii="Times New Roman" w:hAnsi="Times New Roman" w:cs="Angsana New"/>
          <w:sz w:val="28"/>
          <w:szCs w:val="32"/>
        </w:rPr>
        <w:t>.</w:t>
      </w:r>
    </w:p>
    <w:p w:rsidR="005F4A27" w:rsidRDefault="005F4A27" w:rsidP="009F0501">
      <w:pPr>
        <w:spacing w:after="0" w:line="240" w:lineRule="auto"/>
        <w:rPr>
          <w:rFonts w:ascii="Times New Roman" w:hAnsi="Times New Roman" w:cs="Angsana New"/>
          <w:sz w:val="28"/>
          <w:szCs w:val="35"/>
        </w:rPr>
      </w:pPr>
    </w:p>
    <w:p w:rsidR="005F4A27" w:rsidRPr="005F4A27" w:rsidRDefault="005F4A27" w:rsidP="007F4491">
      <w:pPr>
        <w:spacing w:after="0" w:line="240" w:lineRule="auto"/>
        <w:rPr>
          <w:rFonts w:ascii="Times New Roman" w:hAnsi="Times New Roman" w:cs="Angsana New"/>
          <w:b/>
          <w:bCs/>
          <w:sz w:val="28"/>
          <w:szCs w:val="35"/>
        </w:rPr>
      </w:pPr>
      <w:r>
        <w:rPr>
          <w:rFonts w:ascii="Times New Roman" w:hAnsi="Times New Roman" w:cs="Angsana New"/>
          <w:sz w:val="28"/>
          <w:szCs w:val="35"/>
        </w:rPr>
        <w:t>We applaud</w:t>
      </w:r>
      <w:r w:rsidR="004A2A4E">
        <w:rPr>
          <w:rFonts w:ascii="Times New Roman" w:hAnsi="Times New Roman" w:cs="Angsana New"/>
          <w:sz w:val="28"/>
          <w:szCs w:val="35"/>
        </w:rPr>
        <w:t xml:space="preserve"> the amendment of the Criminal Law to increase the minimum </w:t>
      </w:r>
      <w:r w:rsidR="004C725D">
        <w:rPr>
          <w:rFonts w:ascii="Times New Roman" w:hAnsi="Times New Roman" w:cs="Angsana New"/>
          <w:sz w:val="28"/>
          <w:szCs w:val="35"/>
        </w:rPr>
        <w:t>age of criminal respons</w:t>
      </w:r>
      <w:r w:rsidR="002E762E">
        <w:rPr>
          <w:rFonts w:ascii="Times New Roman" w:hAnsi="Times New Roman" w:cs="Angsana New"/>
          <w:sz w:val="28"/>
          <w:szCs w:val="35"/>
        </w:rPr>
        <w:t xml:space="preserve">ibility and the adoption of several </w:t>
      </w:r>
      <w:r w:rsidR="004C725D">
        <w:rPr>
          <w:rFonts w:ascii="Times New Roman" w:hAnsi="Times New Roman" w:cs="Angsana New"/>
          <w:sz w:val="28"/>
          <w:szCs w:val="35"/>
        </w:rPr>
        <w:t>law</w:t>
      </w:r>
      <w:r w:rsidR="002E762E">
        <w:rPr>
          <w:rFonts w:ascii="Times New Roman" w:hAnsi="Times New Roman" w:cs="Angsana New"/>
          <w:sz w:val="28"/>
          <w:szCs w:val="35"/>
        </w:rPr>
        <w:t>s</w:t>
      </w:r>
      <w:r w:rsidR="004C725D">
        <w:rPr>
          <w:rFonts w:ascii="Times New Roman" w:hAnsi="Times New Roman" w:cs="Angsana New"/>
          <w:sz w:val="28"/>
          <w:szCs w:val="35"/>
        </w:rPr>
        <w:t xml:space="preserve"> to provide comprehensive protection to</w:t>
      </w:r>
      <w:r>
        <w:rPr>
          <w:rFonts w:ascii="Times New Roman" w:hAnsi="Times New Roman" w:cs="Angsana New"/>
          <w:sz w:val="28"/>
          <w:szCs w:val="35"/>
        </w:rPr>
        <w:t xml:space="preserve"> women against all types of discrimination and violence</w:t>
      </w:r>
      <w:r w:rsidR="004C725D">
        <w:rPr>
          <w:rFonts w:ascii="Times New Roman" w:hAnsi="Times New Roman" w:cs="Angsana New"/>
          <w:sz w:val="28"/>
          <w:szCs w:val="35"/>
        </w:rPr>
        <w:t xml:space="preserve">. </w:t>
      </w:r>
      <w:r w:rsidR="007B2262">
        <w:rPr>
          <w:rFonts w:ascii="Times New Roman" w:hAnsi="Times New Roman" w:cs="Angsana New"/>
          <w:sz w:val="28"/>
          <w:szCs w:val="32"/>
        </w:rPr>
        <w:t xml:space="preserve">We </w:t>
      </w:r>
      <w:r w:rsidR="007B2262" w:rsidRPr="007B2262">
        <w:rPr>
          <w:rFonts w:ascii="Times New Roman" w:hAnsi="Times New Roman" w:cs="Angsana New"/>
          <w:sz w:val="28"/>
          <w:szCs w:val="32"/>
          <w:u w:val="single"/>
        </w:rPr>
        <w:t>recommend</w:t>
      </w:r>
      <w:r w:rsidR="007B2262">
        <w:rPr>
          <w:rFonts w:ascii="Times New Roman" w:hAnsi="Times New Roman" w:cs="Angsana New"/>
          <w:sz w:val="28"/>
          <w:szCs w:val="32"/>
        </w:rPr>
        <w:t xml:space="preserve"> Pakistan</w:t>
      </w:r>
      <w:r>
        <w:rPr>
          <w:rFonts w:ascii="Times New Roman" w:hAnsi="Times New Roman" w:cs="Angsana New"/>
          <w:sz w:val="28"/>
          <w:szCs w:val="32"/>
        </w:rPr>
        <w:t xml:space="preserve"> </w:t>
      </w:r>
      <w:r w:rsidRPr="005F4A27">
        <w:rPr>
          <w:rFonts w:ascii="Times New Roman" w:hAnsi="Times New Roman" w:cs="Angsana New"/>
          <w:b/>
          <w:bCs/>
          <w:sz w:val="28"/>
          <w:szCs w:val="32"/>
        </w:rPr>
        <w:t>to effectively enforce the existing as well as</w:t>
      </w:r>
      <w:r>
        <w:rPr>
          <w:rFonts w:ascii="Times New Roman" w:hAnsi="Times New Roman" w:cs="Angsana New"/>
          <w:b/>
          <w:bCs/>
          <w:sz w:val="28"/>
          <w:szCs w:val="32"/>
        </w:rPr>
        <w:t xml:space="preserve"> new laws to promote and protect th</w:t>
      </w:r>
      <w:r w:rsidR="00281DB3">
        <w:rPr>
          <w:rFonts w:ascii="Times New Roman" w:hAnsi="Times New Roman" w:cs="Angsana New"/>
          <w:b/>
          <w:bCs/>
          <w:sz w:val="28"/>
          <w:szCs w:val="32"/>
        </w:rPr>
        <w:t>e rights of women and children as well as religious minorities’ members, in order to promote tolerance and an inclusive society.</w:t>
      </w:r>
    </w:p>
    <w:p w:rsidR="007F4491" w:rsidRDefault="007101F7" w:rsidP="007F4491">
      <w:pPr>
        <w:spacing w:after="0" w:line="240" w:lineRule="auto"/>
        <w:rPr>
          <w:rFonts w:ascii="Times New Roman" w:hAnsi="Times New Roman" w:cs="Angsana New"/>
          <w:sz w:val="28"/>
          <w:szCs w:val="32"/>
        </w:rPr>
      </w:pPr>
      <w:r>
        <w:rPr>
          <w:rFonts w:ascii="Times New Roman" w:hAnsi="Times New Roman" w:cs="Angsana New"/>
          <w:b/>
          <w:bCs/>
          <w:sz w:val="28"/>
          <w:szCs w:val="32"/>
        </w:rPr>
        <w:t xml:space="preserve"> </w:t>
      </w:r>
    </w:p>
    <w:p w:rsidR="0025442C" w:rsidRPr="005F4A27" w:rsidRDefault="007101F7" w:rsidP="009F0501">
      <w:pPr>
        <w:spacing w:after="0" w:line="240" w:lineRule="auto"/>
        <w:rPr>
          <w:rFonts w:ascii="Times New Roman" w:hAnsi="Times New Roman" w:cs="Angsana New"/>
          <w:b/>
          <w:bCs/>
          <w:sz w:val="28"/>
          <w:szCs w:val="32"/>
        </w:rPr>
      </w:pPr>
      <w:r>
        <w:rPr>
          <w:rFonts w:ascii="Times New Roman" w:hAnsi="Times New Roman" w:cs="Angsana New"/>
          <w:sz w:val="28"/>
          <w:szCs w:val="32"/>
        </w:rPr>
        <w:t xml:space="preserve">We also </w:t>
      </w:r>
      <w:r w:rsidRPr="00327FD2">
        <w:rPr>
          <w:rFonts w:ascii="Times New Roman" w:hAnsi="Times New Roman" w:cs="Angsana New"/>
          <w:sz w:val="28"/>
          <w:szCs w:val="32"/>
          <w:u w:val="single"/>
        </w:rPr>
        <w:t>recommend</w:t>
      </w:r>
      <w:r>
        <w:rPr>
          <w:rFonts w:ascii="Times New Roman" w:hAnsi="Times New Roman" w:cs="Angsana New"/>
          <w:sz w:val="28"/>
          <w:szCs w:val="32"/>
        </w:rPr>
        <w:t xml:space="preserve"> </w:t>
      </w:r>
      <w:r w:rsidR="005F4A27">
        <w:rPr>
          <w:rFonts w:ascii="Times New Roman" w:hAnsi="Times New Roman" w:cs="Angsana New"/>
          <w:sz w:val="28"/>
          <w:szCs w:val="32"/>
        </w:rPr>
        <w:t xml:space="preserve">the Pakistani Government </w:t>
      </w:r>
      <w:r w:rsidR="005F4A27" w:rsidRPr="005F4A27">
        <w:rPr>
          <w:rFonts w:ascii="Times New Roman" w:hAnsi="Times New Roman" w:cs="Angsana New"/>
          <w:b/>
          <w:bCs/>
          <w:sz w:val="28"/>
          <w:szCs w:val="32"/>
        </w:rPr>
        <w:t xml:space="preserve">to take measures to </w:t>
      </w:r>
      <w:r w:rsidR="00281DB3">
        <w:rPr>
          <w:rFonts w:ascii="Times New Roman" w:hAnsi="Times New Roman" w:cs="Angsana New"/>
          <w:b/>
          <w:bCs/>
          <w:sz w:val="28"/>
          <w:szCs w:val="32"/>
        </w:rPr>
        <w:t>further promote</w:t>
      </w:r>
      <w:r w:rsidR="00281DB3" w:rsidRPr="005F4A27">
        <w:rPr>
          <w:rFonts w:ascii="Times New Roman" w:hAnsi="Times New Roman" w:cs="Angsana New"/>
          <w:b/>
          <w:bCs/>
          <w:sz w:val="28"/>
          <w:szCs w:val="32"/>
        </w:rPr>
        <w:t xml:space="preserve"> </w:t>
      </w:r>
      <w:r w:rsidR="00281DB3">
        <w:rPr>
          <w:rFonts w:ascii="Times New Roman" w:hAnsi="Times New Roman" w:cs="Angsana New"/>
          <w:b/>
          <w:bCs/>
          <w:sz w:val="28"/>
          <w:szCs w:val="32"/>
        </w:rPr>
        <w:t>the</w:t>
      </w:r>
      <w:r w:rsidR="00281DB3" w:rsidRPr="005F4A27">
        <w:rPr>
          <w:rFonts w:ascii="Times New Roman" w:hAnsi="Times New Roman" w:cs="Angsana New"/>
          <w:b/>
          <w:bCs/>
          <w:sz w:val="28"/>
          <w:szCs w:val="32"/>
        </w:rPr>
        <w:t xml:space="preserve"> right to education</w:t>
      </w:r>
      <w:r w:rsidR="00281DB3">
        <w:rPr>
          <w:rFonts w:ascii="Times New Roman" w:hAnsi="Times New Roman" w:cs="Angsana New"/>
          <w:b/>
          <w:bCs/>
          <w:sz w:val="28"/>
          <w:szCs w:val="32"/>
        </w:rPr>
        <w:t xml:space="preserve">, including by ensuring </w:t>
      </w:r>
      <w:r w:rsidR="005F4A27" w:rsidRPr="005F4A27">
        <w:rPr>
          <w:rFonts w:ascii="Times New Roman" w:hAnsi="Times New Roman" w:cs="Angsana New"/>
          <w:b/>
          <w:bCs/>
          <w:sz w:val="28"/>
          <w:szCs w:val="32"/>
        </w:rPr>
        <w:t>that</w:t>
      </w:r>
      <w:r w:rsidR="0025442C" w:rsidRPr="005F4A27">
        <w:rPr>
          <w:rFonts w:ascii="Times New Roman" w:hAnsi="Times New Roman" w:cs="Angsana New"/>
          <w:b/>
          <w:bCs/>
          <w:sz w:val="28"/>
          <w:szCs w:val="32"/>
        </w:rPr>
        <w:t xml:space="preserve"> school facilities and well-trained teachers are sufficiently provided th</w:t>
      </w:r>
      <w:r w:rsidR="00281DB3">
        <w:rPr>
          <w:rFonts w:ascii="Times New Roman" w:hAnsi="Times New Roman" w:cs="Angsana New"/>
          <w:b/>
          <w:bCs/>
          <w:sz w:val="28"/>
          <w:szCs w:val="32"/>
        </w:rPr>
        <w:t>roughout the country</w:t>
      </w:r>
      <w:r w:rsidR="0025442C" w:rsidRPr="005F4A27">
        <w:rPr>
          <w:rFonts w:ascii="Times New Roman" w:hAnsi="Times New Roman" w:cs="Angsana New"/>
          <w:b/>
          <w:bCs/>
          <w:sz w:val="28"/>
          <w:szCs w:val="32"/>
        </w:rPr>
        <w:t xml:space="preserve">. </w:t>
      </w:r>
    </w:p>
    <w:p w:rsidR="007F4491" w:rsidRDefault="007F4491" w:rsidP="009F05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F0501" w:rsidRPr="00C96627" w:rsidRDefault="005F4A27" w:rsidP="009F0501">
      <w:pPr>
        <w:spacing w:after="0" w:line="240" w:lineRule="auto"/>
        <w:rPr>
          <w:rFonts w:ascii="Times New Roman" w:hAnsi="Times New Roman"/>
          <w:sz w:val="28"/>
          <w:cs/>
        </w:rPr>
      </w:pPr>
      <w:r>
        <w:rPr>
          <w:rFonts w:ascii="Times New Roman" w:hAnsi="Times New Roman"/>
          <w:sz w:val="28"/>
        </w:rPr>
        <w:t>I thank you</w:t>
      </w:r>
      <w:r w:rsidR="00281DB3">
        <w:rPr>
          <w:rFonts w:ascii="Times New Roman" w:hAnsi="Times New Roman"/>
          <w:sz w:val="28"/>
        </w:rPr>
        <w:t>, Mr. President.</w:t>
      </w:r>
    </w:p>
    <w:p w:rsidR="009F0501" w:rsidRPr="00C96627" w:rsidRDefault="009F0501" w:rsidP="009F0501">
      <w:pPr>
        <w:spacing w:after="0" w:line="240" w:lineRule="auto"/>
        <w:rPr>
          <w:rFonts w:ascii="Times New Roman" w:hAnsi="Times New Roman" w:cs="Angsana New"/>
          <w:sz w:val="28"/>
        </w:rPr>
      </w:pPr>
    </w:p>
    <w:p w:rsidR="009F0501" w:rsidRPr="00C96627" w:rsidRDefault="009F0501" w:rsidP="009F0501">
      <w:pPr>
        <w:spacing w:after="0" w:line="240" w:lineRule="auto"/>
        <w:jc w:val="center"/>
        <w:rPr>
          <w:rFonts w:ascii="Times New Roman" w:hAnsi="Times New Roman" w:cs="Angsana New"/>
          <w:sz w:val="28"/>
        </w:rPr>
      </w:pPr>
      <w:r w:rsidRPr="00C96627">
        <w:rPr>
          <w:rFonts w:ascii="Times New Roman" w:hAnsi="Times New Roman" w:cs="Angsana New"/>
          <w:sz w:val="28"/>
        </w:rPr>
        <w:t xml:space="preserve">* * * * * </w:t>
      </w:r>
    </w:p>
    <w:p w:rsidR="009F0501" w:rsidRPr="00C96627" w:rsidRDefault="009F0501" w:rsidP="009F0501">
      <w:pPr>
        <w:spacing w:after="0" w:line="240" w:lineRule="auto"/>
        <w:rPr>
          <w:rFonts w:ascii="Times New Roman" w:hAnsi="Times New Roman" w:cs="Angsana New"/>
          <w:color w:val="FF0000"/>
          <w:sz w:val="28"/>
        </w:rPr>
      </w:pPr>
    </w:p>
    <w:p w:rsidR="00CE557B" w:rsidRPr="009F0501" w:rsidRDefault="00CE557B" w:rsidP="009F0501"/>
    <w:sectPr w:rsidR="00CE557B" w:rsidRPr="009F0501" w:rsidSect="003E7166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30C5"/>
    <w:multiLevelType w:val="hybridMultilevel"/>
    <w:tmpl w:val="D15C5998"/>
    <w:lvl w:ilvl="0" w:tplc="C1EE4BE4">
      <w:numFmt w:val="bullet"/>
      <w:lvlText w:val=""/>
      <w:lvlJc w:val="left"/>
      <w:pPr>
        <w:ind w:left="72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7B"/>
    <w:rsid w:val="0003376F"/>
    <w:rsid w:val="0003533D"/>
    <w:rsid w:val="00041FE5"/>
    <w:rsid w:val="00042904"/>
    <w:rsid w:val="00063A45"/>
    <w:rsid w:val="00067490"/>
    <w:rsid w:val="00067D95"/>
    <w:rsid w:val="00082E4D"/>
    <w:rsid w:val="00095561"/>
    <w:rsid w:val="000C3D35"/>
    <w:rsid w:val="000C7331"/>
    <w:rsid w:val="000D0214"/>
    <w:rsid w:val="000D0579"/>
    <w:rsid w:val="000D1F34"/>
    <w:rsid w:val="000D4FE4"/>
    <w:rsid w:val="000D6AF1"/>
    <w:rsid w:val="000E389E"/>
    <w:rsid w:val="000E7FD4"/>
    <w:rsid w:val="00122F4B"/>
    <w:rsid w:val="00125D88"/>
    <w:rsid w:val="001447DC"/>
    <w:rsid w:val="00145883"/>
    <w:rsid w:val="0016573B"/>
    <w:rsid w:val="00191D5F"/>
    <w:rsid w:val="001955FE"/>
    <w:rsid w:val="001C03D3"/>
    <w:rsid w:val="001C70CF"/>
    <w:rsid w:val="001F664F"/>
    <w:rsid w:val="00217237"/>
    <w:rsid w:val="00233468"/>
    <w:rsid w:val="00240CF0"/>
    <w:rsid w:val="00252AE3"/>
    <w:rsid w:val="0025442C"/>
    <w:rsid w:val="00260FC3"/>
    <w:rsid w:val="002741B5"/>
    <w:rsid w:val="00281DB3"/>
    <w:rsid w:val="002852BA"/>
    <w:rsid w:val="00287788"/>
    <w:rsid w:val="00297EB9"/>
    <w:rsid w:val="002A14AC"/>
    <w:rsid w:val="002A1C53"/>
    <w:rsid w:val="002A790A"/>
    <w:rsid w:val="002D7A7E"/>
    <w:rsid w:val="002E762E"/>
    <w:rsid w:val="0030370C"/>
    <w:rsid w:val="00320C35"/>
    <w:rsid w:val="00327FD2"/>
    <w:rsid w:val="00356E98"/>
    <w:rsid w:val="00376952"/>
    <w:rsid w:val="0039145E"/>
    <w:rsid w:val="003A1DD1"/>
    <w:rsid w:val="003E7166"/>
    <w:rsid w:val="003F1EAA"/>
    <w:rsid w:val="003F46DA"/>
    <w:rsid w:val="00402F4B"/>
    <w:rsid w:val="00403BB7"/>
    <w:rsid w:val="00445F4E"/>
    <w:rsid w:val="0046503C"/>
    <w:rsid w:val="00471611"/>
    <w:rsid w:val="00473B15"/>
    <w:rsid w:val="004977A3"/>
    <w:rsid w:val="004A2A4E"/>
    <w:rsid w:val="004B417F"/>
    <w:rsid w:val="004B7190"/>
    <w:rsid w:val="004C725D"/>
    <w:rsid w:val="00503E01"/>
    <w:rsid w:val="005B2A38"/>
    <w:rsid w:val="005E5C22"/>
    <w:rsid w:val="005F4A27"/>
    <w:rsid w:val="00617FA7"/>
    <w:rsid w:val="00634EDE"/>
    <w:rsid w:val="00651E59"/>
    <w:rsid w:val="00661C1D"/>
    <w:rsid w:val="00663313"/>
    <w:rsid w:val="006800A6"/>
    <w:rsid w:val="00685653"/>
    <w:rsid w:val="006A0513"/>
    <w:rsid w:val="006C17B1"/>
    <w:rsid w:val="006D5544"/>
    <w:rsid w:val="006E05D9"/>
    <w:rsid w:val="006F1F6B"/>
    <w:rsid w:val="006F2046"/>
    <w:rsid w:val="007101F7"/>
    <w:rsid w:val="007120D2"/>
    <w:rsid w:val="00714FD8"/>
    <w:rsid w:val="00716E6E"/>
    <w:rsid w:val="007677B2"/>
    <w:rsid w:val="007807F3"/>
    <w:rsid w:val="007A6EC7"/>
    <w:rsid w:val="007B2262"/>
    <w:rsid w:val="007C3176"/>
    <w:rsid w:val="007C6677"/>
    <w:rsid w:val="007F14B5"/>
    <w:rsid w:val="007F4491"/>
    <w:rsid w:val="00803DE6"/>
    <w:rsid w:val="008439FD"/>
    <w:rsid w:val="0084530A"/>
    <w:rsid w:val="008C59D9"/>
    <w:rsid w:val="008E7FF1"/>
    <w:rsid w:val="008F7D8E"/>
    <w:rsid w:val="00900B71"/>
    <w:rsid w:val="00927D54"/>
    <w:rsid w:val="00967853"/>
    <w:rsid w:val="00994A32"/>
    <w:rsid w:val="009951B0"/>
    <w:rsid w:val="009A1808"/>
    <w:rsid w:val="009A7FBA"/>
    <w:rsid w:val="009D2B95"/>
    <w:rsid w:val="009D3B11"/>
    <w:rsid w:val="009E63D3"/>
    <w:rsid w:val="009F0501"/>
    <w:rsid w:val="00A058F5"/>
    <w:rsid w:val="00A46EDC"/>
    <w:rsid w:val="00A505E7"/>
    <w:rsid w:val="00A63038"/>
    <w:rsid w:val="00AC0312"/>
    <w:rsid w:val="00AF5788"/>
    <w:rsid w:val="00B0345D"/>
    <w:rsid w:val="00B0443C"/>
    <w:rsid w:val="00B23675"/>
    <w:rsid w:val="00B3487D"/>
    <w:rsid w:val="00B37591"/>
    <w:rsid w:val="00B54976"/>
    <w:rsid w:val="00B565BD"/>
    <w:rsid w:val="00B63C6F"/>
    <w:rsid w:val="00B70D0B"/>
    <w:rsid w:val="00B752B4"/>
    <w:rsid w:val="00B811C6"/>
    <w:rsid w:val="00B94059"/>
    <w:rsid w:val="00BA4355"/>
    <w:rsid w:val="00BB5297"/>
    <w:rsid w:val="00BC0414"/>
    <w:rsid w:val="00C100BA"/>
    <w:rsid w:val="00C15D1E"/>
    <w:rsid w:val="00C37048"/>
    <w:rsid w:val="00C53D82"/>
    <w:rsid w:val="00C55146"/>
    <w:rsid w:val="00C64C68"/>
    <w:rsid w:val="00C667AB"/>
    <w:rsid w:val="00C713B2"/>
    <w:rsid w:val="00C7269C"/>
    <w:rsid w:val="00C75E0C"/>
    <w:rsid w:val="00C96627"/>
    <w:rsid w:val="00CA21D8"/>
    <w:rsid w:val="00CC2536"/>
    <w:rsid w:val="00CC5BC0"/>
    <w:rsid w:val="00CE557B"/>
    <w:rsid w:val="00CF332A"/>
    <w:rsid w:val="00D35A56"/>
    <w:rsid w:val="00D531E1"/>
    <w:rsid w:val="00D851B7"/>
    <w:rsid w:val="00D9236D"/>
    <w:rsid w:val="00D9585C"/>
    <w:rsid w:val="00DD45B6"/>
    <w:rsid w:val="00DD7705"/>
    <w:rsid w:val="00DE458D"/>
    <w:rsid w:val="00DF1F78"/>
    <w:rsid w:val="00DF587F"/>
    <w:rsid w:val="00E21F0F"/>
    <w:rsid w:val="00E26626"/>
    <w:rsid w:val="00E50742"/>
    <w:rsid w:val="00E67531"/>
    <w:rsid w:val="00E8112A"/>
    <w:rsid w:val="00E867F4"/>
    <w:rsid w:val="00E958AD"/>
    <w:rsid w:val="00EB5108"/>
    <w:rsid w:val="00ED21AE"/>
    <w:rsid w:val="00F038E8"/>
    <w:rsid w:val="00F04A85"/>
    <w:rsid w:val="00F07ECE"/>
    <w:rsid w:val="00F07FBA"/>
    <w:rsid w:val="00F16CBC"/>
    <w:rsid w:val="00F33ABC"/>
    <w:rsid w:val="00F53DA8"/>
    <w:rsid w:val="00F86300"/>
    <w:rsid w:val="00FB6F3F"/>
    <w:rsid w:val="00FC092D"/>
    <w:rsid w:val="00FC1C81"/>
    <w:rsid w:val="00FC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2F96C7-80CB-4381-BE2E-95A1C603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8AF8F2-AAAA-4925-B036-7AAC4E48272E}"/>
</file>

<file path=customXml/itemProps2.xml><?xml version="1.0" encoding="utf-8"?>
<ds:datastoreItem xmlns:ds="http://schemas.openxmlformats.org/officeDocument/2006/customXml" ds:itemID="{0DCD93E9-E0EA-4D99-8048-32A32FAEF8C8}"/>
</file>

<file path=customXml/itemProps3.xml><?xml version="1.0" encoding="utf-8"?>
<ds:datastoreItem xmlns:ds="http://schemas.openxmlformats.org/officeDocument/2006/customXml" ds:itemID="{D0D56E00-BF7C-4CED-8046-4557C74234FA}"/>
</file>

<file path=customXml/itemProps4.xml><?xml version="1.0" encoding="utf-8"?>
<ds:datastoreItem xmlns:ds="http://schemas.openxmlformats.org/officeDocument/2006/customXml" ds:itemID="{BCBA8D2F-F2BE-4C28-9A07-391B0CCB34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Chalongkwan Tavarayuth</dc:creator>
  <cp:keywords/>
  <dc:description/>
  <cp:lastModifiedBy>Suzanne</cp:lastModifiedBy>
  <cp:revision>2</cp:revision>
  <dcterms:created xsi:type="dcterms:W3CDTF">2017-11-16T14:45:00Z</dcterms:created>
  <dcterms:modified xsi:type="dcterms:W3CDTF">2017-11-16T14:45:00Z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