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09A64" w14:textId="04692130" w:rsidR="00E64646" w:rsidRPr="00B05F94" w:rsidRDefault="008B74C9" w:rsidP="00E64646">
      <w:pPr>
        <w:jc w:val="both"/>
        <w:rPr>
          <w:rFonts w:ascii="Arial" w:hAnsi="Arial" w:cs="Arial"/>
          <w:b/>
          <w:sz w:val="24"/>
          <w:szCs w:val="24"/>
        </w:rPr>
      </w:pPr>
      <w:r w:rsidRPr="00B05F94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B05F94">
        <w:rPr>
          <w:rFonts w:ascii="Arial" w:hAnsi="Arial" w:cs="Arial"/>
          <w:b/>
          <w:sz w:val="24"/>
          <w:szCs w:val="24"/>
        </w:rPr>
        <w:t xml:space="preserve">   </w:t>
      </w:r>
      <w:r w:rsidRPr="00B05F94">
        <w:rPr>
          <w:rFonts w:ascii="Arial" w:hAnsi="Arial" w:cs="Arial"/>
          <w:b/>
          <w:sz w:val="24"/>
          <w:szCs w:val="24"/>
        </w:rPr>
        <w:t xml:space="preserve">     </w:t>
      </w:r>
      <w:r w:rsidRPr="00B05F94">
        <w:rPr>
          <w:rFonts w:ascii="Arial" w:hAnsi="Arial" w:cs="Arial"/>
          <w:b/>
          <w:noProof/>
          <w:sz w:val="24"/>
          <w:szCs w:val="24"/>
          <w:lang w:val="en-GB" w:eastAsia="en-GB" w:bidi="ar-SA"/>
        </w:rPr>
        <w:drawing>
          <wp:inline distT="0" distB="0" distL="0" distR="0" wp14:anchorId="6B585E7D" wp14:editId="198E06DA">
            <wp:extent cx="1142681" cy="1144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Embl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29" cy="120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E7E6" w14:textId="77777777" w:rsidR="008B74C9" w:rsidRPr="00B05F94" w:rsidRDefault="008B74C9" w:rsidP="00E64646">
      <w:pPr>
        <w:jc w:val="both"/>
        <w:rPr>
          <w:rFonts w:ascii="Arial" w:hAnsi="Arial" w:cs="Arial"/>
          <w:b/>
          <w:sz w:val="24"/>
          <w:szCs w:val="24"/>
        </w:rPr>
      </w:pPr>
    </w:p>
    <w:p w14:paraId="48FCEF1C" w14:textId="07148DCE" w:rsidR="008B74C9" w:rsidRPr="00B05F94" w:rsidRDefault="008B74C9" w:rsidP="008B74C9">
      <w:pPr>
        <w:pStyle w:val="NoSpacing"/>
        <w:ind w:left="2160" w:firstLine="720"/>
        <w:rPr>
          <w:rFonts w:ascii="Arial" w:hAnsi="Arial" w:cs="Arial"/>
          <w:b/>
        </w:rPr>
      </w:pPr>
      <w:r w:rsidRPr="00B05F94">
        <w:rPr>
          <w:rFonts w:ascii="Arial" w:hAnsi="Arial" w:cs="Arial"/>
          <w:b/>
        </w:rPr>
        <w:t>STATEMENT BY INDIA</w:t>
      </w:r>
    </w:p>
    <w:p w14:paraId="76CA466E" w14:textId="77777777" w:rsidR="008B74C9" w:rsidRPr="00B05F94" w:rsidRDefault="008B74C9" w:rsidP="00E64646">
      <w:pPr>
        <w:jc w:val="both"/>
        <w:rPr>
          <w:rFonts w:ascii="Arial" w:hAnsi="Arial" w:cs="Arial"/>
          <w:b/>
          <w:sz w:val="24"/>
          <w:szCs w:val="24"/>
        </w:rPr>
      </w:pPr>
    </w:p>
    <w:p w14:paraId="7747F9C8" w14:textId="2FA39E84" w:rsidR="004E70B3" w:rsidRPr="00B05F94" w:rsidRDefault="00E64646" w:rsidP="004E70B3">
      <w:pPr>
        <w:pStyle w:val="NoSpacing"/>
        <w:jc w:val="center"/>
        <w:rPr>
          <w:rFonts w:ascii="Arial" w:hAnsi="Arial" w:cs="Arial"/>
          <w:b/>
        </w:rPr>
      </w:pPr>
      <w:r w:rsidRPr="00B05F94">
        <w:rPr>
          <w:rFonts w:ascii="Arial" w:hAnsi="Arial" w:cs="Arial"/>
          <w:b/>
        </w:rPr>
        <w:t>Universal Periodic Review (UPR) Working Group</w:t>
      </w:r>
      <w:r w:rsidR="00B05F9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E70B3" w:rsidRPr="00B05F94">
        <w:rPr>
          <w:rFonts w:ascii="Arial" w:hAnsi="Arial" w:cs="Arial"/>
          <w:b/>
        </w:rPr>
        <w:t>(</w:t>
      </w:r>
      <w:r w:rsidRPr="00B05F94">
        <w:rPr>
          <w:rFonts w:ascii="Arial" w:hAnsi="Arial" w:cs="Arial"/>
          <w:b/>
        </w:rPr>
        <w:t>28</w:t>
      </w:r>
      <w:r w:rsidRPr="00B05F94">
        <w:rPr>
          <w:rFonts w:ascii="Arial" w:hAnsi="Arial" w:cs="Arial"/>
          <w:b/>
          <w:vertAlign w:val="superscript"/>
        </w:rPr>
        <w:t>th</w:t>
      </w:r>
      <w:r w:rsidRPr="00B05F94">
        <w:rPr>
          <w:rFonts w:ascii="Arial" w:hAnsi="Arial" w:cs="Arial"/>
          <w:b/>
        </w:rPr>
        <w:t> Session</w:t>
      </w:r>
      <w:r w:rsidR="004E70B3" w:rsidRPr="00B05F94">
        <w:rPr>
          <w:rFonts w:ascii="Arial" w:hAnsi="Arial" w:cs="Arial"/>
          <w:b/>
        </w:rPr>
        <w:t>)</w:t>
      </w:r>
    </w:p>
    <w:p w14:paraId="50DAB6DE" w14:textId="1F4659DB" w:rsidR="00E64646" w:rsidRPr="00B05F94" w:rsidRDefault="00E64646" w:rsidP="004E70B3">
      <w:pPr>
        <w:pStyle w:val="NoSpacing"/>
        <w:jc w:val="center"/>
        <w:rPr>
          <w:rFonts w:ascii="Arial" w:hAnsi="Arial" w:cs="Arial"/>
          <w:b/>
        </w:rPr>
      </w:pPr>
      <w:r w:rsidRPr="00B05F94">
        <w:rPr>
          <w:rFonts w:ascii="Arial" w:hAnsi="Arial" w:cs="Arial"/>
          <w:b/>
        </w:rPr>
        <w:t>3</w:t>
      </w:r>
      <w:r w:rsidRPr="00B05F94">
        <w:rPr>
          <w:rFonts w:ascii="Arial" w:hAnsi="Arial" w:cs="Arial"/>
          <w:b/>
          <w:vertAlign w:val="superscript"/>
        </w:rPr>
        <w:t>rd</w:t>
      </w:r>
      <w:r w:rsidRPr="00B05F94">
        <w:rPr>
          <w:rFonts w:ascii="Arial" w:hAnsi="Arial" w:cs="Arial"/>
          <w:b/>
        </w:rPr>
        <w:t> UPR of Pakistan – Interactive Dialogue</w:t>
      </w:r>
    </w:p>
    <w:p w14:paraId="71A64C38" w14:textId="77777777" w:rsidR="00E64646" w:rsidRPr="00B05F94" w:rsidRDefault="00E64646" w:rsidP="00E64646">
      <w:pPr>
        <w:pStyle w:val="NoSpacing"/>
        <w:jc w:val="center"/>
        <w:rPr>
          <w:rFonts w:ascii="Arial" w:hAnsi="Arial" w:cs="Arial"/>
          <w:b/>
        </w:rPr>
      </w:pPr>
      <w:r w:rsidRPr="00B05F94">
        <w:rPr>
          <w:rFonts w:ascii="Arial" w:hAnsi="Arial" w:cs="Arial"/>
          <w:b/>
        </w:rPr>
        <w:t>Monday, 13 November 2017, 09:00 am - 12:30 pm</w:t>
      </w:r>
    </w:p>
    <w:p w14:paraId="13C6FDED" w14:textId="77777777" w:rsidR="00E64646" w:rsidRPr="00B05F94" w:rsidRDefault="00E64646" w:rsidP="00E64646">
      <w:pPr>
        <w:pStyle w:val="NoSpacing"/>
        <w:jc w:val="center"/>
        <w:rPr>
          <w:rFonts w:ascii="Arial" w:hAnsi="Arial" w:cs="Arial"/>
          <w:b/>
        </w:rPr>
      </w:pPr>
    </w:p>
    <w:p w14:paraId="4172A73D" w14:textId="77777777" w:rsidR="00E64646" w:rsidRPr="00B05F94" w:rsidRDefault="00E64646" w:rsidP="00E6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6686A314" w14:textId="6221AF5E" w:rsidR="00E64646" w:rsidRPr="00B05F94" w:rsidRDefault="00A771ED" w:rsidP="00E6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Thank you,  </w:t>
      </w:r>
      <w:r w:rsidR="00E64646" w:rsidRPr="00B05F94">
        <w:rPr>
          <w:rFonts w:ascii="Arial" w:hAnsi="Arial" w:cs="Arial"/>
          <w:b/>
          <w:sz w:val="24"/>
          <w:szCs w:val="24"/>
          <w:lang w:val="en"/>
        </w:rPr>
        <w:t>Mr. President</w:t>
      </w:r>
    </w:p>
    <w:p w14:paraId="4F999083" w14:textId="77777777" w:rsidR="00E64646" w:rsidRPr="00B05F94" w:rsidRDefault="00E64646" w:rsidP="00E6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5149C895" w14:textId="1526C353" w:rsidR="00E64646" w:rsidRPr="00B05F94" w:rsidRDefault="0022563F" w:rsidP="00E6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>We</w:t>
      </w:r>
      <w:r w:rsidR="00E64646" w:rsidRPr="00B05F94">
        <w:rPr>
          <w:rFonts w:ascii="Arial" w:hAnsi="Arial" w:cs="Arial"/>
          <w:b/>
          <w:sz w:val="24"/>
          <w:szCs w:val="24"/>
          <w:lang w:val="en"/>
        </w:rPr>
        <w:t xml:space="preserve"> welc</w:t>
      </w:r>
      <w:r w:rsidR="00C5461E" w:rsidRPr="00B05F94">
        <w:rPr>
          <w:rFonts w:ascii="Arial" w:hAnsi="Arial" w:cs="Arial"/>
          <w:b/>
          <w:sz w:val="24"/>
          <w:szCs w:val="24"/>
          <w:lang w:val="en"/>
        </w:rPr>
        <w:t>ome the delegation of Pakistan.</w:t>
      </w:r>
      <w:r w:rsidR="00A31BCC" w:rsidRPr="00B05F94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540FFA" w:rsidRPr="00B05F94">
        <w:rPr>
          <w:rFonts w:ascii="Arial" w:hAnsi="Arial" w:cs="Arial"/>
          <w:b/>
          <w:sz w:val="24"/>
          <w:szCs w:val="24"/>
          <w:lang w:val="en"/>
        </w:rPr>
        <w:t>We recommend</w:t>
      </w:r>
      <w:r w:rsidR="00116E02" w:rsidRPr="00B05F94">
        <w:rPr>
          <w:rFonts w:ascii="Arial" w:hAnsi="Arial" w:cs="Arial"/>
          <w:b/>
          <w:sz w:val="24"/>
          <w:szCs w:val="24"/>
          <w:lang w:val="en"/>
        </w:rPr>
        <w:t xml:space="preserve"> the Government of </w:t>
      </w:r>
      <w:r w:rsidR="00E64646" w:rsidRPr="00B05F94">
        <w:rPr>
          <w:rFonts w:ascii="Arial" w:hAnsi="Arial" w:cs="Arial"/>
          <w:b/>
          <w:sz w:val="24"/>
          <w:szCs w:val="24"/>
          <w:lang w:val="en"/>
        </w:rPr>
        <w:t xml:space="preserve">Pakistan </w:t>
      </w:r>
      <w:r w:rsidR="009E77F4" w:rsidRPr="00B05F94">
        <w:rPr>
          <w:rFonts w:ascii="Arial" w:hAnsi="Arial" w:cs="Arial"/>
          <w:b/>
          <w:sz w:val="24"/>
          <w:szCs w:val="24"/>
          <w:lang w:val="en"/>
        </w:rPr>
        <w:t xml:space="preserve">following </w:t>
      </w:r>
      <w:r w:rsidR="001454BC" w:rsidRPr="00B05F94">
        <w:rPr>
          <w:rFonts w:ascii="Arial" w:hAnsi="Arial" w:cs="Arial"/>
          <w:b/>
          <w:sz w:val="24"/>
          <w:szCs w:val="24"/>
          <w:lang w:val="en"/>
        </w:rPr>
        <w:t>:</w:t>
      </w:r>
    </w:p>
    <w:p w14:paraId="16A0D18D" w14:textId="77777777" w:rsidR="001454BC" w:rsidRPr="00B05F94" w:rsidRDefault="001454BC" w:rsidP="00E6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3293C466" w14:textId="77777777" w:rsidR="00E64646" w:rsidRPr="00B05F94" w:rsidRDefault="00E64646" w:rsidP="00E6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1. </w:t>
      </w:r>
      <w:r w:rsidR="00116E02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provide freedom to the people of Pakistan occupied Kashmir by ending its illegal and forcible occupation;</w:t>
      </w:r>
    </w:p>
    <w:p w14:paraId="69E23D0B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2. </w:t>
      </w:r>
      <w:r w:rsidR="00233BE5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dismantle Special Terrorist Zones, safe havens and sanctuaries and take verifiable actions</w:t>
      </w:r>
      <w:r w:rsidR="000F01DC" w:rsidRPr="00B05F94">
        <w:rPr>
          <w:rFonts w:ascii="Arial" w:hAnsi="Arial" w:cs="Arial"/>
          <w:b/>
          <w:sz w:val="24"/>
          <w:szCs w:val="24"/>
          <w:lang w:val="en"/>
        </w:rPr>
        <w:t>, including</w:t>
      </w:r>
      <w:r w:rsidRPr="00B05F94">
        <w:rPr>
          <w:rFonts w:ascii="Arial" w:hAnsi="Arial" w:cs="Arial"/>
          <w:b/>
          <w:sz w:val="24"/>
          <w:szCs w:val="24"/>
          <w:lang w:val="en"/>
        </w:rPr>
        <w:t xml:space="preserve"> on terror financing;</w:t>
      </w:r>
    </w:p>
    <w:p w14:paraId="274CAD7C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3. </w:t>
      </w:r>
      <w:r w:rsidR="00233BE5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bar military courts from trying civilians and allow their monitoring by international observers and human rights organisations;</w:t>
      </w:r>
    </w:p>
    <w:p w14:paraId="43A82365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4. </w:t>
      </w:r>
      <w:r w:rsidR="00233BE5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allow due legal processes and judicial review by the High Courts and Supreme Court for cases tried by Military Courts;</w:t>
      </w:r>
    </w:p>
    <w:p w14:paraId="2462C01F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5. </w:t>
      </w:r>
      <w:r w:rsidR="00233BE5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fulfill international obligations under ICCPR and VCCR, including consular access for foreign nationals without discrimination;</w:t>
      </w:r>
    </w:p>
    <w:p w14:paraId="7B712459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6. </w:t>
      </w:r>
      <w:r w:rsidR="00233BE5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end harassment of minorities and place procedural and institutional safeguards to prevent misuse of blasphemy law;</w:t>
      </w:r>
    </w:p>
    <w:p w14:paraId="3E8C6849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7. </w:t>
      </w:r>
      <w:r w:rsidR="00233BE5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end forced conversions and marriages of minorities, including Hindu, Sikh and Christian women, and prosecute all cases;</w:t>
      </w:r>
    </w:p>
    <w:p w14:paraId="2B899F66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8. </w:t>
      </w:r>
      <w:r w:rsidR="00233BE5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 xml:space="preserve">stop targeting political dissidents and legitimate criticism in Sindh, Balochistan and Khyber Pakhtunkhwa; </w:t>
      </w:r>
    </w:p>
    <w:p w14:paraId="59B4CE97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9. </w:t>
      </w:r>
      <w:r w:rsidR="001454BC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stop torture, enforced disappearances and unlawful killing, including that of journalists and activists, by its security agencies and prosecute perpetrators;</w:t>
      </w:r>
    </w:p>
    <w:p w14:paraId="08665C16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10. </w:t>
      </w:r>
      <w:r w:rsidR="001454BC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review the educational curriculum, including in Madrassahs, to remove extreme prejudices, religious intolerance and historical distortions;</w:t>
      </w:r>
    </w:p>
    <w:p w14:paraId="684163EE" w14:textId="77777777" w:rsidR="00B05F94" w:rsidRDefault="00B05F94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59E77AAD" w14:textId="1990EF84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11. </w:t>
      </w:r>
      <w:r w:rsidR="001454BC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 xml:space="preserve">stop sectarian violence, systemic persecution and attacks on Muslim minorities, such as Shias, Ahmadiyas, </w:t>
      </w:r>
      <w:r w:rsidR="00B05F94" w:rsidRPr="00B05F94">
        <w:rPr>
          <w:rFonts w:ascii="Arial" w:hAnsi="Arial" w:cs="Arial"/>
          <w:b/>
          <w:sz w:val="24"/>
          <w:szCs w:val="24"/>
          <w:lang w:val="en"/>
        </w:rPr>
        <w:t>Ismailia</w:t>
      </w:r>
      <w:r w:rsidRPr="00B05F94">
        <w:rPr>
          <w:rFonts w:ascii="Arial" w:hAnsi="Arial" w:cs="Arial"/>
          <w:b/>
          <w:sz w:val="24"/>
          <w:szCs w:val="24"/>
          <w:lang w:val="en"/>
        </w:rPr>
        <w:t xml:space="preserve"> and Hazaras;</w:t>
      </w:r>
    </w:p>
    <w:p w14:paraId="205A3204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12. </w:t>
      </w:r>
      <w:r w:rsidR="001454BC" w:rsidRPr="00B05F94">
        <w:rPr>
          <w:rFonts w:ascii="Arial" w:hAnsi="Arial" w:cs="Arial"/>
          <w:b/>
          <w:sz w:val="24"/>
          <w:szCs w:val="24"/>
          <w:lang w:val="en"/>
        </w:rPr>
        <w:t xml:space="preserve">to </w:t>
      </w:r>
      <w:r w:rsidRPr="00B05F94">
        <w:rPr>
          <w:rFonts w:ascii="Arial" w:hAnsi="Arial" w:cs="Arial"/>
          <w:b/>
          <w:sz w:val="24"/>
          <w:szCs w:val="24"/>
          <w:lang w:val="en"/>
        </w:rPr>
        <w:t>stop awarding death penalty to juveniles and execution of persons with disabilities.</w:t>
      </w:r>
    </w:p>
    <w:p w14:paraId="5AEA6928" w14:textId="77F5472C" w:rsidR="00CD1458" w:rsidRPr="00B05F94" w:rsidRDefault="0022563F" w:rsidP="0022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The full statement along with the recommendations is available on UPR Extranet. </w:t>
      </w:r>
    </w:p>
    <w:p w14:paraId="3F3D7DE6" w14:textId="77777777" w:rsidR="00E64646" w:rsidRPr="00B05F94" w:rsidRDefault="00E64646" w:rsidP="00E64646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B05F94">
        <w:rPr>
          <w:rFonts w:ascii="Arial" w:hAnsi="Arial" w:cs="Arial"/>
          <w:b/>
          <w:sz w:val="24"/>
          <w:szCs w:val="24"/>
          <w:lang w:val="en"/>
        </w:rPr>
        <w:t xml:space="preserve">Thank you. </w:t>
      </w:r>
    </w:p>
    <w:p w14:paraId="3513AE1B" w14:textId="77777777" w:rsidR="00E64646" w:rsidRPr="00B05F94" w:rsidRDefault="00E64646" w:rsidP="00E64646">
      <w:pPr>
        <w:jc w:val="both"/>
        <w:rPr>
          <w:rFonts w:ascii="Arial" w:hAnsi="Arial" w:cs="Arial"/>
          <w:b/>
          <w:sz w:val="24"/>
          <w:szCs w:val="24"/>
        </w:rPr>
      </w:pPr>
    </w:p>
    <w:sectPr w:rsidR="00E64646" w:rsidRPr="00B05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46"/>
    <w:rsid w:val="000F01DC"/>
    <w:rsid w:val="00116E02"/>
    <w:rsid w:val="001454BC"/>
    <w:rsid w:val="0022563F"/>
    <w:rsid w:val="00233BE5"/>
    <w:rsid w:val="00273607"/>
    <w:rsid w:val="00396722"/>
    <w:rsid w:val="00422FD8"/>
    <w:rsid w:val="00443ED2"/>
    <w:rsid w:val="004E70B3"/>
    <w:rsid w:val="00540FFA"/>
    <w:rsid w:val="00611F6F"/>
    <w:rsid w:val="00761F29"/>
    <w:rsid w:val="008B74C9"/>
    <w:rsid w:val="008D7D1B"/>
    <w:rsid w:val="009903E8"/>
    <w:rsid w:val="009E77F4"/>
    <w:rsid w:val="00A31BCC"/>
    <w:rsid w:val="00A771ED"/>
    <w:rsid w:val="00B05F94"/>
    <w:rsid w:val="00C5461E"/>
    <w:rsid w:val="00CD1458"/>
    <w:rsid w:val="00DD7805"/>
    <w:rsid w:val="00E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D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46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646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E803F-89E6-4AC3-885C-87BC455832CE}"/>
</file>

<file path=customXml/itemProps2.xml><?xml version="1.0" encoding="utf-8"?>
<ds:datastoreItem xmlns:ds="http://schemas.openxmlformats.org/officeDocument/2006/customXml" ds:itemID="{F9FE7CE1-2FB9-46E4-8F2B-C4DE9902FC27}"/>
</file>

<file path=customXml/itemProps3.xml><?xml version="1.0" encoding="utf-8"?>
<ds:datastoreItem xmlns:ds="http://schemas.openxmlformats.org/officeDocument/2006/customXml" ds:itemID="{843393E5-7F15-4F45-9C54-46964A588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IndiaMission</dc:creator>
  <cp:lastModifiedBy>Microsoft Office User</cp:lastModifiedBy>
  <cp:revision>2</cp:revision>
  <cp:lastPrinted>2017-11-10T17:29:00Z</cp:lastPrinted>
  <dcterms:created xsi:type="dcterms:W3CDTF">2017-11-13T10:17:00Z</dcterms:created>
  <dcterms:modified xsi:type="dcterms:W3CDTF">2017-11-13T10:17:00Z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