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7277"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rPr>
        <w:t>Permanent Mission of India, Geneva</w:t>
      </w:r>
    </w:p>
    <w:p w14:paraId="69643CCF" w14:textId="77777777" w:rsidR="00CB14F1" w:rsidRPr="00CB14F1" w:rsidRDefault="00CB14F1" w:rsidP="00CB14F1">
      <w:pPr>
        <w:pStyle w:val="NoSpacing"/>
        <w:jc w:val="center"/>
        <w:rPr>
          <w:rFonts w:ascii="Georgia" w:hAnsi="Georgia"/>
          <w:b/>
          <w:sz w:val="26"/>
          <w:szCs w:val="26"/>
        </w:rPr>
      </w:pPr>
    </w:p>
    <w:p w14:paraId="457DBB86"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rPr>
        <w:t>Universal Periodic Review (UPR) Working Group</w:t>
      </w:r>
    </w:p>
    <w:p w14:paraId="038FD3DB"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rPr>
        <w:t>28</w:t>
      </w:r>
      <w:r w:rsidRPr="00CB14F1">
        <w:rPr>
          <w:rFonts w:ascii="Georgia" w:hAnsi="Georgia"/>
          <w:b/>
          <w:sz w:val="26"/>
          <w:szCs w:val="26"/>
          <w:vertAlign w:val="superscript"/>
        </w:rPr>
        <w:t>th</w:t>
      </w:r>
      <w:r w:rsidRPr="00CB14F1">
        <w:rPr>
          <w:rFonts w:ascii="Georgia" w:hAnsi="Georgia"/>
          <w:b/>
          <w:sz w:val="26"/>
          <w:szCs w:val="26"/>
        </w:rPr>
        <w:t> Session (06-17 November 2017)</w:t>
      </w:r>
    </w:p>
    <w:p w14:paraId="3FBF39AC" w14:textId="77777777" w:rsidR="00CB14F1" w:rsidRPr="00CB14F1" w:rsidRDefault="00CB14F1" w:rsidP="00CB14F1">
      <w:pPr>
        <w:pStyle w:val="NoSpacing"/>
        <w:jc w:val="center"/>
        <w:rPr>
          <w:rFonts w:ascii="Georgia" w:hAnsi="Georgia"/>
          <w:b/>
          <w:sz w:val="26"/>
          <w:szCs w:val="26"/>
        </w:rPr>
      </w:pPr>
    </w:p>
    <w:p w14:paraId="26144F68"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rPr>
        <w:t>3</w:t>
      </w:r>
      <w:r w:rsidRPr="00CB14F1">
        <w:rPr>
          <w:rFonts w:ascii="Georgia" w:hAnsi="Georgia"/>
          <w:b/>
          <w:sz w:val="26"/>
          <w:szCs w:val="26"/>
          <w:vertAlign w:val="superscript"/>
        </w:rPr>
        <w:t>rd</w:t>
      </w:r>
      <w:r w:rsidRPr="00CB14F1">
        <w:rPr>
          <w:rFonts w:ascii="Georgia" w:hAnsi="Georgia"/>
          <w:b/>
          <w:sz w:val="26"/>
          <w:szCs w:val="26"/>
        </w:rPr>
        <w:t> UPR of Switzerland – Interactive Dialogue</w:t>
      </w:r>
    </w:p>
    <w:p w14:paraId="74370D0A"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rPr>
        <w:t>Friday, 09 November 2017, 09:00 am - 12:30 pm</w:t>
      </w:r>
    </w:p>
    <w:p w14:paraId="7EFC24AD" w14:textId="77777777" w:rsidR="00CB14F1" w:rsidRPr="00CB14F1" w:rsidRDefault="00CB14F1" w:rsidP="00CB14F1">
      <w:pPr>
        <w:pStyle w:val="NoSpacing"/>
        <w:jc w:val="center"/>
        <w:rPr>
          <w:rFonts w:ascii="Georgia" w:hAnsi="Georgia"/>
          <w:b/>
          <w:sz w:val="26"/>
          <w:szCs w:val="26"/>
        </w:rPr>
      </w:pPr>
    </w:p>
    <w:p w14:paraId="2A17FE5B" w14:textId="77777777" w:rsidR="00CB14F1" w:rsidRPr="00CB14F1" w:rsidRDefault="00CB14F1" w:rsidP="00CB14F1">
      <w:pPr>
        <w:pStyle w:val="NoSpacing"/>
        <w:jc w:val="center"/>
        <w:rPr>
          <w:rFonts w:ascii="Georgia" w:hAnsi="Georgia"/>
          <w:b/>
          <w:sz w:val="26"/>
          <w:szCs w:val="26"/>
        </w:rPr>
      </w:pPr>
      <w:r w:rsidRPr="00CB14F1">
        <w:rPr>
          <w:rFonts w:ascii="Georgia" w:hAnsi="Georgia"/>
          <w:b/>
          <w:sz w:val="26"/>
          <w:szCs w:val="26"/>
          <w:u w:val="single"/>
        </w:rPr>
        <w:t>Statement by India</w:t>
      </w:r>
    </w:p>
    <w:p w14:paraId="7585A61F" w14:textId="77777777" w:rsidR="00CB14F1" w:rsidRPr="00CB14F1" w:rsidRDefault="00CB14F1" w:rsidP="00CB14F1">
      <w:pPr>
        <w:pStyle w:val="NoSpacing"/>
        <w:rPr>
          <w:rFonts w:ascii="Georgia" w:hAnsi="Georgia"/>
          <w:sz w:val="26"/>
          <w:szCs w:val="26"/>
        </w:rPr>
      </w:pPr>
      <w:r w:rsidRPr="00CB14F1">
        <w:rPr>
          <w:rFonts w:ascii="Georgia" w:hAnsi="Georgia"/>
          <w:sz w:val="26"/>
          <w:szCs w:val="26"/>
        </w:rPr>
        <w:t> </w:t>
      </w:r>
    </w:p>
    <w:p w14:paraId="2342F4E4" w14:textId="77777777" w:rsidR="00CB14F1" w:rsidRPr="00CB14F1" w:rsidRDefault="00CB14F1" w:rsidP="00CB14F1">
      <w:pPr>
        <w:pStyle w:val="NoSpacing"/>
        <w:rPr>
          <w:rFonts w:ascii="Georgia" w:hAnsi="Georgia"/>
          <w:b/>
          <w:sz w:val="26"/>
          <w:szCs w:val="26"/>
        </w:rPr>
      </w:pPr>
      <w:r w:rsidRPr="00CB14F1">
        <w:rPr>
          <w:rFonts w:ascii="Georgia" w:hAnsi="Georgia"/>
          <w:b/>
          <w:sz w:val="26"/>
          <w:szCs w:val="26"/>
        </w:rPr>
        <w:t>Mr. President,</w:t>
      </w:r>
    </w:p>
    <w:p w14:paraId="5AB98B98" w14:textId="77777777" w:rsidR="00CB14F1" w:rsidRPr="00CB14F1" w:rsidRDefault="00CB14F1" w:rsidP="00CB14F1">
      <w:pPr>
        <w:pStyle w:val="NoSpacing"/>
        <w:rPr>
          <w:rFonts w:ascii="Georgia" w:hAnsi="Georgia"/>
          <w:sz w:val="26"/>
          <w:szCs w:val="26"/>
        </w:rPr>
      </w:pPr>
      <w:r w:rsidRPr="00CB14F1">
        <w:rPr>
          <w:rFonts w:ascii="Georgia" w:hAnsi="Georgia"/>
          <w:sz w:val="26"/>
          <w:szCs w:val="26"/>
        </w:rPr>
        <w:t> </w:t>
      </w:r>
    </w:p>
    <w:p w14:paraId="1B2D2BF9" w14:textId="77777777" w:rsidR="00CB14F1" w:rsidRPr="00CB14F1" w:rsidRDefault="00CB14F1" w:rsidP="00CB14F1">
      <w:pPr>
        <w:pStyle w:val="NoSpacing"/>
        <w:rPr>
          <w:rFonts w:ascii="Georgia" w:hAnsi="Georgia"/>
          <w:sz w:val="26"/>
          <w:szCs w:val="26"/>
        </w:rPr>
      </w:pPr>
      <w:r w:rsidRPr="00CB14F1">
        <w:rPr>
          <w:rFonts w:ascii="Georgia" w:hAnsi="Georgia"/>
          <w:sz w:val="26"/>
          <w:szCs w:val="26"/>
        </w:rPr>
        <w:t>India welcomes the delegation of Switzerland.</w:t>
      </w:r>
    </w:p>
    <w:p w14:paraId="2EFCBC8F" w14:textId="77777777" w:rsidR="00CB14F1" w:rsidRPr="00CB14F1" w:rsidRDefault="00CB14F1" w:rsidP="00CB14F1">
      <w:pPr>
        <w:pStyle w:val="NoSpacing"/>
        <w:rPr>
          <w:rFonts w:ascii="Georgia" w:hAnsi="Georgia"/>
          <w:sz w:val="26"/>
          <w:szCs w:val="26"/>
        </w:rPr>
      </w:pPr>
      <w:r w:rsidRPr="00CB14F1">
        <w:rPr>
          <w:rFonts w:ascii="Georgia" w:hAnsi="Georgia"/>
          <w:sz w:val="26"/>
          <w:szCs w:val="26"/>
        </w:rPr>
        <w:t> </w:t>
      </w:r>
    </w:p>
    <w:p w14:paraId="30DA9045" w14:textId="69FC2FA2" w:rsidR="00CB14F1" w:rsidRPr="00CB14F1" w:rsidRDefault="00CB14F1" w:rsidP="00CB14F1">
      <w:pPr>
        <w:pStyle w:val="NoSpacing"/>
        <w:jc w:val="both"/>
        <w:rPr>
          <w:rFonts w:ascii="Georgia" w:hAnsi="Georgia"/>
          <w:sz w:val="26"/>
          <w:szCs w:val="26"/>
        </w:rPr>
      </w:pPr>
      <w:r w:rsidRPr="00CB14F1">
        <w:rPr>
          <w:rFonts w:ascii="Georgia" w:hAnsi="Georgia"/>
          <w:sz w:val="26"/>
          <w:szCs w:val="26"/>
        </w:rPr>
        <w:t>2.        We commend Switzerland for constantly keeping under review the possibility of withdrawing the reserv</w:t>
      </w:r>
      <w:r w:rsidR="00963209">
        <w:rPr>
          <w:rFonts w:ascii="Georgia" w:hAnsi="Georgia"/>
          <w:sz w:val="26"/>
          <w:szCs w:val="26"/>
        </w:rPr>
        <w:t>ations that it had made upon</w:t>
      </w:r>
      <w:r w:rsidRPr="00CB14F1">
        <w:rPr>
          <w:rFonts w:ascii="Georgia" w:hAnsi="Georgia"/>
          <w:sz w:val="26"/>
          <w:szCs w:val="26"/>
        </w:rPr>
        <w:t xml:space="preserve"> ratification of a number of internation</w:t>
      </w:r>
      <w:r w:rsidR="005D2829">
        <w:rPr>
          <w:rFonts w:ascii="Georgia" w:hAnsi="Georgia"/>
          <w:sz w:val="26"/>
          <w:szCs w:val="26"/>
        </w:rPr>
        <w:t>al human rights instruments</w:t>
      </w:r>
      <w:r w:rsidRPr="00CB14F1">
        <w:rPr>
          <w:rFonts w:ascii="Georgia" w:hAnsi="Georgia"/>
          <w:sz w:val="26"/>
          <w:szCs w:val="26"/>
        </w:rPr>
        <w:t>.</w:t>
      </w:r>
    </w:p>
    <w:p w14:paraId="4BDD6422"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0757479E" w14:textId="0ABC5484" w:rsidR="00CB14F1" w:rsidRPr="00CB14F1" w:rsidRDefault="00CB14F1" w:rsidP="00CB14F1">
      <w:pPr>
        <w:pStyle w:val="NoSpacing"/>
        <w:jc w:val="both"/>
        <w:rPr>
          <w:rFonts w:ascii="Georgia" w:hAnsi="Georgia"/>
          <w:sz w:val="26"/>
          <w:szCs w:val="26"/>
        </w:rPr>
      </w:pPr>
      <w:r w:rsidRPr="00CB14F1">
        <w:rPr>
          <w:rFonts w:ascii="Georgia" w:hAnsi="Georgia"/>
          <w:sz w:val="26"/>
          <w:szCs w:val="26"/>
        </w:rPr>
        <w:t>3.         We have noted that the adoption of an anti-discrimination law in Switzer</w:t>
      </w:r>
      <w:r w:rsidR="005D2829">
        <w:rPr>
          <w:rFonts w:ascii="Georgia" w:hAnsi="Georgia"/>
          <w:sz w:val="26"/>
          <w:szCs w:val="26"/>
        </w:rPr>
        <w:t xml:space="preserve">land has not won parliamentary majority. </w:t>
      </w:r>
      <w:r w:rsidRPr="00CB14F1">
        <w:rPr>
          <w:rFonts w:ascii="Georgia" w:hAnsi="Georgia"/>
          <w:sz w:val="26"/>
          <w:szCs w:val="26"/>
        </w:rPr>
        <w:t>We therefore </w:t>
      </w:r>
      <w:r w:rsidRPr="005D2829">
        <w:rPr>
          <w:rFonts w:ascii="Georgia" w:hAnsi="Georgia"/>
          <w:b/>
          <w:sz w:val="26"/>
          <w:szCs w:val="26"/>
        </w:rPr>
        <w:t>recommend </w:t>
      </w:r>
      <w:r w:rsidR="005D2829">
        <w:rPr>
          <w:rFonts w:ascii="Georgia" w:hAnsi="Georgia"/>
          <w:sz w:val="26"/>
          <w:szCs w:val="26"/>
        </w:rPr>
        <w:t xml:space="preserve">that Switzerland </w:t>
      </w:r>
      <w:r w:rsidRPr="00CB14F1">
        <w:rPr>
          <w:rFonts w:ascii="Georgia" w:hAnsi="Georgia"/>
          <w:sz w:val="26"/>
          <w:szCs w:val="26"/>
        </w:rPr>
        <w:t>intensify its efforts for a new comprehensive legislation on</w:t>
      </w:r>
      <w:r w:rsidR="00963209">
        <w:rPr>
          <w:rFonts w:ascii="Georgia" w:hAnsi="Georgia"/>
          <w:sz w:val="26"/>
          <w:szCs w:val="26"/>
        </w:rPr>
        <w:t xml:space="preserve"> tackling</w:t>
      </w:r>
      <w:bookmarkStart w:id="0" w:name="_GoBack"/>
      <w:bookmarkEnd w:id="0"/>
      <w:r w:rsidRPr="00CB14F1">
        <w:rPr>
          <w:rFonts w:ascii="Georgia" w:hAnsi="Georgia"/>
          <w:sz w:val="26"/>
          <w:szCs w:val="26"/>
        </w:rPr>
        <w:t xml:space="preserve"> discrimination.</w:t>
      </w:r>
    </w:p>
    <w:p w14:paraId="3A633504"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0AF5B246"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4.        We appreciate the efforts of Switzerland in taking various measures at the level of the Confederation and Cantons to enhance the representation of women, who are still underrepresented, in politics and in the economy.</w:t>
      </w:r>
    </w:p>
    <w:p w14:paraId="0EC4D66A"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30624FB7" w14:textId="65157493" w:rsidR="00CB14F1" w:rsidRPr="00CB14F1" w:rsidRDefault="00CB14F1" w:rsidP="00CB14F1">
      <w:pPr>
        <w:pStyle w:val="NoSpacing"/>
        <w:jc w:val="both"/>
        <w:rPr>
          <w:rFonts w:ascii="Georgia" w:hAnsi="Georgia"/>
          <w:sz w:val="26"/>
          <w:szCs w:val="26"/>
        </w:rPr>
      </w:pPr>
      <w:r w:rsidRPr="00CB14F1">
        <w:rPr>
          <w:rFonts w:ascii="Georgia" w:hAnsi="Georgia"/>
          <w:sz w:val="26"/>
          <w:szCs w:val="26"/>
        </w:rPr>
        <w:t xml:space="preserve">5.         The adoption of “Old-Age Provision 2020” policy by the Swiss parliament on 17 March 2017 is noteworthy. It focuses on the pension system in order to ensure the system’s financial stability while maintaining the level of benefits. </w:t>
      </w:r>
    </w:p>
    <w:p w14:paraId="4698E397"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725FF5F6" w14:textId="25AAD54D" w:rsidR="00CB14F1" w:rsidRPr="00CB14F1" w:rsidRDefault="00CB14F1" w:rsidP="00CB14F1">
      <w:pPr>
        <w:pStyle w:val="NoSpacing"/>
        <w:jc w:val="both"/>
        <w:rPr>
          <w:rFonts w:ascii="Georgia" w:hAnsi="Georgia"/>
          <w:sz w:val="26"/>
          <w:szCs w:val="26"/>
        </w:rPr>
      </w:pPr>
      <w:r w:rsidRPr="00CB14F1">
        <w:rPr>
          <w:rFonts w:ascii="Georgia" w:hAnsi="Georgia"/>
          <w:sz w:val="26"/>
          <w:szCs w:val="26"/>
        </w:rPr>
        <w:t>6.        Efforts of Switzerland to enhance extensive legal protection and other means of providing access to justice for persons in vulnerable situations, including free leg</w:t>
      </w:r>
      <w:r w:rsidR="005D2829">
        <w:rPr>
          <w:rFonts w:ascii="Georgia" w:hAnsi="Georgia"/>
          <w:sz w:val="26"/>
          <w:szCs w:val="26"/>
        </w:rPr>
        <w:t>al advice and aid are praiseworthy.  We recommend that this</w:t>
      </w:r>
      <w:r w:rsidRPr="00CB14F1">
        <w:rPr>
          <w:rFonts w:ascii="Georgia" w:hAnsi="Georgia"/>
          <w:sz w:val="26"/>
          <w:szCs w:val="26"/>
        </w:rPr>
        <w:t xml:space="preserve"> be extended </w:t>
      </w:r>
      <w:r w:rsidR="005D2829">
        <w:rPr>
          <w:rFonts w:ascii="Georgia" w:hAnsi="Georgia"/>
          <w:sz w:val="26"/>
          <w:szCs w:val="26"/>
        </w:rPr>
        <w:t>to persons appealing their conviction.</w:t>
      </w:r>
    </w:p>
    <w:p w14:paraId="666BE3F6" w14:textId="77777777" w:rsidR="00CB14F1" w:rsidRPr="00CB14F1" w:rsidRDefault="00CB14F1" w:rsidP="00CB14F1">
      <w:pPr>
        <w:pStyle w:val="NoSpacing"/>
        <w:jc w:val="both"/>
        <w:rPr>
          <w:rFonts w:ascii="Georgia" w:hAnsi="Georgia"/>
          <w:sz w:val="26"/>
          <w:szCs w:val="26"/>
        </w:rPr>
      </w:pPr>
    </w:p>
    <w:p w14:paraId="54154F79" w14:textId="72BA0317" w:rsidR="00CB14F1" w:rsidRPr="00CB14F1" w:rsidRDefault="00CB14F1" w:rsidP="00CB14F1">
      <w:pPr>
        <w:pStyle w:val="NoSpacing"/>
        <w:jc w:val="both"/>
        <w:rPr>
          <w:rFonts w:ascii="Georgia" w:hAnsi="Georgia"/>
          <w:sz w:val="26"/>
          <w:szCs w:val="26"/>
        </w:rPr>
      </w:pPr>
      <w:r w:rsidRPr="00CB14F1">
        <w:rPr>
          <w:rFonts w:ascii="Georgia" w:hAnsi="Georgia"/>
          <w:sz w:val="26"/>
          <w:szCs w:val="26"/>
        </w:rPr>
        <w:t>7.         We re</w:t>
      </w:r>
      <w:r w:rsidR="00963209">
        <w:rPr>
          <w:rFonts w:ascii="Georgia" w:hAnsi="Georgia"/>
          <w:sz w:val="26"/>
          <w:szCs w:val="26"/>
        </w:rPr>
        <w:t xml:space="preserve">commend that Switzerland </w:t>
      </w:r>
      <w:r w:rsidRPr="00CB14F1">
        <w:rPr>
          <w:rFonts w:ascii="Georgia" w:hAnsi="Georgia"/>
          <w:sz w:val="26"/>
          <w:szCs w:val="26"/>
        </w:rPr>
        <w:t>take measures to explore means to ensure the ful</w:t>
      </w:r>
      <w:r w:rsidR="005D2829">
        <w:rPr>
          <w:rFonts w:ascii="Georgia" w:hAnsi="Georgia"/>
          <w:sz w:val="26"/>
          <w:szCs w:val="26"/>
        </w:rPr>
        <w:t xml:space="preserve">l implementation </w:t>
      </w:r>
      <w:r w:rsidRPr="00CB14F1">
        <w:rPr>
          <w:rFonts w:ascii="Georgia" w:hAnsi="Georgia"/>
          <w:sz w:val="26"/>
          <w:szCs w:val="26"/>
        </w:rPr>
        <w:t>of its interna</w:t>
      </w:r>
      <w:r w:rsidR="005D2829">
        <w:rPr>
          <w:rFonts w:ascii="Georgia" w:hAnsi="Georgia"/>
          <w:sz w:val="26"/>
          <w:szCs w:val="26"/>
        </w:rPr>
        <w:t xml:space="preserve">tional human rights obligations by all constituent units of the Swiss </w:t>
      </w:r>
      <w:r w:rsidR="00DB4449">
        <w:rPr>
          <w:rFonts w:ascii="Georgia" w:hAnsi="Georgia"/>
          <w:sz w:val="26"/>
          <w:szCs w:val="26"/>
        </w:rPr>
        <w:t>Conf</w:t>
      </w:r>
      <w:r w:rsidR="005D2829">
        <w:rPr>
          <w:rFonts w:ascii="Georgia" w:hAnsi="Georgia"/>
          <w:sz w:val="26"/>
          <w:szCs w:val="26"/>
        </w:rPr>
        <w:t>ederation.</w:t>
      </w:r>
    </w:p>
    <w:p w14:paraId="5096BF81"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423D9CF1"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8.        We wish the delegation of Switzerland all success.</w:t>
      </w:r>
    </w:p>
    <w:p w14:paraId="50BAA4AA" w14:textId="77777777" w:rsidR="00CB14F1" w:rsidRPr="00CB14F1" w:rsidRDefault="00CB14F1" w:rsidP="00CB14F1">
      <w:pPr>
        <w:pStyle w:val="NoSpacing"/>
        <w:jc w:val="both"/>
        <w:rPr>
          <w:rFonts w:ascii="Georgia" w:hAnsi="Georgia"/>
          <w:sz w:val="26"/>
          <w:szCs w:val="26"/>
        </w:rPr>
      </w:pPr>
      <w:r w:rsidRPr="00CB14F1">
        <w:rPr>
          <w:rFonts w:ascii="Georgia" w:hAnsi="Georgia"/>
          <w:sz w:val="26"/>
          <w:szCs w:val="26"/>
        </w:rPr>
        <w:t> </w:t>
      </w:r>
    </w:p>
    <w:p w14:paraId="234BE2CE" w14:textId="77777777" w:rsidR="00603483" w:rsidRPr="00CB14F1" w:rsidRDefault="00CB14F1" w:rsidP="00CB14F1">
      <w:pPr>
        <w:pStyle w:val="NoSpacing"/>
        <w:jc w:val="both"/>
        <w:rPr>
          <w:rFonts w:ascii="Georgia" w:hAnsi="Georgia"/>
          <w:sz w:val="26"/>
          <w:szCs w:val="26"/>
        </w:rPr>
      </w:pPr>
      <w:r>
        <w:rPr>
          <w:rFonts w:ascii="Georgia" w:hAnsi="Georgia"/>
          <w:sz w:val="26"/>
          <w:szCs w:val="26"/>
        </w:rPr>
        <w:t xml:space="preserve">            Thank you Mr. President.</w:t>
      </w:r>
    </w:p>
    <w:sectPr w:rsidR="00603483" w:rsidRPr="00CB14F1" w:rsidSect="007544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F1"/>
    <w:rsid w:val="005D2829"/>
    <w:rsid w:val="00603483"/>
    <w:rsid w:val="00754444"/>
    <w:rsid w:val="00963209"/>
    <w:rsid w:val="00CB14F1"/>
    <w:rsid w:val="00DB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1E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4F1"/>
    <w:rPr>
      <w:rFonts w:eastAsiaTheme="minorEastAsia"/>
    </w:rPr>
  </w:style>
  <w:style w:type="character" w:customStyle="1" w:styleId="apple-converted-space">
    <w:name w:val="apple-converted-space"/>
    <w:basedOn w:val="DefaultParagraphFont"/>
    <w:rsid w:val="00CB14F1"/>
  </w:style>
  <w:style w:type="paragraph" w:styleId="NormalWeb">
    <w:name w:val="Normal (Web)"/>
    <w:basedOn w:val="Normal"/>
    <w:uiPriority w:val="99"/>
    <w:semiHidden/>
    <w:unhideWhenUsed/>
    <w:rsid w:val="00CB14F1"/>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96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6F10C-8F11-4F53-AA6E-F3C0808B2019}"/>
</file>

<file path=customXml/itemProps2.xml><?xml version="1.0" encoding="utf-8"?>
<ds:datastoreItem xmlns:ds="http://schemas.openxmlformats.org/officeDocument/2006/customXml" ds:itemID="{0FDDC871-AC31-4E44-898E-C4B3080517BB}"/>
</file>

<file path=customXml/itemProps3.xml><?xml version="1.0" encoding="utf-8"?>
<ds:datastoreItem xmlns:ds="http://schemas.openxmlformats.org/officeDocument/2006/customXml" ds:itemID="{63D2B9A3-FC1A-4157-A12D-1CAEE0EFB0DF}"/>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1553</Characters>
  <Application>Microsoft Macintosh Word</Application>
  <DocSecurity>0</DocSecurity>
  <Lines>12</Lines>
  <Paragraphs>3</Paragraphs>
  <ScaleCrop>false</ScaleCrop>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2017-11-08T16:25:00Z</dcterms:created>
  <dcterms:modified xsi:type="dcterms:W3CDTF">2017-11-09T10:24:00Z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