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C4" w:rsidRPr="00B61CC6" w:rsidRDefault="00100DC4" w:rsidP="00100DC4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195EAC4C" wp14:editId="6004AD15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100DC4" w:rsidRPr="00B61CC6" w:rsidTr="007545F1">
        <w:tc>
          <w:tcPr>
            <w:tcW w:w="3380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100DC4" w:rsidRPr="00B61CC6" w:rsidTr="007545F1">
        <w:tc>
          <w:tcPr>
            <w:tcW w:w="3380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100DC4" w:rsidRPr="00807C56" w:rsidTr="007545F1">
        <w:tc>
          <w:tcPr>
            <w:tcW w:w="3380" w:type="dxa"/>
          </w:tcPr>
          <w:p w:rsidR="00100DC4" w:rsidRPr="00B61CC6" w:rsidRDefault="00100DC4" w:rsidP="007545F1">
            <w:pPr>
              <w:pStyle w:val="BodyText"/>
              <w:rPr>
                <w:rFonts w:ascii="OrigGarmnd BT" w:hAnsi="OrigGarmnd BT"/>
                <w:b/>
              </w:rPr>
            </w:pPr>
          </w:p>
          <w:p w:rsidR="00100DC4" w:rsidRPr="00B61CC6" w:rsidRDefault="00100DC4" w:rsidP="007545F1">
            <w:pPr>
              <w:pStyle w:val="BodyText"/>
              <w:rPr>
                <w:rFonts w:ascii="OrigGarmnd BT" w:hAnsi="OrigGarmnd BT"/>
                <w:b/>
              </w:rPr>
            </w:pPr>
          </w:p>
          <w:p w:rsidR="00100DC4" w:rsidRPr="00B61CC6" w:rsidRDefault="00100DC4" w:rsidP="007545F1">
            <w:pPr>
              <w:pStyle w:val="BodyText"/>
              <w:rPr>
                <w:rFonts w:ascii="OrigGarmnd BT" w:hAnsi="OrigGarmnd BT"/>
                <w:b/>
              </w:rPr>
            </w:pPr>
          </w:p>
          <w:p w:rsidR="00100DC4" w:rsidRPr="00B61CC6" w:rsidRDefault="00100DC4" w:rsidP="007545F1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100DC4" w:rsidRPr="00B61CC6" w:rsidRDefault="00100DC4" w:rsidP="007545F1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100DC4" w:rsidRPr="00B61CC6" w:rsidRDefault="00100DC4" w:rsidP="007545F1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28th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100DC4" w:rsidRPr="00807C56" w:rsidTr="007545F1">
        <w:tc>
          <w:tcPr>
            <w:tcW w:w="3380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100DC4" w:rsidRPr="00B61CC6" w:rsidRDefault="00100DC4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100DC4" w:rsidRPr="00B61CC6" w:rsidRDefault="00100DC4" w:rsidP="00100DC4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100DC4" w:rsidRPr="00807C56" w:rsidTr="007545F1">
        <w:tc>
          <w:tcPr>
            <w:tcW w:w="4908" w:type="dxa"/>
          </w:tcPr>
          <w:p w:rsidR="00100DC4" w:rsidRPr="00B61CC6" w:rsidRDefault="00100DC4" w:rsidP="007545F1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100DC4" w:rsidRPr="00B61CC6" w:rsidRDefault="00100DC4" w:rsidP="00100DC4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100DC4" w:rsidRPr="00B61CC6" w:rsidRDefault="00100DC4" w:rsidP="00100DC4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100DC4" w:rsidRPr="00B61CC6" w:rsidRDefault="00100DC4" w:rsidP="00100DC4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100DC4" w:rsidRPr="00B61CC6" w:rsidRDefault="00100DC4" w:rsidP="00A21B6F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100DC4" w:rsidRPr="00B61CC6" w:rsidRDefault="00100DC4" w:rsidP="00100DC4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100DC4">
        <w:rPr>
          <w:rFonts w:ascii="OrigGarmnd BT" w:hAnsi="OrigGarmnd BT"/>
          <w:b/>
          <w:sz w:val="28"/>
          <w:szCs w:val="28"/>
          <w:lang w:val="en-GB"/>
        </w:rPr>
        <w:t>on Sri Lanka</w:t>
      </w:r>
    </w:p>
    <w:p w:rsidR="00100DC4" w:rsidRDefault="00100DC4" w:rsidP="00100DC4">
      <w:pPr>
        <w:rPr>
          <w:i/>
          <w:sz w:val="22"/>
          <w:szCs w:val="22"/>
          <w:lang w:val="en-US"/>
        </w:rPr>
      </w:pPr>
    </w:p>
    <w:p w:rsidR="00100DC4" w:rsidRPr="006F750F" w:rsidRDefault="00100DC4" w:rsidP="00100DC4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>Delivered by</w:t>
      </w:r>
      <w:r w:rsidR="00807C56">
        <w:rPr>
          <w:rFonts w:ascii="OrigGarmnd BT" w:hAnsi="OrigGarmnd BT"/>
          <w:i/>
          <w:lang w:val="en-GB"/>
        </w:rPr>
        <w:t xml:space="preserve"> Ms. Karin Bolin, Minister Counsellor </w:t>
      </w:r>
      <w:bookmarkStart w:id="11" w:name="_GoBack"/>
      <w:bookmarkEnd w:id="11"/>
    </w:p>
    <w:p w:rsidR="00100DC4" w:rsidRPr="006F750F" w:rsidRDefault="00100DC4" w:rsidP="00100DC4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15</w:t>
      </w:r>
      <w:r w:rsidRPr="00A06C79">
        <w:rPr>
          <w:rFonts w:ascii="OrigGarmnd BT" w:hAnsi="OrigGarmnd BT"/>
          <w:i/>
          <w:vertAlign w:val="superscript"/>
          <w:lang w:val="en-GB"/>
        </w:rPr>
        <w:t>th</w:t>
      </w:r>
      <w:r>
        <w:rPr>
          <w:rFonts w:ascii="OrigGarmnd BT" w:hAnsi="OrigGarmnd BT"/>
          <w:i/>
          <w:lang w:val="en-GB"/>
        </w:rPr>
        <w:t xml:space="preserve"> November 2017 (speaking time 1.20</w:t>
      </w:r>
      <w:r w:rsidRPr="006F750F">
        <w:rPr>
          <w:rFonts w:ascii="OrigGarmnd BT" w:hAnsi="OrigGarmnd BT"/>
          <w:i/>
          <w:lang w:val="en-GB"/>
        </w:rPr>
        <w:t>)</w:t>
      </w:r>
    </w:p>
    <w:p w:rsidR="00100DC4" w:rsidRDefault="00100DC4" w:rsidP="00100DC4">
      <w:pPr>
        <w:pStyle w:val="Brdtext1"/>
        <w:rPr>
          <w:szCs w:val="24"/>
          <w:lang w:val="en-GB"/>
        </w:rPr>
      </w:pPr>
    </w:p>
    <w:p w:rsidR="00A21B6F" w:rsidRDefault="00A21B6F" w:rsidP="00100DC4">
      <w:pPr>
        <w:pStyle w:val="Brdtext1"/>
        <w:rPr>
          <w:szCs w:val="24"/>
          <w:lang w:val="en-GB"/>
        </w:rPr>
      </w:pPr>
    </w:p>
    <w:p w:rsidR="00100DC4" w:rsidRPr="00E55B61" w:rsidRDefault="00100DC4" w:rsidP="00A21B6F">
      <w:pPr>
        <w:pStyle w:val="Brdtext1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Thank you </w:t>
      </w: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100DC4" w:rsidRPr="00E55B61" w:rsidRDefault="00100DC4" w:rsidP="00A21B6F">
      <w:pPr>
        <w:pStyle w:val="Brdtext1"/>
        <w:spacing w:line="360" w:lineRule="auto"/>
        <w:rPr>
          <w:szCs w:val="24"/>
          <w:lang w:val="en-GB"/>
        </w:rPr>
      </w:pPr>
    </w:p>
    <w:p w:rsidR="00A7335E" w:rsidRDefault="00100DC4" w:rsidP="00A21B6F">
      <w:pPr>
        <w:pStyle w:val="Brdtext1"/>
        <w:spacing w:line="360" w:lineRule="auto"/>
        <w:rPr>
          <w:szCs w:val="24"/>
          <w:lang w:val="en-GB"/>
        </w:rPr>
      </w:pPr>
      <w:r w:rsidRPr="00B85FDD">
        <w:rPr>
          <w:szCs w:val="24"/>
          <w:lang w:val="en-GB"/>
        </w:rPr>
        <w:t>Sweden wishes to welcome the delegation of</w:t>
      </w:r>
      <w:r>
        <w:rPr>
          <w:szCs w:val="24"/>
          <w:lang w:val="en-GB"/>
        </w:rPr>
        <w:t xml:space="preserve"> </w:t>
      </w:r>
      <w:r w:rsidR="00A7335E">
        <w:rPr>
          <w:szCs w:val="24"/>
          <w:lang w:val="en-GB"/>
        </w:rPr>
        <w:t>Sri Lanka</w:t>
      </w:r>
      <w:r w:rsidR="00374BC8">
        <w:rPr>
          <w:szCs w:val="24"/>
          <w:lang w:val="en-GB"/>
        </w:rPr>
        <w:t xml:space="preserve"> and extends its</w:t>
      </w:r>
      <w:r>
        <w:rPr>
          <w:szCs w:val="24"/>
          <w:lang w:val="en-GB"/>
        </w:rPr>
        <w:t xml:space="preserve"> thanks for the report and the presentation. </w:t>
      </w:r>
    </w:p>
    <w:p w:rsidR="00BA2B8D" w:rsidRDefault="00BA2B8D" w:rsidP="00A21B6F">
      <w:pPr>
        <w:pStyle w:val="Brdtext1"/>
        <w:spacing w:line="360" w:lineRule="auto"/>
        <w:rPr>
          <w:szCs w:val="24"/>
          <w:lang w:val="en-GB"/>
        </w:rPr>
      </w:pPr>
    </w:p>
    <w:p w:rsidR="00A7335E" w:rsidRPr="00A7335E" w:rsidRDefault="00A7335E" w:rsidP="00A21B6F">
      <w:pPr>
        <w:pStyle w:val="Brdtext1"/>
        <w:spacing w:line="360" w:lineRule="auto"/>
        <w:rPr>
          <w:szCs w:val="24"/>
          <w:lang w:val="en-GB"/>
        </w:rPr>
      </w:pPr>
      <w:r w:rsidRPr="00A7335E">
        <w:rPr>
          <w:szCs w:val="24"/>
          <w:lang w:val="en-GB"/>
        </w:rPr>
        <w:t>Sweden recommends the Government of Sri Lanka:</w:t>
      </w:r>
    </w:p>
    <w:p w:rsidR="00A7335E" w:rsidRPr="00A7335E" w:rsidRDefault="00A7335E" w:rsidP="00A21B6F">
      <w:pPr>
        <w:pStyle w:val="Brdtext1"/>
        <w:spacing w:line="360" w:lineRule="auto"/>
        <w:rPr>
          <w:szCs w:val="24"/>
          <w:lang w:val="en-GB"/>
        </w:rPr>
      </w:pPr>
    </w:p>
    <w:p w:rsidR="00A7335E" w:rsidRPr="00A7335E" w:rsidRDefault="00A7335E" w:rsidP="00A21B6F">
      <w:pPr>
        <w:pStyle w:val="Brdtext1"/>
        <w:numPr>
          <w:ilvl w:val="0"/>
          <w:numId w:val="6"/>
        </w:numPr>
        <w:spacing w:line="360" w:lineRule="auto"/>
        <w:rPr>
          <w:szCs w:val="24"/>
          <w:lang w:val="en-GB"/>
        </w:rPr>
      </w:pPr>
      <w:r w:rsidRPr="00A7335E">
        <w:rPr>
          <w:szCs w:val="24"/>
          <w:lang w:val="en-GB"/>
        </w:rPr>
        <w:t>to enact legislation making enforced disappearances a crime under national law in accordance with the Convention for the Protection of All Pers</w:t>
      </w:r>
      <w:r w:rsidR="00A21B6F">
        <w:rPr>
          <w:szCs w:val="24"/>
          <w:lang w:val="en-GB"/>
        </w:rPr>
        <w:t>ons from Enforced Disappearance,</w:t>
      </w:r>
    </w:p>
    <w:p w:rsidR="00A7335E" w:rsidRPr="00A7335E" w:rsidRDefault="00A7335E" w:rsidP="00A21B6F">
      <w:pPr>
        <w:pStyle w:val="Brdtext1"/>
        <w:spacing w:line="360" w:lineRule="auto"/>
        <w:rPr>
          <w:szCs w:val="24"/>
          <w:lang w:val="en-GB"/>
        </w:rPr>
      </w:pPr>
    </w:p>
    <w:p w:rsidR="00A7335E" w:rsidRPr="00A7335E" w:rsidRDefault="00A7335E" w:rsidP="00A21B6F">
      <w:pPr>
        <w:pStyle w:val="Brdtext1"/>
        <w:numPr>
          <w:ilvl w:val="0"/>
          <w:numId w:val="6"/>
        </w:numPr>
        <w:spacing w:line="360" w:lineRule="auto"/>
        <w:rPr>
          <w:szCs w:val="24"/>
          <w:lang w:val="en-GB"/>
        </w:rPr>
      </w:pPr>
      <w:r w:rsidRPr="00A7335E">
        <w:rPr>
          <w:szCs w:val="24"/>
          <w:lang w:val="en-GB"/>
        </w:rPr>
        <w:t>to amend the Penal Code, particularly Sections 365 and 365A</w:t>
      </w:r>
      <w:r w:rsidR="00A21B6F">
        <w:rPr>
          <w:szCs w:val="24"/>
          <w:lang w:val="en-GB"/>
        </w:rPr>
        <w:t>,</w:t>
      </w:r>
      <w:r w:rsidRPr="00A7335E">
        <w:rPr>
          <w:szCs w:val="24"/>
          <w:lang w:val="en-GB"/>
        </w:rPr>
        <w:t xml:space="preserve"> to decriminalize</w:t>
      </w:r>
      <w:r w:rsidR="00A21B6F">
        <w:rPr>
          <w:szCs w:val="24"/>
          <w:lang w:val="en-GB"/>
        </w:rPr>
        <w:t xml:space="preserve"> consensual same-sex conduct as well as displays of affection,</w:t>
      </w:r>
      <w:r w:rsidRPr="00A7335E">
        <w:rPr>
          <w:szCs w:val="24"/>
          <w:lang w:val="en-GB"/>
        </w:rPr>
        <w:t xml:space="preserve"> </w:t>
      </w:r>
    </w:p>
    <w:p w:rsidR="00A7335E" w:rsidRPr="00A7335E" w:rsidRDefault="00A7335E" w:rsidP="00A21B6F">
      <w:pPr>
        <w:pStyle w:val="Brdtext1"/>
        <w:spacing w:line="360" w:lineRule="auto"/>
        <w:rPr>
          <w:szCs w:val="24"/>
          <w:lang w:val="en-GB"/>
        </w:rPr>
      </w:pPr>
    </w:p>
    <w:p w:rsidR="00A7335E" w:rsidRPr="00A7335E" w:rsidRDefault="00A7335E" w:rsidP="00A21B6F">
      <w:pPr>
        <w:pStyle w:val="Brdtext1"/>
        <w:numPr>
          <w:ilvl w:val="0"/>
          <w:numId w:val="6"/>
        </w:numPr>
        <w:spacing w:line="360" w:lineRule="auto"/>
        <w:rPr>
          <w:szCs w:val="24"/>
          <w:lang w:val="en-GB"/>
        </w:rPr>
      </w:pPr>
      <w:proofErr w:type="gramStart"/>
      <w:r w:rsidRPr="00A7335E">
        <w:rPr>
          <w:szCs w:val="24"/>
          <w:lang w:val="en-GB"/>
        </w:rPr>
        <w:t>to</w:t>
      </w:r>
      <w:proofErr w:type="gramEnd"/>
      <w:r w:rsidRPr="00A7335E">
        <w:rPr>
          <w:szCs w:val="24"/>
          <w:lang w:val="en-GB"/>
        </w:rPr>
        <w:t xml:space="preserve"> end impunity and ensure that perpetrators of incitement to hatred and violence are brought to justice in compliance with international law.</w:t>
      </w:r>
    </w:p>
    <w:p w:rsidR="00100DC4" w:rsidRPr="002A5D34" w:rsidRDefault="00100DC4" w:rsidP="00A21B6F">
      <w:pPr>
        <w:pStyle w:val="Brdtext1"/>
        <w:spacing w:line="360" w:lineRule="auto"/>
        <w:rPr>
          <w:szCs w:val="24"/>
          <w:lang w:val="en-GB"/>
        </w:rPr>
      </w:pPr>
    </w:p>
    <w:p w:rsidR="00100DC4" w:rsidRPr="002A5D34" w:rsidRDefault="00100DC4" w:rsidP="00A21B6F">
      <w:pPr>
        <w:pStyle w:val="Brdtext1"/>
        <w:spacing w:line="360" w:lineRule="auto"/>
        <w:rPr>
          <w:szCs w:val="24"/>
          <w:lang w:val="en-GB"/>
        </w:rPr>
      </w:pPr>
      <w:r w:rsidRPr="002A5D34">
        <w:rPr>
          <w:szCs w:val="24"/>
          <w:lang w:val="en-GB"/>
        </w:rPr>
        <w:t>Sweden wishes the Government of</w:t>
      </w:r>
      <w:r>
        <w:rPr>
          <w:szCs w:val="24"/>
          <w:lang w:val="en-GB"/>
        </w:rPr>
        <w:t xml:space="preserve"> Sri Lanka</w:t>
      </w:r>
      <w:r w:rsidRPr="002A5D34">
        <w:rPr>
          <w:szCs w:val="24"/>
          <w:lang w:val="en-GB"/>
        </w:rPr>
        <w:t xml:space="preserve"> all success in the current review and in implementing the recommendations. </w:t>
      </w:r>
    </w:p>
    <w:p w:rsidR="00100DC4" w:rsidRPr="00A7335E" w:rsidRDefault="00100DC4" w:rsidP="00A21B6F">
      <w:pPr>
        <w:pStyle w:val="Brdtext1"/>
        <w:spacing w:line="360" w:lineRule="auto"/>
        <w:rPr>
          <w:szCs w:val="24"/>
          <w:lang w:val="en-GB"/>
        </w:rPr>
      </w:pPr>
    </w:p>
    <w:p w:rsidR="003C27B4" w:rsidRPr="00A7335E" w:rsidRDefault="00100DC4" w:rsidP="00A21B6F">
      <w:pPr>
        <w:pStyle w:val="Brdtext1"/>
        <w:spacing w:line="360" w:lineRule="auto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sectPr w:rsidR="003C27B4" w:rsidRPr="00A73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2F" w:rsidRDefault="0096122F">
      <w:r>
        <w:separator/>
      </w:r>
    </w:p>
  </w:endnote>
  <w:endnote w:type="continuationSeparator" w:id="0">
    <w:p w:rsidR="0096122F" w:rsidRDefault="009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B" w:rsidRDefault="00807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2F" w:rsidRDefault="0096122F">
      <w:r>
        <w:separator/>
      </w:r>
    </w:p>
  </w:footnote>
  <w:footnote w:type="continuationSeparator" w:id="0">
    <w:p w:rsidR="0096122F" w:rsidRDefault="0096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B" w:rsidRDefault="00807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F"/>
    <w:multiLevelType w:val="hybridMultilevel"/>
    <w:tmpl w:val="1DD60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128A"/>
    <w:multiLevelType w:val="hybridMultilevel"/>
    <w:tmpl w:val="A1548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6C28"/>
    <w:multiLevelType w:val="hybridMultilevel"/>
    <w:tmpl w:val="391C62E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B01686"/>
    <w:multiLevelType w:val="hybridMultilevel"/>
    <w:tmpl w:val="B56C7030"/>
    <w:lvl w:ilvl="0" w:tplc="59962ED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A64C8"/>
    <w:multiLevelType w:val="hybridMultilevel"/>
    <w:tmpl w:val="1882AE8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C4"/>
    <w:rsid w:val="00007A56"/>
    <w:rsid w:val="00100DC4"/>
    <w:rsid w:val="00374BC8"/>
    <w:rsid w:val="00414973"/>
    <w:rsid w:val="00807C56"/>
    <w:rsid w:val="008B4BC7"/>
    <w:rsid w:val="0096122F"/>
    <w:rsid w:val="00A21B6F"/>
    <w:rsid w:val="00A7335E"/>
    <w:rsid w:val="00B17A58"/>
    <w:rsid w:val="00B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0DC4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100DC4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100DC4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100DC4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D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C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00D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C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C4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A7335E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A7335E"/>
    <w:rPr>
      <w:rFonts w:ascii="OrigGarmnd BT" w:eastAsia="Times New Roman" w:hAnsi="OrigGarmnd BT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7C5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0DC4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100DC4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100DC4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100DC4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D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C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00D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C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C4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A7335E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A7335E"/>
    <w:rPr>
      <w:rFonts w:ascii="OrigGarmnd BT" w:eastAsia="Times New Roman" w:hAnsi="OrigGarmnd BT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7C5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350A1-C709-442D-A8E6-04F4E8A32C68}"/>
</file>

<file path=customXml/itemProps2.xml><?xml version="1.0" encoding="utf-8"?>
<ds:datastoreItem xmlns:ds="http://schemas.openxmlformats.org/officeDocument/2006/customXml" ds:itemID="{B02862DC-0C43-4B05-BA83-6FF6F6FC9A39}"/>
</file>

<file path=customXml/itemProps3.xml><?xml version="1.0" encoding="utf-8"?>
<ds:datastoreItem xmlns:ds="http://schemas.openxmlformats.org/officeDocument/2006/customXml" ds:itemID="{8D7F75CC-1E6E-457C-BCFC-EF9971F2F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Envall</dc:creator>
  <cp:lastModifiedBy>Niusha Khanmohammadi</cp:lastModifiedBy>
  <cp:revision>6</cp:revision>
  <dcterms:created xsi:type="dcterms:W3CDTF">2017-11-10T10:18:00Z</dcterms:created>
  <dcterms:modified xsi:type="dcterms:W3CDTF">2017-11-15T14:33:00Z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