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C" w:rsidRPr="00B61CC6" w:rsidRDefault="00F272AC" w:rsidP="00F272AC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62D55B68" wp14:editId="2E20995F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F272AC" w:rsidRPr="007D0936" w:rsidTr="00DB0E43">
        <w:tc>
          <w:tcPr>
            <w:tcW w:w="3380" w:type="dxa"/>
          </w:tcPr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4330C2">
              <w:rPr>
                <w:rFonts w:ascii="OrigGarmnd BT" w:hAnsi="OrigGarmnd BT"/>
                <w:b/>
                <w:sz w:val="32"/>
                <w:szCs w:val="32"/>
              </w:rPr>
              <w:t>28</w:t>
            </w:r>
            <w:r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F272AC" w:rsidRPr="007D093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F272AC" w:rsidRPr="00B61CC6" w:rsidRDefault="00F272AC" w:rsidP="00F272AC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F272AC" w:rsidRPr="007D0936" w:rsidTr="00DB0E43">
        <w:tc>
          <w:tcPr>
            <w:tcW w:w="4908" w:type="dxa"/>
          </w:tcPr>
          <w:p w:rsidR="00F272AC" w:rsidRPr="00B61CC6" w:rsidRDefault="00F272AC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F272AC" w:rsidRPr="00B61CC6" w:rsidRDefault="00F272AC" w:rsidP="00F272AC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F272AC" w:rsidRPr="00B61CC6" w:rsidRDefault="00F272AC" w:rsidP="00F272AC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>on</w:t>
      </w:r>
      <w:r w:rsidR="00C6075C"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 w:rsidR="00C6075C" w:rsidRPr="00B86A32">
        <w:rPr>
          <w:rFonts w:ascii="OrigGarmnd BT" w:hAnsi="OrigGarmnd BT"/>
          <w:b/>
          <w:sz w:val="28"/>
          <w:szCs w:val="28"/>
          <w:u w:val="single"/>
          <w:lang w:val="en-GB"/>
        </w:rPr>
        <w:t>Pakistan</w:t>
      </w:r>
    </w:p>
    <w:p w:rsidR="00B42DE9" w:rsidRDefault="00B42DE9" w:rsidP="00F272AC">
      <w:pPr>
        <w:rPr>
          <w:i/>
          <w:sz w:val="22"/>
          <w:szCs w:val="22"/>
          <w:lang w:val="en-US"/>
        </w:rPr>
      </w:pP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7D0936">
        <w:rPr>
          <w:rFonts w:ascii="OrigGarmnd BT" w:hAnsi="OrigGarmnd BT"/>
          <w:i/>
          <w:lang w:val="en-GB"/>
        </w:rPr>
        <w:t>Ambassador Veronika Bard</w:t>
      </w: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 w:rsidR="00C6075C">
        <w:rPr>
          <w:rFonts w:ascii="OrigGarmnd BT" w:hAnsi="OrigGarmnd BT"/>
          <w:i/>
          <w:lang w:val="en-GB"/>
        </w:rPr>
        <w:t>13</w:t>
      </w:r>
      <w:r w:rsidR="007C198C">
        <w:rPr>
          <w:rFonts w:ascii="OrigGarmnd BT" w:hAnsi="OrigGarmnd BT"/>
          <w:i/>
          <w:lang w:val="en-GB"/>
        </w:rPr>
        <w:t xml:space="preserve"> </w:t>
      </w:r>
      <w:r w:rsidR="00C6075C">
        <w:rPr>
          <w:rFonts w:ascii="OrigGarmnd BT" w:hAnsi="OrigGarmnd BT"/>
          <w:i/>
          <w:lang w:val="en-GB"/>
        </w:rPr>
        <w:t>November 2017 (speaking time 1.0</w:t>
      </w:r>
      <w:r w:rsidR="00B20A93">
        <w:rPr>
          <w:rFonts w:ascii="OrigGarmnd BT" w:hAnsi="OrigGarmnd BT"/>
          <w:i/>
          <w:lang w:val="en-GB"/>
        </w:rPr>
        <w:t>5</w:t>
      </w:r>
      <w:r w:rsidRPr="006F750F">
        <w:rPr>
          <w:rFonts w:ascii="OrigGarmnd BT" w:hAnsi="OrigGarmnd BT"/>
          <w:i/>
          <w:lang w:val="en-GB"/>
        </w:rPr>
        <w:t>)</w:t>
      </w:r>
    </w:p>
    <w:p w:rsidR="00B42DE9" w:rsidRPr="004330C2" w:rsidRDefault="00B42DE9" w:rsidP="00F272AC">
      <w:pPr>
        <w:rPr>
          <w:lang w:val="en-GB"/>
        </w:rPr>
      </w:pPr>
    </w:p>
    <w:p w:rsidR="00B42DE9" w:rsidRDefault="00B42DE9" w:rsidP="00563571">
      <w:pPr>
        <w:pStyle w:val="Brdtext1"/>
        <w:rPr>
          <w:szCs w:val="24"/>
          <w:lang w:val="en-GB"/>
        </w:rPr>
      </w:pPr>
    </w:p>
    <w:p w:rsidR="00563571" w:rsidRPr="00E55B61" w:rsidRDefault="00563571" w:rsidP="00563571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563571" w:rsidRPr="00E55B61" w:rsidRDefault="00563571" w:rsidP="00563571">
      <w:pPr>
        <w:pStyle w:val="Brdtext1"/>
        <w:rPr>
          <w:szCs w:val="24"/>
          <w:lang w:val="en-GB"/>
        </w:rPr>
      </w:pPr>
    </w:p>
    <w:p w:rsidR="00563571" w:rsidRPr="00294A3D" w:rsidRDefault="00563571" w:rsidP="00563571">
      <w:pPr>
        <w:pStyle w:val="Brdtext1"/>
        <w:rPr>
          <w:szCs w:val="24"/>
          <w:lang w:val="en-GB"/>
        </w:rPr>
      </w:pPr>
      <w:r w:rsidRPr="00294A3D">
        <w:rPr>
          <w:szCs w:val="24"/>
          <w:lang w:val="en-GB"/>
        </w:rPr>
        <w:t xml:space="preserve">Sweden wishes to welcome the delegation of </w:t>
      </w:r>
      <w:r w:rsidR="00C6075C" w:rsidRPr="00294A3D">
        <w:rPr>
          <w:szCs w:val="24"/>
          <w:lang w:val="en-GB"/>
        </w:rPr>
        <w:t>Pa</w:t>
      </w:r>
      <w:bookmarkStart w:id="11" w:name="_GoBack"/>
      <w:bookmarkEnd w:id="11"/>
      <w:r w:rsidR="00C6075C" w:rsidRPr="00294A3D">
        <w:rPr>
          <w:szCs w:val="24"/>
          <w:lang w:val="en-GB"/>
        </w:rPr>
        <w:t>kistan</w:t>
      </w:r>
      <w:r w:rsidR="008F1336">
        <w:rPr>
          <w:szCs w:val="24"/>
          <w:lang w:val="en-GB"/>
        </w:rPr>
        <w:t xml:space="preserve"> and extend</w:t>
      </w:r>
      <w:r w:rsidR="007D0936">
        <w:rPr>
          <w:szCs w:val="24"/>
          <w:lang w:val="en-GB"/>
        </w:rPr>
        <w:t>s</w:t>
      </w:r>
      <w:r w:rsidR="008F1336">
        <w:rPr>
          <w:szCs w:val="24"/>
          <w:lang w:val="en-GB"/>
        </w:rPr>
        <w:t xml:space="preserve"> </w:t>
      </w:r>
      <w:r w:rsidR="007D0936">
        <w:rPr>
          <w:szCs w:val="24"/>
          <w:lang w:val="en-GB"/>
        </w:rPr>
        <w:t xml:space="preserve">its </w:t>
      </w:r>
      <w:r w:rsidR="008F1336">
        <w:rPr>
          <w:szCs w:val="24"/>
          <w:lang w:val="en-GB"/>
        </w:rPr>
        <w:t xml:space="preserve">thanks for </w:t>
      </w:r>
      <w:r w:rsidR="007D0936">
        <w:rPr>
          <w:szCs w:val="24"/>
          <w:lang w:val="en-GB"/>
        </w:rPr>
        <w:t>the report and the presentation</w:t>
      </w:r>
      <w:r w:rsidR="002C7C65" w:rsidRPr="00294A3D">
        <w:rPr>
          <w:szCs w:val="24"/>
          <w:lang w:val="en-GB"/>
        </w:rPr>
        <w:t xml:space="preserve">. </w:t>
      </w:r>
      <w:r w:rsidR="007C198C" w:rsidRPr="00294A3D">
        <w:rPr>
          <w:szCs w:val="24"/>
          <w:lang w:val="en-GB"/>
        </w:rPr>
        <w:t xml:space="preserve">Sweden recommends the Government of </w:t>
      </w:r>
      <w:r w:rsidR="00C6075C" w:rsidRPr="00294A3D">
        <w:rPr>
          <w:szCs w:val="24"/>
          <w:lang w:val="en-GB"/>
        </w:rPr>
        <w:t>Pakistan</w:t>
      </w:r>
      <w:r w:rsidR="007C198C" w:rsidRPr="00294A3D">
        <w:rPr>
          <w:szCs w:val="24"/>
          <w:lang w:val="en-GB"/>
        </w:rPr>
        <w:t xml:space="preserve"> to:</w:t>
      </w:r>
    </w:p>
    <w:p w:rsidR="00563571" w:rsidRPr="00294A3D" w:rsidRDefault="00563571" w:rsidP="00BF17DD">
      <w:pPr>
        <w:pStyle w:val="Brdtext1"/>
        <w:rPr>
          <w:szCs w:val="24"/>
          <w:lang w:val="en-GB"/>
        </w:rPr>
      </w:pPr>
    </w:p>
    <w:p w:rsidR="00C6075C" w:rsidRPr="00294A3D" w:rsidRDefault="00C6075C" w:rsidP="00C6075C">
      <w:pPr>
        <w:pStyle w:val="NoSpacing"/>
        <w:numPr>
          <w:ilvl w:val="0"/>
          <w:numId w:val="7"/>
        </w:numPr>
        <w:rPr>
          <w:rFonts w:ascii="OrigGarmnd BT" w:hAnsi="OrigGarmnd BT"/>
          <w:b/>
          <w:sz w:val="24"/>
          <w:szCs w:val="24"/>
          <w:lang w:val="en-GB"/>
        </w:rPr>
      </w:pPr>
      <w:proofErr w:type="gramStart"/>
      <w:r w:rsidRPr="00294A3D">
        <w:rPr>
          <w:rFonts w:ascii="OrigGarmnd BT" w:hAnsi="OrigGarmnd BT"/>
          <w:b/>
          <w:sz w:val="24"/>
          <w:szCs w:val="24"/>
          <w:lang w:val="en-GB"/>
        </w:rPr>
        <w:t>enact</w:t>
      </w:r>
      <w:proofErr w:type="gramEnd"/>
      <w:r w:rsidRPr="00294A3D">
        <w:rPr>
          <w:rFonts w:ascii="OrigGarmnd BT" w:hAnsi="OrigGarmnd BT"/>
          <w:b/>
          <w:sz w:val="24"/>
          <w:szCs w:val="24"/>
          <w:lang w:val="en-GB"/>
        </w:rPr>
        <w:t xml:space="preserve"> legislation on domestic violence in all provinces. </w:t>
      </w:r>
    </w:p>
    <w:p w:rsidR="00C6075C" w:rsidRPr="00294A3D" w:rsidRDefault="00C6075C" w:rsidP="00C6075C">
      <w:pPr>
        <w:pStyle w:val="NoSpacing"/>
        <w:ind w:left="720"/>
        <w:rPr>
          <w:rFonts w:ascii="OrigGarmnd BT" w:hAnsi="OrigGarmnd BT"/>
          <w:b/>
          <w:sz w:val="24"/>
          <w:szCs w:val="24"/>
          <w:lang w:val="en-GB"/>
        </w:rPr>
      </w:pPr>
    </w:p>
    <w:p w:rsidR="00C6075C" w:rsidRPr="00294A3D" w:rsidRDefault="00C6075C" w:rsidP="00C6075C">
      <w:pPr>
        <w:pStyle w:val="NoSpacing"/>
        <w:numPr>
          <w:ilvl w:val="0"/>
          <w:numId w:val="7"/>
        </w:numPr>
        <w:rPr>
          <w:rFonts w:ascii="OrigGarmnd BT" w:hAnsi="OrigGarmnd BT"/>
          <w:b/>
          <w:sz w:val="24"/>
          <w:szCs w:val="24"/>
          <w:lang w:val="en-GB"/>
        </w:rPr>
      </w:pPr>
      <w:proofErr w:type="gramStart"/>
      <w:r w:rsidRPr="00294A3D">
        <w:rPr>
          <w:rFonts w:ascii="OrigGarmnd BT" w:hAnsi="OrigGarmnd BT"/>
          <w:b/>
          <w:sz w:val="24"/>
          <w:szCs w:val="24"/>
          <w:lang w:val="en-GB"/>
        </w:rPr>
        <w:t>ensure</w:t>
      </w:r>
      <w:proofErr w:type="gramEnd"/>
      <w:r w:rsidRPr="00294A3D">
        <w:rPr>
          <w:rFonts w:ascii="OrigGarmnd BT" w:hAnsi="OrigGarmnd BT"/>
          <w:b/>
          <w:sz w:val="24"/>
          <w:szCs w:val="24"/>
          <w:lang w:val="en-GB"/>
        </w:rPr>
        <w:t xml:space="preserve"> effective and monitored enforcement of existing federal and provincial legislation related to violence against women.</w:t>
      </w:r>
    </w:p>
    <w:p w:rsidR="00C6075C" w:rsidRPr="00294A3D" w:rsidRDefault="00C6075C" w:rsidP="00C6075C">
      <w:pPr>
        <w:pStyle w:val="ListParagraph"/>
        <w:rPr>
          <w:b/>
          <w:szCs w:val="24"/>
          <w:lang w:val="en-GB"/>
        </w:rPr>
      </w:pPr>
    </w:p>
    <w:p w:rsidR="00294A3D" w:rsidRPr="00294A3D" w:rsidRDefault="00C6075C" w:rsidP="00294A3D">
      <w:pPr>
        <w:pStyle w:val="NoSpacing"/>
        <w:numPr>
          <w:ilvl w:val="0"/>
          <w:numId w:val="7"/>
        </w:numPr>
        <w:rPr>
          <w:rFonts w:ascii="OrigGarmnd BT" w:hAnsi="OrigGarmnd BT"/>
          <w:b/>
          <w:sz w:val="24"/>
          <w:szCs w:val="24"/>
          <w:lang w:val="en-GB"/>
        </w:rPr>
      </w:pPr>
      <w:proofErr w:type="gramStart"/>
      <w:r w:rsidRPr="00294A3D">
        <w:rPr>
          <w:rFonts w:ascii="OrigGarmnd BT" w:hAnsi="OrigGarmnd BT"/>
          <w:b/>
          <w:bCs/>
          <w:sz w:val="24"/>
          <w:szCs w:val="24"/>
          <w:lang w:val="en-GB"/>
        </w:rPr>
        <w:t>prevent</w:t>
      </w:r>
      <w:proofErr w:type="gramEnd"/>
      <w:r w:rsidRPr="00294A3D">
        <w:rPr>
          <w:rFonts w:ascii="OrigGarmnd BT" w:hAnsi="OrigGarmnd BT"/>
          <w:b/>
          <w:bCs/>
          <w:sz w:val="24"/>
          <w:szCs w:val="24"/>
          <w:lang w:val="en-GB"/>
        </w:rPr>
        <w:t xml:space="preserve"> impunity for crimes against journalists and media workers. </w:t>
      </w:r>
    </w:p>
    <w:p w:rsidR="00294A3D" w:rsidRPr="00294A3D" w:rsidRDefault="00294A3D" w:rsidP="00294A3D">
      <w:pPr>
        <w:pStyle w:val="ListParagraph"/>
        <w:rPr>
          <w:b/>
          <w:bCs/>
          <w:szCs w:val="24"/>
          <w:lang w:val="en-GB"/>
        </w:rPr>
      </w:pPr>
    </w:p>
    <w:p w:rsidR="00294A3D" w:rsidRPr="00294A3D" w:rsidRDefault="00C6075C" w:rsidP="00294A3D">
      <w:pPr>
        <w:pStyle w:val="NoSpacing"/>
        <w:numPr>
          <w:ilvl w:val="0"/>
          <w:numId w:val="7"/>
        </w:numPr>
        <w:rPr>
          <w:rFonts w:ascii="OrigGarmnd BT" w:hAnsi="OrigGarmnd BT"/>
          <w:b/>
          <w:sz w:val="24"/>
          <w:szCs w:val="24"/>
          <w:lang w:val="en-GB"/>
        </w:rPr>
      </w:pPr>
      <w:r w:rsidRPr="00294A3D">
        <w:rPr>
          <w:rFonts w:ascii="OrigGarmnd BT" w:hAnsi="OrigGarmnd BT"/>
          <w:b/>
          <w:sz w:val="24"/>
          <w:szCs w:val="24"/>
          <w:lang w:val="en-GB"/>
        </w:rPr>
        <w:t>provide updated information regarding the judicial status of cases of murdered journalists to the UNESCO Director-General’s Report on the Safety of Journalists and the Danger of Impunity</w:t>
      </w:r>
    </w:p>
    <w:p w:rsidR="00294A3D" w:rsidRPr="00294A3D" w:rsidRDefault="00294A3D" w:rsidP="00294A3D">
      <w:pPr>
        <w:pStyle w:val="ListParagraph"/>
        <w:rPr>
          <w:b/>
          <w:szCs w:val="24"/>
          <w:lang w:val="en-US"/>
        </w:rPr>
      </w:pPr>
    </w:p>
    <w:p w:rsidR="00C6075C" w:rsidRPr="00294A3D" w:rsidRDefault="00C6075C" w:rsidP="00294A3D">
      <w:pPr>
        <w:pStyle w:val="NoSpacing"/>
        <w:numPr>
          <w:ilvl w:val="0"/>
          <w:numId w:val="7"/>
        </w:numPr>
        <w:rPr>
          <w:rFonts w:ascii="OrigGarmnd BT" w:hAnsi="OrigGarmnd BT"/>
          <w:b/>
          <w:sz w:val="24"/>
          <w:szCs w:val="24"/>
          <w:lang w:val="en-GB"/>
        </w:rPr>
      </w:pPr>
      <w:proofErr w:type="gramStart"/>
      <w:r w:rsidRPr="00294A3D">
        <w:rPr>
          <w:rFonts w:ascii="OrigGarmnd BT" w:hAnsi="OrigGarmnd BT"/>
          <w:b/>
          <w:sz w:val="24"/>
          <w:szCs w:val="24"/>
          <w:lang w:val="en-US"/>
        </w:rPr>
        <w:t>reinstate</w:t>
      </w:r>
      <w:proofErr w:type="gramEnd"/>
      <w:r w:rsidRPr="00294A3D">
        <w:rPr>
          <w:rFonts w:ascii="OrigGarmnd BT" w:hAnsi="OrigGarmnd BT"/>
          <w:b/>
          <w:sz w:val="24"/>
          <w:szCs w:val="24"/>
          <w:lang w:val="en-US"/>
        </w:rPr>
        <w:t xml:space="preserve"> the moratorium on the death penalty, </w:t>
      </w:r>
      <w:r w:rsidRPr="00294A3D">
        <w:rPr>
          <w:rFonts w:ascii="OrigGarmnd BT" w:hAnsi="OrigGarmnd BT"/>
          <w:b/>
          <w:sz w:val="24"/>
          <w:szCs w:val="24"/>
          <w:lang w:val="en-GB"/>
        </w:rPr>
        <w:t>as a first step towards complete abolition and accession to the Second Optional Protocol to the ICCPR</w:t>
      </w:r>
      <w:r w:rsidRPr="00294A3D">
        <w:rPr>
          <w:rFonts w:ascii="OrigGarmnd BT" w:hAnsi="OrigGarmnd BT"/>
          <w:b/>
          <w:sz w:val="24"/>
          <w:szCs w:val="24"/>
          <w:lang w:val="en-US"/>
        </w:rPr>
        <w:t xml:space="preserve">.  </w:t>
      </w:r>
    </w:p>
    <w:p w:rsidR="00C6075C" w:rsidRDefault="00C6075C" w:rsidP="00C6075C">
      <w:pPr>
        <w:pStyle w:val="BodyText"/>
        <w:spacing w:line="240" w:lineRule="auto"/>
        <w:rPr>
          <w:b/>
          <w:lang w:val="en-US"/>
        </w:rPr>
      </w:pPr>
    </w:p>
    <w:p w:rsidR="007D0936" w:rsidRDefault="007D0936" w:rsidP="00294A3D">
      <w:pPr>
        <w:pStyle w:val="BodyText"/>
        <w:spacing w:line="240" w:lineRule="auto"/>
        <w:rPr>
          <w:rFonts w:ascii="OrigGarmnd BT" w:hAnsi="OrigGarmnd BT"/>
          <w:lang w:val="en-US"/>
        </w:rPr>
      </w:pPr>
    </w:p>
    <w:p w:rsidR="007D0936" w:rsidRDefault="007D0936" w:rsidP="00294A3D">
      <w:pPr>
        <w:pStyle w:val="BodyText"/>
        <w:spacing w:line="240" w:lineRule="auto"/>
        <w:rPr>
          <w:rFonts w:ascii="OrigGarmnd BT" w:hAnsi="OrigGarmnd BT"/>
          <w:lang w:val="en-US"/>
        </w:rPr>
      </w:pPr>
    </w:p>
    <w:p w:rsidR="00294A3D" w:rsidRDefault="008F1336" w:rsidP="00294A3D">
      <w:pPr>
        <w:pStyle w:val="BodyText"/>
        <w:spacing w:line="24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 xml:space="preserve">I thank you </w:t>
      </w:r>
      <w:proofErr w:type="spellStart"/>
      <w:r>
        <w:rPr>
          <w:rFonts w:ascii="OrigGarmnd BT" w:hAnsi="OrigGarmnd BT"/>
          <w:lang w:val="en-US"/>
        </w:rPr>
        <w:t>Mr</w:t>
      </w:r>
      <w:proofErr w:type="spellEnd"/>
      <w:r>
        <w:rPr>
          <w:rFonts w:ascii="OrigGarmnd BT" w:hAnsi="OrigGarmnd BT"/>
          <w:lang w:val="en-US"/>
        </w:rPr>
        <w:t xml:space="preserve"> President. </w:t>
      </w:r>
    </w:p>
    <w:p w:rsidR="00294A3D" w:rsidRDefault="00294A3D" w:rsidP="00294A3D">
      <w:pPr>
        <w:pStyle w:val="BodyText"/>
        <w:spacing w:line="240" w:lineRule="auto"/>
        <w:rPr>
          <w:rFonts w:ascii="OrigGarmnd BT" w:hAnsi="OrigGarmnd BT"/>
          <w:lang w:val="en-US"/>
        </w:rPr>
      </w:pPr>
    </w:p>
    <w:p w:rsidR="007D0936" w:rsidRPr="00BF17DD" w:rsidRDefault="007D0936" w:rsidP="007D0936">
      <w:pPr>
        <w:pStyle w:val="Brdtext1"/>
        <w:rPr>
          <w:szCs w:val="24"/>
          <w:lang w:val="en-GB"/>
        </w:rPr>
      </w:pPr>
    </w:p>
    <w:p w:rsidR="00C6075C" w:rsidRPr="00C6075C" w:rsidRDefault="00C6075C" w:rsidP="00BF17DD">
      <w:pPr>
        <w:pStyle w:val="Brdtext1"/>
        <w:rPr>
          <w:szCs w:val="24"/>
          <w:lang w:val="en-US"/>
        </w:rPr>
      </w:pPr>
    </w:p>
    <w:sectPr w:rsidR="00C6075C" w:rsidRPr="00C6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93" w:rsidRDefault="00B20A93" w:rsidP="00B20A93">
      <w:r>
        <w:separator/>
      </w:r>
    </w:p>
  </w:endnote>
  <w:endnote w:type="continuationSeparator" w:id="0">
    <w:p w:rsidR="00B20A93" w:rsidRDefault="00B20A93" w:rsidP="00B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93" w:rsidRDefault="00B20A93" w:rsidP="00B20A93">
      <w:r>
        <w:separator/>
      </w:r>
    </w:p>
  </w:footnote>
  <w:footnote w:type="continuationSeparator" w:id="0">
    <w:p w:rsidR="00B20A93" w:rsidRDefault="00B20A93" w:rsidP="00B2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6F5B"/>
    <w:multiLevelType w:val="hybridMultilevel"/>
    <w:tmpl w:val="B74A14BC"/>
    <w:lvl w:ilvl="0" w:tplc="D902E24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530C"/>
    <w:multiLevelType w:val="hybridMultilevel"/>
    <w:tmpl w:val="61E60F08"/>
    <w:lvl w:ilvl="0" w:tplc="FA58B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209B"/>
    <w:multiLevelType w:val="hybridMultilevel"/>
    <w:tmpl w:val="883E1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1375"/>
    <w:multiLevelType w:val="hybridMultilevel"/>
    <w:tmpl w:val="95707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C6F43"/>
    <w:multiLevelType w:val="hybridMultilevel"/>
    <w:tmpl w:val="0B3A2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60C1"/>
    <w:multiLevelType w:val="hybridMultilevel"/>
    <w:tmpl w:val="7B167274"/>
    <w:lvl w:ilvl="0" w:tplc="6E506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A38FC"/>
    <w:multiLevelType w:val="hybridMultilevel"/>
    <w:tmpl w:val="846C88F4"/>
    <w:lvl w:ilvl="0" w:tplc="44D067E0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E4894"/>
    <w:multiLevelType w:val="hybridMultilevel"/>
    <w:tmpl w:val="52166B88"/>
    <w:lvl w:ilvl="0" w:tplc="C0FC1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B238D"/>
    <w:multiLevelType w:val="hybridMultilevel"/>
    <w:tmpl w:val="0B3A2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F52F0"/>
    <w:multiLevelType w:val="hybridMultilevel"/>
    <w:tmpl w:val="A3F0BDC6"/>
    <w:lvl w:ilvl="0" w:tplc="C568AD6C">
      <w:start w:val="92"/>
      <w:numFmt w:val="bullet"/>
      <w:lvlText w:val="-"/>
      <w:lvlJc w:val="left"/>
      <w:pPr>
        <w:ind w:left="720" w:hanging="360"/>
      </w:pPr>
      <w:rPr>
        <w:rFonts w:ascii="OrigGarmnd BT" w:eastAsiaTheme="minorEastAsia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C"/>
    <w:rsid w:val="00037457"/>
    <w:rsid w:val="002047EB"/>
    <w:rsid w:val="00294A3D"/>
    <w:rsid w:val="002C7C65"/>
    <w:rsid w:val="00355D47"/>
    <w:rsid w:val="00361F96"/>
    <w:rsid w:val="00362802"/>
    <w:rsid w:val="0043285C"/>
    <w:rsid w:val="004330C2"/>
    <w:rsid w:val="00504CAF"/>
    <w:rsid w:val="00563571"/>
    <w:rsid w:val="006511F1"/>
    <w:rsid w:val="006E0F31"/>
    <w:rsid w:val="006F21E7"/>
    <w:rsid w:val="007C198C"/>
    <w:rsid w:val="007D0936"/>
    <w:rsid w:val="008F1336"/>
    <w:rsid w:val="00945CD8"/>
    <w:rsid w:val="009D53C6"/>
    <w:rsid w:val="00A92D3C"/>
    <w:rsid w:val="00AD549E"/>
    <w:rsid w:val="00B20A93"/>
    <w:rsid w:val="00B42DE9"/>
    <w:rsid w:val="00B86A32"/>
    <w:rsid w:val="00BE35B0"/>
    <w:rsid w:val="00BF17DD"/>
    <w:rsid w:val="00C57C84"/>
    <w:rsid w:val="00C6075C"/>
    <w:rsid w:val="00D03B51"/>
    <w:rsid w:val="00E87609"/>
    <w:rsid w:val="00ED708D"/>
    <w:rsid w:val="00F272AC"/>
    <w:rsid w:val="00F8281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20A93"/>
    <w:pPr>
      <w:keepLines/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before="100"/>
      <w:textAlignment w:val="baseline"/>
      <w:textboxTightWrap w:val="firstLineOnly"/>
    </w:pPr>
    <w:rPr>
      <w:rFonts w:asciiTheme="majorHAnsi" w:hAnsiTheme="majorHAnsi" w:cstheme="majorHAnsi"/>
      <w:spacing w:val="6"/>
      <w:sz w:val="1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A93"/>
    <w:rPr>
      <w:rFonts w:asciiTheme="majorHAnsi" w:eastAsia="Times New Roman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0A93"/>
    <w:rPr>
      <w:vertAlign w:val="superscript"/>
    </w:rPr>
  </w:style>
  <w:style w:type="paragraph" w:customStyle="1" w:styleId="RKnormal">
    <w:name w:val="RKnormal"/>
    <w:basedOn w:val="Normal"/>
    <w:rsid w:val="00C6075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styleId="NoSpacing">
    <w:name w:val="No Spacing"/>
    <w:uiPriority w:val="1"/>
    <w:qFormat/>
    <w:rsid w:val="00C6075C"/>
    <w:pPr>
      <w:spacing w:after="0" w:line="240" w:lineRule="auto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20A93"/>
    <w:pPr>
      <w:keepLines/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before="100"/>
      <w:textAlignment w:val="baseline"/>
      <w:textboxTightWrap w:val="firstLineOnly"/>
    </w:pPr>
    <w:rPr>
      <w:rFonts w:asciiTheme="majorHAnsi" w:hAnsiTheme="majorHAnsi" w:cstheme="majorHAnsi"/>
      <w:spacing w:val="6"/>
      <w:sz w:val="1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A93"/>
    <w:rPr>
      <w:rFonts w:asciiTheme="majorHAnsi" w:eastAsia="Times New Roman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0A93"/>
    <w:rPr>
      <w:vertAlign w:val="superscript"/>
    </w:rPr>
  </w:style>
  <w:style w:type="paragraph" w:customStyle="1" w:styleId="RKnormal">
    <w:name w:val="RKnormal"/>
    <w:basedOn w:val="Normal"/>
    <w:rsid w:val="00C6075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styleId="NoSpacing">
    <w:name w:val="No Spacing"/>
    <w:uiPriority w:val="1"/>
    <w:qFormat/>
    <w:rsid w:val="00C6075C"/>
    <w:pPr>
      <w:spacing w:after="0" w:line="240" w:lineRule="auto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977C-CFCE-4E0E-9F93-BAE13CA623B7}"/>
</file>

<file path=customXml/itemProps2.xml><?xml version="1.0" encoding="utf-8"?>
<ds:datastoreItem xmlns:ds="http://schemas.openxmlformats.org/officeDocument/2006/customXml" ds:itemID="{9BD92E0F-679C-4B2E-BCA6-E39B284A797B}"/>
</file>

<file path=customXml/itemProps3.xml><?xml version="1.0" encoding="utf-8"?>
<ds:datastoreItem xmlns:ds="http://schemas.openxmlformats.org/officeDocument/2006/customXml" ds:itemID="{0C58DED1-42AF-4A15-8464-66C6CEBE5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Levander</dc:creator>
  <cp:lastModifiedBy>Karin Bolin</cp:lastModifiedBy>
  <cp:revision>5</cp:revision>
  <dcterms:created xsi:type="dcterms:W3CDTF">2017-11-06T11:09:00Z</dcterms:created>
  <dcterms:modified xsi:type="dcterms:W3CDTF">2017-11-10T14:16:00Z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