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CF" w:rsidRDefault="00497FCF" w:rsidP="00497FCF">
      <w:pPr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104617" w:rsidRDefault="00104617" w:rsidP="00104617">
      <w:pPr>
        <w:rPr>
          <w:rFonts w:ascii="Times New Roman" w:hAnsi="Times New Roman" w:cs="Times New Roman"/>
          <w:sz w:val="28"/>
          <w:szCs w:val="28"/>
        </w:rPr>
      </w:pPr>
    </w:p>
    <w:p w:rsidR="00104617" w:rsidRPr="00F312F6" w:rsidRDefault="00104617" w:rsidP="0010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28</w:t>
      </w:r>
      <w:r w:rsidRPr="00F312F6">
        <w:rPr>
          <w:rFonts w:ascii="Times New Roman" w:hAnsi="Times New Roman" w:cs="Times New Roman"/>
          <w:b/>
          <w:sz w:val="28"/>
          <w:szCs w:val="28"/>
        </w:rPr>
        <w:t>ª SESIÓN DEL EXAMEN PERIÓDICO UNIVERSAL</w:t>
      </w:r>
    </w:p>
    <w:p w:rsidR="00104617" w:rsidRDefault="00104617" w:rsidP="0010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República Checa</w:t>
      </w:r>
    </w:p>
    <w:p w:rsidR="00104617" w:rsidRPr="00F312F6" w:rsidRDefault="00104617" w:rsidP="0010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F6">
        <w:rPr>
          <w:rFonts w:ascii="Times New Roman" w:hAnsi="Times New Roman" w:cs="Times New Roman"/>
          <w:b/>
          <w:sz w:val="28"/>
          <w:szCs w:val="28"/>
        </w:rPr>
        <w:t>Intervención de Chile</w:t>
      </w:r>
    </w:p>
    <w:p w:rsidR="00104617" w:rsidRPr="00F312F6" w:rsidRDefault="00104617" w:rsidP="00104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2F6">
        <w:rPr>
          <w:rFonts w:ascii="Times New Roman" w:hAnsi="Times New Roman" w:cs="Times New Roman"/>
          <w:sz w:val="28"/>
          <w:szCs w:val="28"/>
        </w:rPr>
        <w:t xml:space="preserve">Ginebra,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312F6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noviembre </w:t>
      </w:r>
      <w:r w:rsidRPr="00F312F6">
        <w:rPr>
          <w:rFonts w:ascii="Times New Roman" w:hAnsi="Times New Roman" w:cs="Times New Roman"/>
          <w:sz w:val="28"/>
          <w:szCs w:val="28"/>
        </w:rPr>
        <w:t>de 2017</w:t>
      </w:r>
    </w:p>
    <w:p w:rsidR="00104617" w:rsidRPr="009021E0" w:rsidRDefault="00104617" w:rsidP="0049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497FCF" w:rsidRPr="009021E0" w:rsidRDefault="00497FCF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Chile da la bienvenida a la delegación de la República Checa y le desea éxito en este </w:t>
      </w:r>
      <w:bookmarkEnd w:id="0"/>
      <w:r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tercer ciclo del EPU. </w:t>
      </w:r>
    </w:p>
    <w:p w:rsidR="009021E0" w:rsidRDefault="009021E0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97FCF" w:rsidRPr="009021E0" w:rsidRDefault="00497FCF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Complace ver que la Republica Checa ha adoptado importantes medidas para implementar las recomendaciones aceptadas de los ciclos anteriores, y que ha ratificado en este periodo nuevos instrumentos internacionales de Derechos Humanos. </w:t>
      </w:r>
    </w:p>
    <w:p w:rsidR="009021E0" w:rsidRDefault="009021E0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970" w:rsidRPr="009021E0" w:rsidRDefault="004A2970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021E0">
        <w:rPr>
          <w:rFonts w:ascii="Times New Roman" w:hAnsi="Times New Roman" w:cs="Times New Roman"/>
          <w:sz w:val="24"/>
          <w:szCs w:val="24"/>
          <w:lang w:val="es-ES_tradnl"/>
        </w:rPr>
        <w:t>Chile reconoce el compromiso de la República Checa con la promoción y protección de los Derechos Humanos, que se ve reflejada en l</w:t>
      </w:r>
      <w:r w:rsidR="00497FCF"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a inclusión de una perspectiva de Derechos Humanos en los planes nacionales para la igualdad de género, la </w:t>
      </w:r>
      <w:r w:rsidRPr="009021E0">
        <w:rPr>
          <w:rFonts w:ascii="Times New Roman" w:hAnsi="Times New Roman" w:cs="Times New Roman"/>
          <w:sz w:val="24"/>
          <w:szCs w:val="24"/>
          <w:lang w:val="es-ES_tradnl"/>
        </w:rPr>
        <w:t>protección de los Derechos del n</w:t>
      </w:r>
      <w:r w:rsidR="00497FCF" w:rsidRPr="009021E0">
        <w:rPr>
          <w:rFonts w:ascii="Times New Roman" w:hAnsi="Times New Roman" w:cs="Times New Roman"/>
          <w:sz w:val="24"/>
          <w:szCs w:val="24"/>
          <w:lang w:val="es-ES_tradnl"/>
        </w:rPr>
        <w:t>iño, de los derechos de las minorías y personas con discapacidad</w:t>
      </w:r>
      <w:r w:rsidRPr="009021E0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97FCF"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E95AEB" w:rsidRDefault="00E95AEB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970" w:rsidRPr="009021E0" w:rsidRDefault="004A2970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Sin </w:t>
      </w:r>
      <w:r w:rsidR="00497FCF"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embargo, </w:t>
      </w:r>
      <w:r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resulta preocupante constatar </w:t>
      </w:r>
      <w:r w:rsidR="0028111D"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la persistencia </w:t>
      </w:r>
      <w:r w:rsidR="0045768F">
        <w:rPr>
          <w:rFonts w:ascii="Times New Roman" w:hAnsi="Times New Roman" w:cs="Times New Roman"/>
          <w:sz w:val="24"/>
          <w:szCs w:val="24"/>
          <w:lang w:val="es-ES_tradnl"/>
        </w:rPr>
        <w:t xml:space="preserve">en el país </w:t>
      </w:r>
      <w:r w:rsidR="0028111D" w:rsidRPr="009021E0">
        <w:rPr>
          <w:rFonts w:ascii="Times New Roman" w:hAnsi="Times New Roman" w:cs="Times New Roman"/>
          <w:sz w:val="24"/>
          <w:szCs w:val="24"/>
          <w:lang w:val="es-ES_tradnl"/>
        </w:rPr>
        <w:t>de prejuicios y estereotipos raciales en contra de la población romaní que impacta en el disfrute de sus derechos fundamentales</w:t>
      </w:r>
      <w:r w:rsidR="00262FD5"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, así como </w:t>
      </w:r>
      <w:r w:rsidR="00262FD5" w:rsidRPr="009021E0">
        <w:rPr>
          <w:rFonts w:ascii="Times New Roman" w:hAnsi="Times New Roman" w:cs="Times New Roman"/>
          <w:sz w:val="24"/>
          <w:szCs w:val="24"/>
        </w:rPr>
        <w:t>la propagación de prejuicios y estereotipos sobre los refugiados y los solicitantes de asilo</w:t>
      </w:r>
    </w:p>
    <w:p w:rsidR="00262FD5" w:rsidRPr="009021E0" w:rsidRDefault="00262FD5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970" w:rsidRPr="009021E0" w:rsidRDefault="004A2970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Nuestro país quisiera formular </w:t>
      </w:r>
      <w:r w:rsidR="0045768F">
        <w:rPr>
          <w:rFonts w:ascii="Times New Roman" w:hAnsi="Times New Roman" w:cs="Times New Roman"/>
          <w:sz w:val="24"/>
          <w:szCs w:val="24"/>
          <w:lang w:val="es-ES_tradnl"/>
        </w:rPr>
        <w:t xml:space="preserve">respetuosamente </w:t>
      </w:r>
      <w:r w:rsidRPr="009021E0">
        <w:rPr>
          <w:rFonts w:ascii="Times New Roman" w:hAnsi="Times New Roman" w:cs="Times New Roman"/>
          <w:sz w:val="24"/>
          <w:szCs w:val="24"/>
          <w:lang w:val="es-ES_tradnl"/>
        </w:rPr>
        <w:t>dos recomendaciones</w:t>
      </w:r>
    </w:p>
    <w:p w:rsidR="004A2970" w:rsidRPr="009021E0" w:rsidRDefault="004A2970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95AEB" w:rsidRDefault="00E95AEB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.  </w:t>
      </w:r>
      <w:r w:rsidRPr="009021E0">
        <w:rPr>
          <w:rFonts w:ascii="Times New Roman" w:hAnsi="Times New Roman" w:cs="Times New Roman"/>
          <w:sz w:val="24"/>
          <w:szCs w:val="24"/>
        </w:rPr>
        <w:t>En el marco de su política nacional de educación inclusiva, adoptar medidas concretas para evitar la se</w:t>
      </w:r>
      <w:r>
        <w:rPr>
          <w:rFonts w:ascii="Times New Roman" w:hAnsi="Times New Roman" w:cs="Times New Roman"/>
          <w:sz w:val="24"/>
          <w:szCs w:val="24"/>
        </w:rPr>
        <w:t>gregación de los niños romaníes</w:t>
      </w:r>
      <w:r w:rsidRPr="009021E0">
        <w:rPr>
          <w:rFonts w:ascii="Times New Roman" w:hAnsi="Times New Roman" w:cs="Times New Roman"/>
          <w:sz w:val="24"/>
          <w:szCs w:val="24"/>
        </w:rPr>
        <w:t xml:space="preserve"> y realizar</w:t>
      </w:r>
      <w:r>
        <w:rPr>
          <w:rFonts w:ascii="Times New Roman" w:hAnsi="Times New Roman" w:cs="Times New Roman"/>
          <w:sz w:val="24"/>
          <w:szCs w:val="24"/>
        </w:rPr>
        <w:t xml:space="preserve"> programas y</w:t>
      </w:r>
      <w:r w:rsidRPr="009021E0">
        <w:rPr>
          <w:rFonts w:ascii="Times New Roman" w:hAnsi="Times New Roman" w:cs="Times New Roman"/>
          <w:sz w:val="24"/>
          <w:szCs w:val="24"/>
        </w:rPr>
        <w:t xml:space="preserve"> campañas educativas para   c</w:t>
      </w:r>
      <w:r>
        <w:rPr>
          <w:rFonts w:ascii="Times New Roman" w:hAnsi="Times New Roman" w:cs="Times New Roman"/>
          <w:sz w:val="24"/>
          <w:szCs w:val="24"/>
        </w:rPr>
        <w:t xml:space="preserve">ambiar </w:t>
      </w:r>
      <w:r w:rsidRPr="009021E0">
        <w:rPr>
          <w:rFonts w:ascii="Times New Roman" w:hAnsi="Times New Roman" w:cs="Times New Roman"/>
          <w:sz w:val="24"/>
          <w:szCs w:val="24"/>
        </w:rPr>
        <w:t>la percepción negativa que se tiene de ellos</w:t>
      </w:r>
      <w:r>
        <w:rPr>
          <w:rFonts w:ascii="Times New Roman" w:hAnsi="Times New Roman" w:cs="Times New Roman"/>
          <w:sz w:val="24"/>
          <w:szCs w:val="24"/>
        </w:rPr>
        <w:t xml:space="preserve"> y de sus familias. </w:t>
      </w:r>
    </w:p>
    <w:p w:rsidR="00E95AEB" w:rsidRDefault="00E95AEB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8F" w:rsidRDefault="00E95AEB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4A2970" w:rsidRPr="009021E0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45768F">
        <w:rPr>
          <w:rFonts w:ascii="Times New Roman" w:hAnsi="Times New Roman" w:cs="Times New Roman"/>
          <w:sz w:val="24"/>
          <w:szCs w:val="24"/>
          <w:lang w:val="es-ES_tradnl"/>
        </w:rPr>
        <w:t xml:space="preserve">Perseverar en la aplicación de los Planes Nacionales para la igualdad entre hombres y mujeres, para erradicar la violencia doméstica y de género, y para combatir la trata de personas, asegurando los recursos financieros suficientes para llevar acabo dichos planes. </w:t>
      </w:r>
    </w:p>
    <w:p w:rsidR="006F72E7" w:rsidRPr="009021E0" w:rsidRDefault="006F72E7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97FCF" w:rsidRDefault="00497FCF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8F" w:rsidRDefault="0045768F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8F" w:rsidRPr="009021E0" w:rsidRDefault="0045768F" w:rsidP="0049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Muchas gracias </w:t>
      </w:r>
    </w:p>
    <w:p w:rsidR="00ED5D63" w:rsidRDefault="00ED5D63" w:rsidP="00ED5D63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15D67" w:rsidRPr="009021E0" w:rsidRDefault="00515D67" w:rsidP="00ED5D63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515D67" w:rsidRPr="009021E0" w:rsidSect="001839B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B4" w:rsidRDefault="00F818B4" w:rsidP="00104617">
      <w:pPr>
        <w:spacing w:after="0" w:line="240" w:lineRule="auto"/>
      </w:pPr>
      <w:r>
        <w:separator/>
      </w:r>
    </w:p>
  </w:endnote>
  <w:endnote w:type="continuationSeparator" w:id="0">
    <w:p w:rsidR="00F818B4" w:rsidRDefault="00F818B4" w:rsidP="0010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B4" w:rsidRDefault="00F818B4" w:rsidP="00104617">
      <w:pPr>
        <w:spacing w:after="0" w:line="240" w:lineRule="auto"/>
      </w:pPr>
      <w:r>
        <w:separator/>
      </w:r>
    </w:p>
  </w:footnote>
  <w:footnote w:type="continuationSeparator" w:id="0">
    <w:p w:rsidR="00F818B4" w:rsidRDefault="00F818B4" w:rsidP="0010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7" w:rsidRDefault="00104617" w:rsidP="00104617">
    <w:pPr>
      <w:pStyle w:val="Encabezado"/>
      <w:jc w:val="center"/>
    </w:pPr>
    <w:r w:rsidRPr="00B00DE2">
      <w:rPr>
        <w:rFonts w:ascii="Tahoma" w:eastAsia="Times New Roman" w:hAnsi="Tahoma" w:cs="Tahoma"/>
        <w:noProof/>
        <w:sz w:val="16"/>
        <w:szCs w:val="16"/>
        <w:lang w:eastAsia="es-CL"/>
      </w:rPr>
      <w:drawing>
        <wp:inline distT="0" distB="0" distL="0" distR="0" wp14:anchorId="1AF8E22E" wp14:editId="5909BEEC">
          <wp:extent cx="698269" cy="637309"/>
          <wp:effectExtent l="171450" t="171450" r="387985" b="353695"/>
          <wp:docPr id="1" name="Imagen 1" descr="http://www.appc.msgg.gov.cl/download/logo201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ppc.msgg.gov.cl/download/logo201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67" cy="64734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2FDD"/>
    <w:multiLevelType w:val="hybridMultilevel"/>
    <w:tmpl w:val="C9F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683"/>
    <w:multiLevelType w:val="hybridMultilevel"/>
    <w:tmpl w:val="2660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D3DE4"/>
    <w:multiLevelType w:val="hybridMultilevel"/>
    <w:tmpl w:val="569E52D4"/>
    <w:lvl w:ilvl="0" w:tplc="E77E5F5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F"/>
    <w:rsid w:val="00104617"/>
    <w:rsid w:val="00262FD5"/>
    <w:rsid w:val="00280EC0"/>
    <w:rsid w:val="0028111D"/>
    <w:rsid w:val="003B487E"/>
    <w:rsid w:val="0045768F"/>
    <w:rsid w:val="00497FCF"/>
    <w:rsid w:val="004A2970"/>
    <w:rsid w:val="00515D67"/>
    <w:rsid w:val="006F72E7"/>
    <w:rsid w:val="00722D33"/>
    <w:rsid w:val="009021E0"/>
    <w:rsid w:val="00CD50F7"/>
    <w:rsid w:val="00E95AEB"/>
    <w:rsid w:val="00ED5D63"/>
    <w:rsid w:val="00F0264B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1G">
    <w:name w:val="_Bullet 1_G"/>
    <w:basedOn w:val="Normal"/>
    <w:qFormat/>
    <w:rsid w:val="00497FCF"/>
    <w:pPr>
      <w:numPr>
        <w:numId w:val="1"/>
      </w:numPr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7FCF"/>
    <w:pPr>
      <w:ind w:left="720"/>
      <w:contextualSpacing/>
    </w:pPr>
  </w:style>
  <w:style w:type="paragraph" w:styleId="Textonotaalfinal">
    <w:name w:val="endnote text"/>
    <w:aliases w:val="2_G,en"/>
    <w:basedOn w:val="Textonotapie"/>
    <w:link w:val="TextonotaalfinalCar"/>
    <w:qFormat/>
    <w:rsid w:val="00497FCF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  <w:lang w:val="en-GB"/>
    </w:rPr>
  </w:style>
  <w:style w:type="character" w:customStyle="1" w:styleId="TextonotaalfinalCar">
    <w:name w:val="Texto nota al final Car"/>
    <w:aliases w:val="2_G Car,en Car"/>
    <w:basedOn w:val="Fuentedeprrafopredeter"/>
    <w:link w:val="Textonotaalfinal"/>
    <w:rsid w:val="00497FCF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7F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FCF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0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617"/>
  </w:style>
  <w:style w:type="paragraph" w:styleId="Piedepgina">
    <w:name w:val="footer"/>
    <w:basedOn w:val="Normal"/>
    <w:link w:val="PiedepginaCar"/>
    <w:uiPriority w:val="99"/>
    <w:unhideWhenUsed/>
    <w:rsid w:val="0010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617"/>
  </w:style>
  <w:style w:type="paragraph" w:styleId="Textodeglobo">
    <w:name w:val="Balloon Text"/>
    <w:basedOn w:val="Normal"/>
    <w:link w:val="TextodegloboCar"/>
    <w:uiPriority w:val="99"/>
    <w:semiHidden/>
    <w:unhideWhenUsed/>
    <w:rsid w:val="0010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6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1G">
    <w:name w:val="_Bullet 1_G"/>
    <w:basedOn w:val="Normal"/>
    <w:qFormat/>
    <w:rsid w:val="00497FCF"/>
    <w:pPr>
      <w:numPr>
        <w:numId w:val="1"/>
      </w:numPr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97FCF"/>
    <w:pPr>
      <w:ind w:left="720"/>
      <w:contextualSpacing/>
    </w:pPr>
  </w:style>
  <w:style w:type="paragraph" w:styleId="Textonotaalfinal">
    <w:name w:val="endnote text"/>
    <w:aliases w:val="2_G,en"/>
    <w:basedOn w:val="Textonotapie"/>
    <w:link w:val="TextonotaalfinalCar"/>
    <w:qFormat/>
    <w:rsid w:val="00497FCF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  <w:lang w:val="en-GB"/>
    </w:rPr>
  </w:style>
  <w:style w:type="character" w:customStyle="1" w:styleId="TextonotaalfinalCar">
    <w:name w:val="Texto nota al final Car"/>
    <w:aliases w:val="2_G Car,en Car"/>
    <w:basedOn w:val="Fuentedeprrafopredeter"/>
    <w:link w:val="Textonotaalfinal"/>
    <w:rsid w:val="00497FCF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7F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FCF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0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617"/>
  </w:style>
  <w:style w:type="paragraph" w:styleId="Piedepgina">
    <w:name w:val="footer"/>
    <w:basedOn w:val="Normal"/>
    <w:link w:val="PiedepginaCar"/>
    <w:uiPriority w:val="99"/>
    <w:unhideWhenUsed/>
    <w:rsid w:val="0010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617"/>
  </w:style>
  <w:style w:type="paragraph" w:styleId="Textodeglobo">
    <w:name w:val="Balloon Text"/>
    <w:basedOn w:val="Normal"/>
    <w:link w:val="TextodegloboCar"/>
    <w:uiPriority w:val="99"/>
    <w:semiHidden/>
    <w:unhideWhenUsed/>
    <w:rsid w:val="0010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6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95EC.78B9E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7B13E-FBE2-481D-B50A-E919375F3FF8}"/>
</file>

<file path=customXml/itemProps2.xml><?xml version="1.0" encoding="utf-8"?>
<ds:datastoreItem xmlns:ds="http://schemas.openxmlformats.org/officeDocument/2006/customXml" ds:itemID="{A2ED1AAD-3155-497A-8949-B5DCE95B2696}"/>
</file>

<file path=customXml/itemProps3.xml><?xml version="1.0" encoding="utf-8"?>
<ds:datastoreItem xmlns:ds="http://schemas.openxmlformats.org/officeDocument/2006/customXml" ds:itemID="{3E2F7EA3-4E94-4151-9BCE-F58C558BA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</dc:creator>
  <cp:lastModifiedBy>Carla Serazzi</cp:lastModifiedBy>
  <cp:revision>2</cp:revision>
  <cp:lastPrinted>2017-11-06T08:23:00Z</cp:lastPrinted>
  <dcterms:created xsi:type="dcterms:W3CDTF">2017-11-06T10:13:00Z</dcterms:created>
  <dcterms:modified xsi:type="dcterms:W3CDTF">2017-11-06T10:13:00Z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