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F5" w:rsidRPr="00A36E57" w:rsidRDefault="00D504F5" w:rsidP="00D504F5">
      <w:pPr>
        <w:jc w:val="center"/>
        <w:rPr>
          <w:rFonts w:ascii="Times New Roman" w:eastAsia="Times New Roman" w:hAnsi="Times New Roman" w:cs="Times New Roman"/>
          <w:b/>
          <w:bCs/>
          <w:sz w:val="28"/>
          <w:szCs w:val="28"/>
          <w:u w:val="single"/>
          <w:lang w:val="en-GB"/>
        </w:rPr>
      </w:pPr>
      <w:r w:rsidRPr="00A36E57">
        <w:rPr>
          <w:rFonts w:ascii="Times New Roman" w:eastAsia="Times New Roman" w:hAnsi="Times New Roman" w:cs="Times New Roman"/>
          <w:b/>
          <w:bCs/>
          <w:sz w:val="28"/>
          <w:szCs w:val="28"/>
          <w:u w:val="single"/>
        </w:rPr>
        <w:t xml:space="preserve">Statement by the delegation of Iraq on the universal periodic review of the Government of </w:t>
      </w:r>
      <w:r>
        <w:rPr>
          <w:rFonts w:ascii="Times New Roman" w:eastAsia="Times New Roman" w:hAnsi="Times New Roman" w:cs="Times New Roman"/>
          <w:b/>
          <w:bCs/>
          <w:sz w:val="28"/>
          <w:szCs w:val="28"/>
          <w:u w:val="single"/>
          <w:lang w:val="en-GB"/>
        </w:rPr>
        <w:t>Zambia</w:t>
      </w:r>
    </w:p>
    <w:p w:rsidR="00D504F5" w:rsidRPr="00A36E57" w:rsidRDefault="00D504F5" w:rsidP="00D504F5">
      <w:pPr>
        <w:jc w:val="center"/>
        <w:rPr>
          <w:rFonts w:ascii="Times New Roman" w:hAnsi="Times New Roman" w:cs="Times New Roman"/>
          <w:b/>
          <w:bCs/>
          <w:sz w:val="28"/>
          <w:szCs w:val="28"/>
          <w:u w:val="single"/>
          <w:rtl/>
          <w:lang w:bidi="ar-IQ"/>
        </w:rPr>
      </w:pPr>
      <w:r w:rsidRPr="00A36E57">
        <w:rPr>
          <w:rFonts w:ascii="Times New Roman" w:hAnsi="Times New Roman" w:cs="Times New Roman"/>
          <w:b/>
          <w:bCs/>
          <w:sz w:val="28"/>
          <w:szCs w:val="28"/>
          <w:u w:val="single"/>
          <w:rtl/>
        </w:rPr>
        <w:t xml:space="preserve">كلمة وفد العراق بشأن الاستعراض الدوري الشامل لحكومة </w:t>
      </w:r>
      <w:r w:rsidRPr="00A36E57">
        <w:rPr>
          <w:rFonts w:ascii="Times New Roman" w:hAnsi="Times New Roman" w:cs="Times New Roman" w:hint="cs"/>
          <w:b/>
          <w:bCs/>
          <w:sz w:val="28"/>
          <w:szCs w:val="28"/>
          <w:u w:val="single"/>
          <w:rtl/>
        </w:rPr>
        <w:t>زامبيا</w:t>
      </w:r>
    </w:p>
    <w:p w:rsidR="00D504F5" w:rsidRPr="00A36E57" w:rsidRDefault="00D504F5" w:rsidP="00D504F5">
      <w:pPr>
        <w:jc w:val="both"/>
        <w:rPr>
          <w:rFonts w:ascii="Times New Roman" w:hAnsi="Times New Roman" w:cs="Times New Roman"/>
          <w:b/>
          <w:bCs/>
          <w:sz w:val="28"/>
          <w:szCs w:val="28"/>
          <w:rtl/>
          <w:lang w:bidi="ar-IQ"/>
        </w:rPr>
      </w:pPr>
    </w:p>
    <w:p w:rsidR="00D504F5" w:rsidRPr="00A36E57" w:rsidRDefault="00D504F5" w:rsidP="00D504F5">
      <w:pPr>
        <w:jc w:val="both"/>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lang w:bidi="ar-IQ"/>
        </w:rPr>
        <w:t>السيد الرئيس</w:t>
      </w:r>
    </w:p>
    <w:p w:rsidR="00D504F5" w:rsidRPr="00A36E57" w:rsidRDefault="00D504F5" w:rsidP="00D504F5">
      <w:pPr>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يرحب وفد بلادي برئيس وأعضاء وفد زامبيا، ويعبر عن تقديره العالي للجهود التي بذلت في كتابة هذا التقرير، ومواصلة التعاون الدولي مع آلية المراجعة الدورية الشاملة.</w:t>
      </w:r>
    </w:p>
    <w:p w:rsidR="00D504F5" w:rsidRPr="00A36E57" w:rsidRDefault="00D504F5" w:rsidP="00D504F5">
      <w:pPr>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ويثني وفد بلادي على الجهود التي بذلتها زامبيا في اجراء التعديلات الدستورية والتشريعية والقانونية التي تصب في مصلحة تعزيز حالة حقوق الانسان في البلاد، وزيادة انجاز الخدمات في مجال العدالة التي ادت الى فض اغلب القضايا الجزائية، كما ويشيد وفد بلادي بالسياسات الاقتصادية الناجحة في البلاد.</w:t>
      </w:r>
    </w:p>
    <w:p w:rsidR="00D504F5" w:rsidRPr="00A36E57" w:rsidRDefault="00D504F5" w:rsidP="00D504F5">
      <w:pP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وي</w:t>
      </w:r>
      <w:r w:rsidRPr="00A36E57">
        <w:rPr>
          <w:rFonts w:ascii="Times New Roman" w:hAnsi="Times New Roman" w:cs="Times New Roman"/>
          <w:b/>
          <w:bCs/>
          <w:sz w:val="28"/>
          <w:szCs w:val="28"/>
          <w:u w:val="single"/>
          <w:rtl/>
        </w:rPr>
        <w:t xml:space="preserve">ود </w:t>
      </w:r>
      <w:r>
        <w:rPr>
          <w:rFonts w:ascii="Times New Roman" w:hAnsi="Times New Roman" w:cs="Times New Roman" w:hint="cs"/>
          <w:b/>
          <w:bCs/>
          <w:sz w:val="28"/>
          <w:szCs w:val="28"/>
          <w:u w:val="single"/>
          <w:rtl/>
        </w:rPr>
        <w:t>وفد بلادي ت</w:t>
      </w:r>
      <w:r w:rsidRPr="00A36E57">
        <w:rPr>
          <w:rFonts w:ascii="Times New Roman" w:hAnsi="Times New Roman" w:cs="Times New Roman"/>
          <w:b/>
          <w:bCs/>
          <w:sz w:val="28"/>
          <w:szCs w:val="28"/>
          <w:u w:val="single"/>
          <w:rtl/>
        </w:rPr>
        <w:t>قد</w:t>
      </w:r>
      <w:r>
        <w:rPr>
          <w:rFonts w:ascii="Times New Roman" w:hAnsi="Times New Roman" w:cs="Times New Roman" w:hint="cs"/>
          <w:b/>
          <w:bCs/>
          <w:sz w:val="28"/>
          <w:szCs w:val="28"/>
          <w:u w:val="single"/>
          <w:rtl/>
        </w:rPr>
        <w:t>ي</w:t>
      </w:r>
      <w:r w:rsidRPr="00A36E57">
        <w:rPr>
          <w:rFonts w:ascii="Times New Roman" w:hAnsi="Times New Roman" w:cs="Times New Roman"/>
          <w:b/>
          <w:bCs/>
          <w:sz w:val="28"/>
          <w:szCs w:val="28"/>
          <w:u w:val="single"/>
          <w:rtl/>
        </w:rPr>
        <w:t>م التوصيات التالية:</w:t>
      </w:r>
    </w:p>
    <w:p w:rsidR="00D504F5" w:rsidRPr="00A36E57" w:rsidRDefault="00D504F5" w:rsidP="00122FBF">
      <w:pPr>
        <w:numPr>
          <w:ilvl w:val="0"/>
          <w:numId w:val="1"/>
        </w:numPr>
        <w:spacing w:line="240" w:lineRule="auto"/>
        <w:jc w:val="both"/>
        <w:rPr>
          <w:rFonts w:ascii="Times New Roman" w:hAnsi="Times New Roman" w:cs="Times New Roman"/>
          <w:sz w:val="28"/>
          <w:szCs w:val="28"/>
          <w:lang w:bidi="ar-IQ"/>
        </w:rPr>
      </w:pPr>
      <w:r w:rsidRPr="00A36E57">
        <w:rPr>
          <w:rFonts w:ascii="Times New Roman" w:hAnsi="Times New Roman" w:cs="Times New Roman" w:hint="cs"/>
          <w:sz w:val="28"/>
          <w:szCs w:val="28"/>
          <w:rtl/>
        </w:rPr>
        <w:t>التوقيع على البروتكول</w:t>
      </w:r>
      <w:r w:rsidR="00122FBF">
        <w:rPr>
          <w:rFonts w:ascii="Times New Roman" w:hAnsi="Times New Roman" w:cs="Times New Roman" w:hint="cs"/>
          <w:sz w:val="28"/>
          <w:szCs w:val="28"/>
          <w:rtl/>
        </w:rPr>
        <w:t xml:space="preserve">ين الاول والثاني الملحقين </w:t>
      </w:r>
      <w:r w:rsidRPr="00A36E57">
        <w:rPr>
          <w:rFonts w:ascii="Times New Roman" w:hAnsi="Times New Roman" w:cs="Times New Roman" w:hint="cs"/>
          <w:sz w:val="28"/>
          <w:szCs w:val="28"/>
          <w:rtl/>
        </w:rPr>
        <w:t xml:space="preserve"> </w:t>
      </w:r>
      <w:r w:rsidR="00122FBF">
        <w:rPr>
          <w:rFonts w:ascii="Times New Roman" w:hAnsi="Times New Roman" w:cs="Times New Roman" w:hint="cs"/>
          <w:sz w:val="28"/>
          <w:szCs w:val="28"/>
          <w:rtl/>
        </w:rPr>
        <w:t>بإ</w:t>
      </w:r>
      <w:r w:rsidRPr="00A36E57">
        <w:rPr>
          <w:rFonts w:ascii="Times New Roman" w:hAnsi="Times New Roman" w:cs="Times New Roman" w:hint="cs"/>
          <w:sz w:val="28"/>
          <w:szCs w:val="28"/>
          <w:rtl/>
        </w:rPr>
        <w:t>ت</w:t>
      </w:r>
      <w:r w:rsidR="00122FBF">
        <w:rPr>
          <w:rFonts w:ascii="Times New Roman" w:hAnsi="Times New Roman" w:cs="Times New Roman" w:hint="cs"/>
          <w:sz w:val="28"/>
          <w:szCs w:val="28"/>
          <w:rtl/>
        </w:rPr>
        <w:t>ف</w:t>
      </w:r>
      <w:bookmarkStart w:id="0" w:name="_GoBack"/>
      <w:bookmarkEnd w:id="0"/>
      <w:r w:rsidRPr="00A36E57">
        <w:rPr>
          <w:rFonts w:ascii="Times New Roman" w:hAnsi="Times New Roman" w:cs="Times New Roman" w:hint="cs"/>
          <w:sz w:val="28"/>
          <w:szCs w:val="28"/>
          <w:rtl/>
        </w:rPr>
        <w:t>اقية حماية حقوق الطفل.</w:t>
      </w:r>
    </w:p>
    <w:p w:rsidR="00D504F5" w:rsidRPr="00A36E57" w:rsidRDefault="00D504F5" w:rsidP="00D504F5">
      <w:pPr>
        <w:numPr>
          <w:ilvl w:val="0"/>
          <w:numId w:val="1"/>
        </w:numPr>
        <w:spacing w:line="240" w:lineRule="auto"/>
        <w:jc w:val="both"/>
        <w:rPr>
          <w:rFonts w:ascii="Times New Roman" w:hAnsi="Times New Roman" w:cs="Times New Roman"/>
          <w:sz w:val="28"/>
          <w:szCs w:val="28"/>
          <w:lang w:bidi="ar-IQ"/>
        </w:rPr>
      </w:pPr>
      <w:r w:rsidRPr="00A36E57">
        <w:rPr>
          <w:rFonts w:ascii="Times New Roman" w:hAnsi="Times New Roman" w:cs="Times New Roman" w:hint="cs"/>
          <w:sz w:val="28"/>
          <w:szCs w:val="28"/>
          <w:rtl/>
          <w:lang w:bidi="ar-IQ"/>
        </w:rPr>
        <w:t>بذل المزيد من الجهود لحماية الاشخاص المصابين بالمهق.</w:t>
      </w:r>
    </w:p>
    <w:p w:rsidR="00D504F5" w:rsidRPr="004A0B54" w:rsidRDefault="00D504F5" w:rsidP="00D504F5">
      <w:pPr>
        <w:numPr>
          <w:ilvl w:val="0"/>
          <w:numId w:val="1"/>
        </w:numPr>
        <w:spacing w:line="240" w:lineRule="auto"/>
        <w:jc w:val="both"/>
        <w:rPr>
          <w:rFonts w:ascii="Times New Roman" w:hAnsi="Times New Roman" w:cs="Times New Roman"/>
          <w:b/>
          <w:bCs/>
          <w:sz w:val="28"/>
          <w:szCs w:val="28"/>
          <w:lang w:bidi="ar-IQ"/>
        </w:rPr>
      </w:pPr>
      <w:r w:rsidRPr="00A36E57">
        <w:rPr>
          <w:rFonts w:ascii="Times New Roman" w:hAnsi="Times New Roman" w:cs="Times New Roman" w:hint="cs"/>
          <w:sz w:val="28"/>
          <w:szCs w:val="28"/>
          <w:rtl/>
          <w:lang w:bidi="ar-IQ"/>
        </w:rPr>
        <w:t>بذل المزيد من الجهود لل</w:t>
      </w:r>
      <w:r>
        <w:rPr>
          <w:rFonts w:ascii="Times New Roman" w:hAnsi="Times New Roman" w:cs="Times New Roman" w:hint="cs"/>
          <w:sz w:val="28"/>
          <w:szCs w:val="28"/>
          <w:rtl/>
          <w:lang w:bidi="ar-IQ"/>
        </w:rPr>
        <w:t>حفاظ على البيئة عند تطبيق الت</w:t>
      </w:r>
      <w:r w:rsidRPr="00A36E57">
        <w:rPr>
          <w:rFonts w:ascii="Times New Roman" w:hAnsi="Times New Roman" w:cs="Times New Roman" w:hint="cs"/>
          <w:sz w:val="28"/>
          <w:szCs w:val="28"/>
          <w:rtl/>
          <w:lang w:bidi="ar-IQ"/>
        </w:rPr>
        <w:t>ن</w:t>
      </w:r>
      <w:r>
        <w:rPr>
          <w:rFonts w:ascii="Times New Roman" w:hAnsi="Times New Roman" w:cs="Times New Roman" w:hint="cs"/>
          <w:sz w:val="28"/>
          <w:szCs w:val="28"/>
          <w:rtl/>
          <w:lang w:bidi="ar-IQ"/>
        </w:rPr>
        <w:t>م</w:t>
      </w:r>
      <w:r w:rsidRPr="00A36E57">
        <w:rPr>
          <w:rFonts w:ascii="Times New Roman" w:hAnsi="Times New Roman" w:cs="Times New Roman" w:hint="cs"/>
          <w:sz w:val="28"/>
          <w:szCs w:val="28"/>
          <w:rtl/>
          <w:lang w:bidi="ar-IQ"/>
        </w:rPr>
        <w:t>ية الزراعية وعدم استخدام المبيدات المحظورة دوليا.</w:t>
      </w:r>
    </w:p>
    <w:p w:rsidR="00D504F5" w:rsidRDefault="00D504F5" w:rsidP="00D504F5">
      <w:pPr>
        <w:spacing w:line="240" w:lineRule="auto"/>
        <w:jc w:val="both"/>
        <w:rPr>
          <w:rFonts w:ascii="Times New Roman" w:hAnsi="Times New Roman" w:cs="Times New Roman"/>
          <w:sz w:val="28"/>
          <w:szCs w:val="28"/>
          <w:rtl/>
          <w:lang w:bidi="ar-IQ"/>
        </w:rPr>
      </w:pPr>
    </w:p>
    <w:p w:rsidR="00D504F5" w:rsidRDefault="00D504F5" w:rsidP="00D504F5">
      <w:pPr>
        <w:spacing w:line="240" w:lineRule="auto"/>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 xml:space="preserve">وفي الختام، نتمى </w:t>
      </w:r>
      <w:r>
        <w:rPr>
          <w:rFonts w:ascii="Times New Roman" w:hAnsi="Times New Roman" w:cs="Times New Roman" w:hint="cs"/>
          <w:sz w:val="28"/>
          <w:szCs w:val="28"/>
          <w:rtl/>
          <w:lang w:bidi="ar-IQ"/>
        </w:rPr>
        <w:t>لوفد زامبيا</w:t>
      </w:r>
      <w:r w:rsidRPr="00A36E57">
        <w:rPr>
          <w:rFonts w:ascii="Times New Roman" w:hAnsi="Times New Roman" w:cs="Times New Roman" w:hint="cs"/>
          <w:sz w:val="28"/>
          <w:szCs w:val="28"/>
          <w:rtl/>
          <w:lang w:bidi="ar-IQ"/>
        </w:rPr>
        <w:t xml:space="preserve"> النجاح في تقديم هذا التقرير</w:t>
      </w:r>
    </w:p>
    <w:p w:rsidR="00D504F5" w:rsidRPr="00A36E57" w:rsidRDefault="00D504F5" w:rsidP="00D504F5">
      <w:pPr>
        <w:spacing w:line="240" w:lineRule="auto"/>
        <w:jc w:val="both"/>
        <w:rPr>
          <w:rFonts w:ascii="Times New Roman" w:hAnsi="Times New Roman" w:cs="Times New Roman"/>
          <w:b/>
          <w:bCs/>
          <w:sz w:val="28"/>
          <w:szCs w:val="28"/>
          <w:lang w:bidi="ar-IQ"/>
        </w:rPr>
      </w:pPr>
    </w:p>
    <w:p w:rsidR="00D504F5" w:rsidRPr="00A36E57" w:rsidRDefault="00D504F5" w:rsidP="00D504F5">
      <w:pPr>
        <w:spacing w:line="240" w:lineRule="auto"/>
        <w:ind w:left="360"/>
        <w:jc w:val="both"/>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lang w:bidi="ar-IQ"/>
        </w:rPr>
        <w:t xml:space="preserve"> وشكراً السيد الرئيس</w:t>
      </w:r>
    </w:p>
    <w:p w:rsidR="00D504F5" w:rsidRPr="00BB0266" w:rsidRDefault="00D504F5" w:rsidP="00D504F5">
      <w:pPr>
        <w:jc w:val="center"/>
        <w:rPr>
          <w:rFonts w:ascii="Times New Roman" w:hAnsi="Times New Roman" w:cs="Times New Roman"/>
          <w:b/>
          <w:bCs/>
          <w:sz w:val="32"/>
          <w:szCs w:val="32"/>
          <w:lang w:bidi="ar-IQ"/>
        </w:rPr>
      </w:pPr>
    </w:p>
    <w:p w:rsidR="00D504F5" w:rsidRDefault="00D504F5" w:rsidP="00D504F5">
      <w:pPr>
        <w:jc w:val="center"/>
        <w:rPr>
          <w:rFonts w:ascii="Times New Roman" w:hAnsi="Times New Roman" w:cs="Times New Roman"/>
          <w:b/>
          <w:bCs/>
          <w:sz w:val="28"/>
          <w:szCs w:val="28"/>
          <w:u w:val="single"/>
          <w:rtl/>
          <w:lang w:bidi="ar-IQ"/>
        </w:rPr>
      </w:pPr>
    </w:p>
    <w:p w:rsidR="00D504F5" w:rsidRDefault="00D504F5" w:rsidP="00D504F5">
      <w:pPr>
        <w:jc w:val="center"/>
        <w:rPr>
          <w:rFonts w:ascii="Times New Roman" w:hAnsi="Times New Roman" w:cs="Times New Roman"/>
          <w:b/>
          <w:bCs/>
          <w:sz w:val="28"/>
          <w:szCs w:val="28"/>
          <w:u w:val="single"/>
          <w:rtl/>
          <w:lang w:bidi="ar-IQ"/>
        </w:rPr>
      </w:pPr>
    </w:p>
    <w:p w:rsidR="00D504F5" w:rsidRDefault="00D504F5" w:rsidP="00D504F5">
      <w:pPr>
        <w:jc w:val="center"/>
        <w:rPr>
          <w:rFonts w:ascii="Times New Roman" w:hAnsi="Times New Roman" w:cs="Times New Roman"/>
          <w:b/>
          <w:bCs/>
          <w:sz w:val="28"/>
          <w:szCs w:val="28"/>
          <w:u w:val="single"/>
          <w:rtl/>
          <w:lang w:bidi="ar-IQ"/>
        </w:rPr>
      </w:pPr>
    </w:p>
    <w:p w:rsidR="00BA7DC0" w:rsidRDefault="00122FBF"/>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4550"/>
    <w:multiLevelType w:val="hybridMultilevel"/>
    <w:tmpl w:val="9A923E3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F5"/>
    <w:rsid w:val="00122FBF"/>
    <w:rsid w:val="00452CA6"/>
    <w:rsid w:val="006511C4"/>
    <w:rsid w:val="00A10C2E"/>
    <w:rsid w:val="00D504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F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F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6B7EC-F677-41F9-8AFF-2BE480C6D353}"/>
</file>

<file path=customXml/itemProps2.xml><?xml version="1.0" encoding="utf-8"?>
<ds:datastoreItem xmlns:ds="http://schemas.openxmlformats.org/officeDocument/2006/customXml" ds:itemID="{F069984F-9BE5-4928-A7E6-D2F8F4628A42}"/>
</file>

<file path=customXml/itemProps3.xml><?xml version="1.0" encoding="utf-8"?>
<ds:datastoreItem xmlns:ds="http://schemas.openxmlformats.org/officeDocument/2006/customXml" ds:itemID="{762C4E3B-A50F-4319-BA83-DF26C54588ED}"/>
</file>

<file path=customXml/itemProps4.xml><?xml version="1.0" encoding="utf-8"?>
<ds:datastoreItem xmlns:ds="http://schemas.openxmlformats.org/officeDocument/2006/customXml" ds:itemID="{2FAE7C23-2745-40A5-9582-54BDEAC996D7}"/>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3</cp:revision>
  <dcterms:created xsi:type="dcterms:W3CDTF">2017-11-10T13:29:00Z</dcterms:created>
  <dcterms:modified xsi:type="dcterms:W3CDTF">2017-11-10T13:31:00Z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