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0E" w:rsidRPr="00A36E57" w:rsidRDefault="0081210E" w:rsidP="008121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Statement by the delegation of Iraq on the universal periodic review of the Government of </w:t>
      </w: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Sri Lanka </w:t>
      </w:r>
    </w:p>
    <w:p w:rsidR="0081210E" w:rsidRPr="00A36E57" w:rsidRDefault="0081210E" w:rsidP="008121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كلمة وفد العراق بشأن الاستعراض الدوري الشامل لحكومة 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سريلانكا</w:t>
      </w:r>
    </w:p>
    <w:p w:rsidR="0081210E" w:rsidRPr="00A36E57" w:rsidRDefault="0081210E" w:rsidP="0081210E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1210E" w:rsidRPr="00A36E57" w:rsidRDefault="0081210E" w:rsidP="0081210E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السيد 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الرئيس</w:t>
      </w:r>
    </w:p>
    <w:p w:rsidR="0081210E" w:rsidRPr="00A36E57" w:rsidRDefault="0081210E" w:rsidP="0081210E">
      <w:pPr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يُرحب وفد بلادي برئيس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ة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واعضاء وفد حكومة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سريلانكا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، ويشيد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بالجهود المبذولة في كتابة هذا التقرير، والعرض الوافي الذي قدمه الوفد.</w:t>
      </w:r>
    </w:p>
    <w:p w:rsidR="0081210E" w:rsidRPr="00A36E57" w:rsidRDefault="0081210E" w:rsidP="0081210E">
      <w:pPr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كما يشيد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وفد بلادي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بانضمام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سريلانكا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ل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معظم معاهدات حقوق الانسان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لاسيما اتفاقية حماية حقوق الاشخاص ذوي الاعاقة في 2016 واتفاقية الاختفاء القسري في 2015.</w:t>
      </w:r>
    </w:p>
    <w:p w:rsidR="0081210E" w:rsidRPr="00A36E57" w:rsidRDefault="0081210E" w:rsidP="0081210E">
      <w:pPr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ويثني وفد بلادي على 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احترام حكومة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سريلانكا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لمعايير حقوق الانسان 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من خلال التعديل الدستوري التاسع عشر و</w:t>
      </w:r>
      <w:r w:rsidRPr="00A36E57">
        <w:rPr>
          <w:rFonts w:ascii="Times New Roman" w:hAnsi="Times New Roman" w:cs="Times New Roman"/>
          <w:sz w:val="28"/>
          <w:szCs w:val="28"/>
          <w:rtl/>
          <w:lang w:bidi="ar-IQ"/>
        </w:rPr>
        <w:t>صياغة تشريعات</w:t>
      </w: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تهدف الى زيادة شفافية المؤسسات واستقلالها، ويثني وفد بلادي على السماح بعودة الصحفيين من المنفى منذ 2015.</w:t>
      </w:r>
    </w:p>
    <w:p w:rsidR="0081210E" w:rsidRPr="00A36E57" w:rsidRDefault="0081210E" w:rsidP="0081210E">
      <w:pPr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81210E" w:rsidRPr="00A36E57" w:rsidRDefault="0081210E" w:rsidP="0081210E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ويود وفد العراق</w:t>
      </w: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ان 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ي</w:t>
      </w:r>
      <w:r w:rsidRPr="00A36E57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قدم التوصيات الاتية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:</w:t>
      </w:r>
    </w:p>
    <w:p w:rsidR="0081210E" w:rsidRPr="00A36E57" w:rsidRDefault="0081210E" w:rsidP="0081210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التصدي العاجل للاستخدم المكثف للمواد الكيمياوية في الزراعة.</w:t>
      </w:r>
    </w:p>
    <w:p w:rsidR="0081210E" w:rsidRPr="00A36E57" w:rsidRDefault="0081210E" w:rsidP="0081210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رفع مشاركة المرأة في الحياة السياسية والعامة وتعديل التشريعات التي تنطوي على تمييز ضد المرأة.</w:t>
      </w:r>
    </w:p>
    <w:p w:rsidR="0081210E" w:rsidRPr="00A36E57" w:rsidRDefault="0081210E" w:rsidP="0081210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التصدي الى التمييز بحق الاطفال على اساس الانتماء الاثني والوضع الاقتصادي.</w:t>
      </w:r>
    </w:p>
    <w:p w:rsidR="0081210E" w:rsidRDefault="0081210E" w:rsidP="0081210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81210E" w:rsidRDefault="0081210E" w:rsidP="0081210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81210E" w:rsidRDefault="0081210E" w:rsidP="0081210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36E57">
        <w:rPr>
          <w:rFonts w:ascii="Times New Roman" w:hAnsi="Times New Roman" w:cs="Times New Roman" w:hint="cs"/>
          <w:sz w:val="28"/>
          <w:szCs w:val="28"/>
          <w:rtl/>
          <w:lang w:bidi="ar-IQ"/>
        </w:rPr>
        <w:t>وفي الختام نتمنى للوفد السريلانكي استعراضاً ناجحاً.</w:t>
      </w:r>
    </w:p>
    <w:p w:rsidR="0081210E" w:rsidRDefault="0081210E" w:rsidP="0081210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81210E" w:rsidRPr="00A36E57" w:rsidRDefault="0081210E" w:rsidP="00812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81210E" w:rsidRPr="004A0B54" w:rsidRDefault="0081210E" w:rsidP="0081210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81210E" w:rsidRPr="00A36E57" w:rsidRDefault="0081210E" w:rsidP="0081210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81210E" w:rsidRPr="002F6993" w:rsidRDefault="0081210E" w:rsidP="008121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 w:bidi="ar-IQ"/>
        </w:rPr>
      </w:pP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شكراً </w:t>
      </w:r>
      <w:r w:rsidRPr="00A36E5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السيد </w:t>
      </w:r>
      <w:r w:rsidRPr="00A36E5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الرئيس</w:t>
      </w:r>
    </w:p>
    <w:p w:rsidR="0081210E" w:rsidRPr="00A36E57" w:rsidRDefault="0081210E" w:rsidP="0081210E">
      <w:pPr>
        <w:bidi w:val="0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A7DC0" w:rsidRDefault="0081210E">
      <w:bookmarkStart w:id="0" w:name="_GoBack"/>
      <w:bookmarkEnd w:id="0"/>
    </w:p>
    <w:sectPr w:rsidR="00BA7DC0" w:rsidSect="001700E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"/>
      <w:gridCol w:w="7626"/>
      <w:gridCol w:w="7625"/>
    </w:tblGrid>
    <w:tr w:rsidR="00782FB3" w:rsidTr="000E2BD5">
      <w:tc>
        <w:tcPr>
          <w:tcW w:w="896" w:type="dxa"/>
        </w:tcPr>
        <w:p w:rsidR="00782FB3" w:rsidRPr="000E2BD5" w:rsidRDefault="0081210E">
          <w:pPr>
            <w:pStyle w:val="Footer"/>
            <w:jc w:val="right"/>
            <w:rPr>
              <w:rFonts w:asciiTheme="majorBidi" w:hAnsiTheme="majorBidi" w:cstheme="majorBidi"/>
              <w:b/>
              <w:color w:val="4F81BD" w:themeColor="accent1"/>
              <w:sz w:val="26"/>
              <w:szCs w:val="26"/>
            </w:rPr>
          </w:pPr>
          <w:r w:rsidRPr="000E2BD5">
            <w:rPr>
              <w:rFonts w:asciiTheme="majorBidi" w:hAnsiTheme="majorBidi" w:cstheme="majorBidi"/>
              <w:sz w:val="26"/>
              <w:szCs w:val="26"/>
            </w:rPr>
            <w:fldChar w:fldCharType="begin"/>
          </w:r>
          <w:r w:rsidRPr="000E2BD5">
            <w:rPr>
              <w:rFonts w:asciiTheme="majorBidi" w:hAnsiTheme="majorBidi" w:cstheme="majorBidi"/>
              <w:sz w:val="26"/>
              <w:szCs w:val="26"/>
            </w:rPr>
            <w:instrText xml:space="preserve"> PAGE   \* MERGEFORMAT </w:instrText>
          </w:r>
          <w:r w:rsidRPr="000E2BD5">
            <w:rPr>
              <w:rFonts w:asciiTheme="majorBidi" w:hAnsiTheme="majorBidi" w:cstheme="majorBidi"/>
              <w:sz w:val="26"/>
              <w:szCs w:val="26"/>
            </w:rPr>
            <w:fldChar w:fldCharType="separate"/>
          </w:r>
          <w:r w:rsidRPr="0081210E">
            <w:rPr>
              <w:rFonts w:asciiTheme="majorBidi" w:hAnsiTheme="majorBidi" w:cstheme="majorBidi"/>
              <w:b/>
              <w:noProof/>
              <w:color w:val="4F81BD" w:themeColor="accent1"/>
              <w:sz w:val="26"/>
              <w:szCs w:val="26"/>
              <w:rtl/>
            </w:rPr>
            <w:t>1</w:t>
          </w:r>
          <w:r w:rsidRPr="000E2BD5">
            <w:rPr>
              <w:rFonts w:asciiTheme="majorBidi" w:hAnsiTheme="majorBidi" w:cstheme="majorBidi"/>
              <w:sz w:val="26"/>
              <w:szCs w:val="26"/>
            </w:rPr>
            <w:fldChar w:fldCharType="end"/>
          </w:r>
        </w:p>
      </w:tc>
      <w:tc>
        <w:tcPr>
          <w:tcW w:w="7626" w:type="dxa"/>
        </w:tcPr>
        <w:p w:rsidR="00782FB3" w:rsidRPr="000E2BD5" w:rsidRDefault="0081210E" w:rsidP="000E2BD5">
          <w:pPr>
            <w:pStyle w:val="Footer"/>
            <w:rPr>
              <w:rFonts w:asciiTheme="majorBidi" w:hAnsiTheme="majorBidi" w:cstheme="majorBidi"/>
              <w:color w:val="595959" w:themeColor="text1" w:themeTint="A6"/>
              <w:sz w:val="26"/>
              <w:szCs w:val="26"/>
            </w:rPr>
          </w:pPr>
          <w:r w:rsidRPr="000E2BD5">
            <w:rPr>
              <w:rFonts w:asciiTheme="majorBidi" w:hAnsiTheme="majorBidi" w:cstheme="majorBidi"/>
              <w:color w:val="595959" w:themeColor="text1" w:themeTint="A6"/>
              <w:sz w:val="26"/>
              <w:szCs w:val="26"/>
              <w:rtl/>
            </w:rPr>
            <w:t xml:space="preserve">كلمات </w:t>
          </w:r>
          <w:r>
            <w:rPr>
              <w:rFonts w:asciiTheme="majorBidi" w:hAnsiTheme="majorBidi" w:cstheme="majorBidi" w:hint="cs"/>
              <w:color w:val="595959" w:themeColor="text1" w:themeTint="A6"/>
              <w:sz w:val="26"/>
              <w:szCs w:val="26"/>
              <w:rtl/>
            </w:rPr>
            <w:t>وفد العراقي</w:t>
          </w:r>
          <w:r w:rsidRPr="000E2BD5">
            <w:rPr>
              <w:rFonts w:asciiTheme="majorBidi" w:hAnsiTheme="majorBidi" w:cstheme="majorBidi"/>
              <w:color w:val="595959" w:themeColor="text1" w:themeTint="A6"/>
              <w:sz w:val="26"/>
              <w:szCs w:val="26"/>
              <w:rtl/>
            </w:rPr>
            <w:t xml:space="preserve"> في  الدورة (27) </w:t>
          </w:r>
          <w:r w:rsidRPr="000E2BD5">
            <w:rPr>
              <w:rFonts w:asciiTheme="majorBidi" w:hAnsiTheme="majorBidi" w:cstheme="majorBidi"/>
              <w:color w:val="595959" w:themeColor="text1" w:themeTint="A6"/>
              <w:sz w:val="26"/>
              <w:szCs w:val="26"/>
              <w:rtl/>
              <w:lang w:bidi="ar-IQ"/>
            </w:rPr>
            <w:t>للفريق العامل</w:t>
          </w:r>
          <w:r w:rsidRPr="000E2BD5">
            <w:rPr>
              <w:rFonts w:asciiTheme="majorBidi" w:hAnsiTheme="majorBidi" w:cstheme="majorBidi"/>
              <w:color w:val="595959" w:themeColor="text1" w:themeTint="A6"/>
              <w:sz w:val="26"/>
              <w:szCs w:val="26"/>
              <w:rtl/>
            </w:rPr>
            <w:t xml:space="preserve"> للاستعراض الدوري الشامل</w:t>
          </w:r>
        </w:p>
      </w:tc>
      <w:tc>
        <w:tcPr>
          <w:tcW w:w="7626" w:type="dxa"/>
        </w:tcPr>
        <w:p w:rsidR="00782FB3" w:rsidRDefault="0081210E">
          <w:pPr>
            <w:pStyle w:val="Footer"/>
            <w:rPr>
              <w:lang w:bidi="ar-IQ"/>
            </w:rPr>
          </w:pPr>
        </w:p>
      </w:tc>
    </w:tr>
  </w:tbl>
  <w:p w:rsidR="00782FB3" w:rsidRDefault="0081210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4D8"/>
    <w:multiLevelType w:val="hybridMultilevel"/>
    <w:tmpl w:val="C17A0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0E"/>
    <w:rsid w:val="00452CA6"/>
    <w:rsid w:val="0081210E"/>
    <w:rsid w:val="00A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0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0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0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9BF31-D96A-4D32-A5F0-B67C968E9C95}"/>
</file>

<file path=customXml/itemProps2.xml><?xml version="1.0" encoding="utf-8"?>
<ds:datastoreItem xmlns:ds="http://schemas.openxmlformats.org/officeDocument/2006/customXml" ds:itemID="{E65850EA-85B1-473A-8181-B2CF0ED0AD71}"/>
</file>

<file path=customXml/itemProps3.xml><?xml version="1.0" encoding="utf-8"?>
<ds:datastoreItem xmlns:ds="http://schemas.openxmlformats.org/officeDocument/2006/customXml" ds:itemID="{ED209B5C-3467-4EDF-9E80-F679D350C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MISSION</cp:lastModifiedBy>
  <cp:revision>1</cp:revision>
  <cp:lastPrinted>2017-11-10T13:34:00Z</cp:lastPrinted>
  <dcterms:created xsi:type="dcterms:W3CDTF">2017-11-10T13:34:00Z</dcterms:created>
  <dcterms:modified xsi:type="dcterms:W3CDTF">2017-11-10T13:34:00Z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