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9" w:rsidRPr="00A36E57" w:rsidRDefault="009446A9" w:rsidP="009446A9">
      <w:pPr>
        <w:jc w:val="center"/>
        <w:rPr>
          <w:rFonts w:ascii="Times New Roman" w:hAnsi="Times New Roman" w:cs="Times New Roman"/>
          <w:b/>
          <w:bCs/>
          <w:sz w:val="28"/>
          <w:szCs w:val="28"/>
          <w:u w:val="single"/>
        </w:rPr>
      </w:pPr>
      <w:proofErr w:type="gramStart"/>
      <w:r w:rsidRPr="00A36E57">
        <w:rPr>
          <w:rFonts w:ascii="Times New Roman" w:hAnsi="Times New Roman" w:cs="Times New Roman"/>
          <w:b/>
          <w:bCs/>
          <w:sz w:val="28"/>
          <w:szCs w:val="28"/>
          <w:u w:val="single"/>
        </w:rPr>
        <w:t>the</w:t>
      </w:r>
      <w:proofErr w:type="gramEnd"/>
      <w:r w:rsidRPr="00A36E57">
        <w:rPr>
          <w:rFonts w:ascii="Times New Roman" w:hAnsi="Times New Roman" w:cs="Times New Roman"/>
          <w:b/>
          <w:bCs/>
          <w:sz w:val="28"/>
          <w:szCs w:val="28"/>
          <w:u w:val="single"/>
        </w:rPr>
        <w:t xml:space="preserve"> delegation of Iraq on the Universal Periodic Review of the Government of Guatemala</w:t>
      </w:r>
    </w:p>
    <w:p w:rsidR="009446A9" w:rsidRPr="00A36E57" w:rsidRDefault="009446A9" w:rsidP="009446A9">
      <w:pPr>
        <w:jc w:val="center"/>
        <w:rPr>
          <w:rFonts w:ascii="Times New Roman" w:hAnsi="Times New Roman" w:cs="Times New Roman"/>
          <w:b/>
          <w:bCs/>
          <w:sz w:val="28"/>
          <w:szCs w:val="28"/>
          <w:u w:val="single"/>
          <w:rtl/>
        </w:rPr>
      </w:pPr>
      <w:r w:rsidRPr="00A36E57">
        <w:rPr>
          <w:rFonts w:ascii="Times New Roman" w:hAnsi="Times New Roman" w:cs="Times New Roman"/>
          <w:b/>
          <w:bCs/>
          <w:sz w:val="28"/>
          <w:szCs w:val="28"/>
          <w:u w:val="single"/>
          <w:rtl/>
        </w:rPr>
        <w:t xml:space="preserve">كلمة وفد العراق بشأن الاستعراض الدوري الشامل لحكومة </w:t>
      </w:r>
      <w:r w:rsidRPr="00A36E57">
        <w:rPr>
          <w:rFonts w:ascii="Times New Roman" w:hAnsi="Times New Roman" w:cs="Times New Roman" w:hint="cs"/>
          <w:b/>
          <w:bCs/>
          <w:sz w:val="28"/>
          <w:szCs w:val="28"/>
          <w:u w:val="single"/>
          <w:rtl/>
        </w:rPr>
        <w:t>غواتيمالا</w:t>
      </w:r>
    </w:p>
    <w:p w:rsidR="009446A9" w:rsidRPr="00A36E57" w:rsidRDefault="009446A9" w:rsidP="009446A9">
      <w:pPr>
        <w:rPr>
          <w:rFonts w:ascii="Times New Roman" w:hAnsi="Times New Roman" w:cs="Times New Roman"/>
          <w:b/>
          <w:bCs/>
          <w:sz w:val="28"/>
          <w:szCs w:val="28"/>
        </w:rPr>
      </w:pPr>
    </w:p>
    <w:p w:rsidR="009446A9" w:rsidRPr="00A36E57" w:rsidRDefault="009446A9" w:rsidP="009446A9">
      <w:pPr>
        <w:rPr>
          <w:rFonts w:ascii="Times New Roman" w:hAnsi="Times New Roman" w:cs="Times New Roman"/>
          <w:b/>
          <w:bCs/>
          <w:sz w:val="28"/>
          <w:szCs w:val="28"/>
          <w:rtl/>
          <w:lang w:bidi="ar-IQ"/>
        </w:rPr>
      </w:pPr>
      <w:r w:rsidRPr="00A36E57">
        <w:rPr>
          <w:rFonts w:ascii="Times New Roman" w:hAnsi="Times New Roman" w:cs="Times New Roman" w:hint="cs"/>
          <w:b/>
          <w:bCs/>
          <w:sz w:val="28"/>
          <w:szCs w:val="28"/>
          <w:rtl/>
        </w:rPr>
        <w:t>ال</w:t>
      </w:r>
      <w:r w:rsidRPr="00A36E57">
        <w:rPr>
          <w:rFonts w:ascii="Times New Roman" w:hAnsi="Times New Roman" w:cs="Times New Roman"/>
          <w:b/>
          <w:bCs/>
          <w:sz w:val="28"/>
          <w:szCs w:val="28"/>
          <w:rtl/>
        </w:rPr>
        <w:t>سيد الرئيس</w:t>
      </w:r>
    </w:p>
    <w:p w:rsidR="009446A9" w:rsidRPr="00A36E57" w:rsidRDefault="009446A9" w:rsidP="009446A9">
      <w:pPr>
        <w:jc w:val="both"/>
        <w:rPr>
          <w:rFonts w:ascii="Times New Roman" w:hAnsi="Times New Roman" w:cs="Times New Roman"/>
          <w:sz w:val="28"/>
          <w:szCs w:val="28"/>
          <w:rtl/>
          <w:lang w:bidi="ar-IQ"/>
        </w:rPr>
      </w:pPr>
      <w:r w:rsidRPr="00A36E57">
        <w:rPr>
          <w:rFonts w:ascii="Times New Roman" w:hAnsi="Times New Roman" w:cs="Times New Roman"/>
          <w:sz w:val="28"/>
          <w:szCs w:val="28"/>
          <w:rtl/>
        </w:rPr>
        <w:t>يُرحب وفد بلادي برئيس</w:t>
      </w:r>
      <w:r w:rsidRPr="00A36E57">
        <w:rPr>
          <w:rFonts w:ascii="Times New Roman" w:hAnsi="Times New Roman" w:cs="Times New Roman" w:hint="cs"/>
          <w:sz w:val="28"/>
          <w:szCs w:val="28"/>
          <w:rtl/>
        </w:rPr>
        <w:t xml:space="preserve"> </w:t>
      </w:r>
      <w:r w:rsidRPr="00A36E57">
        <w:rPr>
          <w:rFonts w:ascii="Times New Roman" w:hAnsi="Times New Roman" w:cs="Times New Roman"/>
          <w:sz w:val="28"/>
          <w:szCs w:val="28"/>
          <w:rtl/>
        </w:rPr>
        <w:t xml:space="preserve">واعضاء وفد حكومة </w:t>
      </w:r>
      <w:r w:rsidRPr="00A36E57">
        <w:rPr>
          <w:rFonts w:ascii="Times New Roman" w:hAnsi="Times New Roman" w:cs="Times New Roman" w:hint="cs"/>
          <w:sz w:val="28"/>
          <w:szCs w:val="28"/>
          <w:rtl/>
        </w:rPr>
        <w:t>غواتيمالا</w:t>
      </w:r>
      <w:r w:rsidRPr="00A36E57">
        <w:rPr>
          <w:rFonts w:ascii="Times New Roman" w:hAnsi="Times New Roman" w:cs="Times New Roman"/>
          <w:sz w:val="28"/>
          <w:szCs w:val="28"/>
          <w:rtl/>
        </w:rPr>
        <w:t>,</w:t>
      </w:r>
      <w:r w:rsidRPr="00A36E57">
        <w:rPr>
          <w:rFonts w:ascii="Times New Roman" w:hAnsi="Times New Roman" w:cs="Times New Roman"/>
          <w:sz w:val="28"/>
          <w:szCs w:val="28"/>
          <w:rtl/>
          <w:lang w:bidi="ar-IQ"/>
        </w:rPr>
        <w:t xml:space="preserve"> و</w:t>
      </w:r>
      <w:r w:rsidRPr="00A36E57">
        <w:rPr>
          <w:rFonts w:ascii="Times New Roman" w:hAnsi="Times New Roman" w:cs="Times New Roman" w:hint="cs"/>
          <w:sz w:val="28"/>
          <w:szCs w:val="28"/>
          <w:rtl/>
          <w:lang w:bidi="ar-IQ"/>
        </w:rPr>
        <w:t>يود ان يعبر عن تقديره للجهود المبذولة في كتابة التقرير، وهذا الاستعراض الوافي الذي قدمه الوفد، و</w:t>
      </w:r>
      <w:r w:rsidRPr="00A36E57">
        <w:rPr>
          <w:rFonts w:ascii="Times New Roman" w:hAnsi="Times New Roman" w:cs="Times New Roman"/>
          <w:sz w:val="28"/>
          <w:szCs w:val="28"/>
          <w:rtl/>
          <w:lang w:bidi="ar-IQ"/>
        </w:rPr>
        <w:t>يشيد با</w:t>
      </w:r>
      <w:r w:rsidRPr="00A36E57">
        <w:rPr>
          <w:rFonts w:ascii="Times New Roman" w:hAnsi="Times New Roman" w:cs="Times New Roman" w:hint="cs"/>
          <w:sz w:val="28"/>
          <w:szCs w:val="28"/>
          <w:rtl/>
          <w:lang w:bidi="ar-IQ"/>
        </w:rPr>
        <w:t>لنتائج الهامة التي حققتها غواتيمالا في مكافحة الفساد والافلات من العقاب واستهدافها للهياكل الاجرامية، واعتماد السياسة العامة للتعايش والقضاء على التمييز العنصري، وتبني خطة ميثاق القضاء التام على الجوع والاستراتيجية الوطنية للوقاية من نقص التغذية، وتشكيل ديوان الشعوب الاصلية وتعدد الثقافات.</w:t>
      </w:r>
    </w:p>
    <w:p w:rsidR="009446A9" w:rsidRPr="00A36E57" w:rsidRDefault="009446A9" w:rsidP="009446A9">
      <w:pPr>
        <w:rPr>
          <w:rFonts w:ascii="Times New Roman" w:hAnsi="Times New Roman" w:cs="Times New Roman"/>
          <w:sz w:val="28"/>
          <w:szCs w:val="28"/>
          <w:rtl/>
        </w:rPr>
      </w:pPr>
    </w:p>
    <w:p w:rsidR="009446A9" w:rsidRPr="00A36E57" w:rsidRDefault="009446A9" w:rsidP="009446A9">
      <w:pPr>
        <w:rPr>
          <w:rFonts w:ascii="Times New Roman" w:hAnsi="Times New Roman" w:cs="Times New Roman"/>
          <w:b/>
          <w:bCs/>
          <w:sz w:val="28"/>
          <w:szCs w:val="28"/>
          <w:u w:val="single"/>
          <w:rtl/>
        </w:rPr>
      </w:pPr>
      <w:r>
        <w:rPr>
          <w:rFonts w:ascii="Times New Roman" w:hAnsi="Times New Roman" w:cs="Times New Roman" w:hint="cs"/>
          <w:b/>
          <w:bCs/>
          <w:sz w:val="28"/>
          <w:szCs w:val="28"/>
          <w:u w:val="single"/>
          <w:rtl/>
        </w:rPr>
        <w:t>وي</w:t>
      </w:r>
      <w:r w:rsidRPr="00A36E57">
        <w:rPr>
          <w:rFonts w:ascii="Times New Roman" w:hAnsi="Times New Roman" w:cs="Times New Roman"/>
          <w:b/>
          <w:bCs/>
          <w:sz w:val="28"/>
          <w:szCs w:val="28"/>
          <w:u w:val="single"/>
          <w:rtl/>
        </w:rPr>
        <w:t xml:space="preserve">ود </w:t>
      </w:r>
      <w:r>
        <w:rPr>
          <w:rFonts w:ascii="Times New Roman" w:hAnsi="Times New Roman" w:cs="Times New Roman" w:hint="cs"/>
          <w:b/>
          <w:bCs/>
          <w:sz w:val="28"/>
          <w:szCs w:val="28"/>
          <w:u w:val="single"/>
          <w:rtl/>
        </w:rPr>
        <w:t>وفد بلادي ت</w:t>
      </w:r>
      <w:r w:rsidRPr="00A36E57">
        <w:rPr>
          <w:rFonts w:ascii="Times New Roman" w:hAnsi="Times New Roman" w:cs="Times New Roman"/>
          <w:b/>
          <w:bCs/>
          <w:sz w:val="28"/>
          <w:szCs w:val="28"/>
          <w:u w:val="single"/>
          <w:rtl/>
        </w:rPr>
        <w:t>قد</w:t>
      </w:r>
      <w:r>
        <w:rPr>
          <w:rFonts w:ascii="Times New Roman" w:hAnsi="Times New Roman" w:cs="Times New Roman" w:hint="cs"/>
          <w:b/>
          <w:bCs/>
          <w:sz w:val="28"/>
          <w:szCs w:val="28"/>
          <w:u w:val="single"/>
          <w:rtl/>
        </w:rPr>
        <w:t>ي</w:t>
      </w:r>
      <w:r>
        <w:rPr>
          <w:rFonts w:ascii="Times New Roman" w:hAnsi="Times New Roman" w:cs="Times New Roman"/>
          <w:b/>
          <w:bCs/>
          <w:sz w:val="28"/>
          <w:szCs w:val="28"/>
          <w:u w:val="single"/>
          <w:rtl/>
        </w:rPr>
        <w:t>م التوصي</w:t>
      </w:r>
      <w:r w:rsidRPr="00A36E57">
        <w:rPr>
          <w:rFonts w:ascii="Times New Roman" w:hAnsi="Times New Roman" w:cs="Times New Roman"/>
          <w:b/>
          <w:bCs/>
          <w:sz w:val="28"/>
          <w:szCs w:val="28"/>
          <w:u w:val="single"/>
          <w:rtl/>
        </w:rPr>
        <w:t>ت</w:t>
      </w:r>
      <w:r>
        <w:rPr>
          <w:rFonts w:ascii="Times New Roman" w:hAnsi="Times New Roman" w:cs="Times New Roman" w:hint="cs"/>
          <w:b/>
          <w:bCs/>
          <w:sz w:val="28"/>
          <w:szCs w:val="28"/>
          <w:u w:val="single"/>
          <w:rtl/>
        </w:rPr>
        <w:t>ين</w:t>
      </w:r>
      <w:r w:rsidRPr="00A36E57">
        <w:rPr>
          <w:rFonts w:ascii="Times New Roman" w:hAnsi="Times New Roman" w:cs="Times New Roman"/>
          <w:b/>
          <w:bCs/>
          <w:sz w:val="28"/>
          <w:szCs w:val="28"/>
          <w:u w:val="single"/>
          <w:rtl/>
        </w:rPr>
        <w:t xml:space="preserve"> التالي</w:t>
      </w:r>
      <w:r>
        <w:rPr>
          <w:rFonts w:ascii="Times New Roman" w:hAnsi="Times New Roman" w:cs="Times New Roman" w:hint="cs"/>
          <w:b/>
          <w:bCs/>
          <w:sz w:val="28"/>
          <w:szCs w:val="28"/>
          <w:u w:val="single"/>
          <w:rtl/>
        </w:rPr>
        <w:t>تين</w:t>
      </w:r>
      <w:r w:rsidRPr="00A36E57">
        <w:rPr>
          <w:rFonts w:ascii="Times New Roman" w:hAnsi="Times New Roman" w:cs="Times New Roman"/>
          <w:b/>
          <w:bCs/>
          <w:sz w:val="28"/>
          <w:szCs w:val="28"/>
          <w:u w:val="single"/>
          <w:rtl/>
        </w:rPr>
        <w:t>:</w:t>
      </w:r>
    </w:p>
    <w:p w:rsidR="009446A9" w:rsidRPr="00EF19E1" w:rsidRDefault="009446A9" w:rsidP="009446A9">
      <w:pPr>
        <w:pStyle w:val="ListParagraph"/>
        <w:numPr>
          <w:ilvl w:val="0"/>
          <w:numId w:val="1"/>
        </w:numPr>
        <w:rPr>
          <w:rFonts w:ascii="Times New Roman" w:hAnsi="Times New Roman" w:cs="Times New Roman"/>
          <w:sz w:val="28"/>
          <w:szCs w:val="28"/>
          <w:lang w:bidi="ar-IQ"/>
        </w:rPr>
      </w:pPr>
      <w:r w:rsidRPr="00EF19E1">
        <w:rPr>
          <w:rFonts w:ascii="Times New Roman" w:hAnsi="Times New Roman" w:cs="Times New Roman" w:hint="cs"/>
          <w:sz w:val="28"/>
          <w:szCs w:val="28"/>
          <w:rtl/>
          <w:lang w:bidi="ar-IQ"/>
        </w:rPr>
        <w:t>المصادقة على اتفاقية حماية جميع الاشخاص من الاختفاء القسري.</w:t>
      </w:r>
    </w:p>
    <w:p w:rsidR="009446A9" w:rsidRPr="00A36E57" w:rsidRDefault="009446A9" w:rsidP="009446A9">
      <w:pPr>
        <w:pStyle w:val="ListParagraph"/>
        <w:numPr>
          <w:ilvl w:val="0"/>
          <w:numId w:val="1"/>
        </w:numPr>
        <w:rPr>
          <w:rFonts w:ascii="Times New Roman" w:hAnsi="Times New Roman" w:cs="Times New Roman"/>
          <w:sz w:val="28"/>
          <w:szCs w:val="28"/>
          <w:rtl/>
          <w:lang w:bidi="ar-IQ"/>
        </w:rPr>
      </w:pPr>
      <w:r w:rsidRPr="00A36E57">
        <w:rPr>
          <w:rFonts w:ascii="Times New Roman" w:hAnsi="Times New Roman" w:cs="Times New Roman"/>
          <w:sz w:val="28"/>
          <w:szCs w:val="28"/>
          <w:rtl/>
          <w:lang w:bidi="ar-IQ"/>
        </w:rPr>
        <w:t>تعزيز الجهود ال</w:t>
      </w:r>
      <w:r w:rsidRPr="00A36E57">
        <w:rPr>
          <w:rFonts w:ascii="Times New Roman" w:hAnsi="Times New Roman" w:cs="Times New Roman" w:hint="cs"/>
          <w:sz w:val="28"/>
          <w:szCs w:val="28"/>
          <w:rtl/>
          <w:lang w:bidi="ar-IQ"/>
        </w:rPr>
        <w:t>وطنية ل</w:t>
      </w:r>
      <w:r w:rsidRPr="00A36E57">
        <w:rPr>
          <w:rFonts w:ascii="Times New Roman" w:hAnsi="Times New Roman" w:cs="Times New Roman"/>
          <w:sz w:val="28"/>
          <w:szCs w:val="28"/>
          <w:rtl/>
          <w:lang w:bidi="ar-IQ"/>
        </w:rPr>
        <w:t xml:space="preserve">منع </w:t>
      </w:r>
      <w:r w:rsidRPr="00A36E57">
        <w:rPr>
          <w:rFonts w:ascii="Times New Roman" w:hAnsi="Times New Roman" w:cs="Times New Roman" w:hint="cs"/>
          <w:sz w:val="28"/>
          <w:szCs w:val="28"/>
          <w:rtl/>
          <w:lang w:bidi="ar-IQ"/>
        </w:rPr>
        <w:t xml:space="preserve">النزاعات على الاراضي التي تنشب بين السكان الاصلين والمزارعين </w:t>
      </w:r>
      <w:r w:rsidRPr="00A36E57">
        <w:rPr>
          <w:rFonts w:ascii="Times New Roman" w:hAnsi="Times New Roman" w:cs="Times New Roman"/>
          <w:sz w:val="28"/>
          <w:szCs w:val="28"/>
          <w:rtl/>
          <w:lang w:bidi="ar-IQ"/>
        </w:rPr>
        <w:t>.</w:t>
      </w:r>
    </w:p>
    <w:p w:rsidR="009446A9" w:rsidRDefault="009446A9" w:rsidP="009446A9">
      <w:pPr>
        <w:rPr>
          <w:rFonts w:ascii="Times New Roman" w:hAnsi="Times New Roman" w:cs="Times New Roman"/>
          <w:sz w:val="28"/>
          <w:szCs w:val="28"/>
          <w:rtl/>
        </w:rPr>
      </w:pPr>
    </w:p>
    <w:p w:rsidR="009446A9" w:rsidRDefault="009446A9" w:rsidP="009446A9">
      <w:pPr>
        <w:rPr>
          <w:rFonts w:ascii="Times New Roman" w:hAnsi="Times New Roman" w:cs="Times New Roman"/>
          <w:sz w:val="28"/>
          <w:szCs w:val="28"/>
          <w:rtl/>
        </w:rPr>
      </w:pPr>
    </w:p>
    <w:p w:rsidR="009446A9" w:rsidRPr="00A36E57" w:rsidRDefault="009446A9" w:rsidP="009446A9">
      <w:pPr>
        <w:rPr>
          <w:rFonts w:ascii="Times New Roman" w:hAnsi="Times New Roman" w:cs="Times New Roman"/>
          <w:sz w:val="28"/>
          <w:szCs w:val="28"/>
          <w:rtl/>
        </w:rPr>
      </w:pPr>
      <w:r w:rsidRPr="00A36E57">
        <w:rPr>
          <w:rFonts w:ascii="Times New Roman" w:hAnsi="Times New Roman" w:cs="Times New Roman" w:hint="cs"/>
          <w:sz w:val="28"/>
          <w:szCs w:val="28"/>
          <w:rtl/>
          <w:lang w:bidi="ar-IQ"/>
        </w:rPr>
        <w:t xml:space="preserve">وفي الختام، نتمى لوفد </w:t>
      </w:r>
      <w:r>
        <w:rPr>
          <w:rFonts w:ascii="Times New Roman" w:hAnsi="Times New Roman" w:cs="Times New Roman" w:hint="cs"/>
          <w:sz w:val="28"/>
          <w:szCs w:val="28"/>
          <w:rtl/>
          <w:lang w:bidi="ar-IQ"/>
        </w:rPr>
        <w:t>غواتيمالا</w:t>
      </w:r>
      <w:r w:rsidRPr="00A36E57">
        <w:rPr>
          <w:rFonts w:ascii="Times New Roman" w:hAnsi="Times New Roman" w:cs="Times New Roman" w:hint="cs"/>
          <w:sz w:val="28"/>
          <w:szCs w:val="28"/>
          <w:rtl/>
          <w:lang w:bidi="ar-IQ"/>
        </w:rPr>
        <w:t xml:space="preserve"> النجاح في تقديم هذا التقرير</w:t>
      </w:r>
    </w:p>
    <w:p w:rsidR="009446A9" w:rsidRPr="00A36E57" w:rsidRDefault="009446A9" w:rsidP="009446A9">
      <w:pPr>
        <w:jc w:val="center"/>
        <w:rPr>
          <w:rFonts w:ascii="Times New Roman" w:hAnsi="Times New Roman" w:cs="Times New Roman"/>
          <w:b/>
          <w:bCs/>
          <w:sz w:val="28"/>
          <w:szCs w:val="28"/>
          <w:rtl/>
        </w:rPr>
      </w:pPr>
      <w:r w:rsidRPr="00A36E57">
        <w:rPr>
          <w:rFonts w:ascii="Times New Roman" w:hAnsi="Times New Roman" w:cs="Times New Roman"/>
          <w:b/>
          <w:bCs/>
          <w:sz w:val="28"/>
          <w:szCs w:val="28"/>
          <w:rtl/>
        </w:rPr>
        <w:t xml:space="preserve">شكراً </w:t>
      </w:r>
      <w:r w:rsidRPr="00A36E57">
        <w:rPr>
          <w:rFonts w:ascii="Times New Roman" w:hAnsi="Times New Roman" w:cs="Times New Roman" w:hint="cs"/>
          <w:b/>
          <w:bCs/>
          <w:sz w:val="28"/>
          <w:szCs w:val="28"/>
          <w:rtl/>
        </w:rPr>
        <w:t>ال</w:t>
      </w:r>
      <w:r w:rsidRPr="00A36E57">
        <w:rPr>
          <w:rFonts w:ascii="Times New Roman" w:hAnsi="Times New Roman" w:cs="Times New Roman"/>
          <w:b/>
          <w:bCs/>
          <w:sz w:val="28"/>
          <w:szCs w:val="28"/>
          <w:rtl/>
        </w:rPr>
        <w:t>سيد الرئيس</w:t>
      </w:r>
    </w:p>
    <w:p w:rsidR="009446A9" w:rsidRDefault="009446A9" w:rsidP="009446A9">
      <w:pPr>
        <w:jc w:val="center"/>
        <w:rPr>
          <w:rFonts w:ascii="Times New Roman" w:hAnsi="Times New Roman" w:cs="Times New Roman"/>
          <w:b/>
          <w:bCs/>
          <w:sz w:val="28"/>
          <w:szCs w:val="28"/>
          <w:u w:val="single"/>
          <w:rtl/>
          <w:lang w:bidi="ar-IQ"/>
        </w:rPr>
      </w:pPr>
    </w:p>
    <w:p w:rsidR="009446A9" w:rsidRDefault="009446A9" w:rsidP="009446A9">
      <w:pPr>
        <w:jc w:val="center"/>
        <w:rPr>
          <w:rFonts w:ascii="Times New Roman" w:hAnsi="Times New Roman" w:cs="Times New Roman"/>
          <w:b/>
          <w:bCs/>
          <w:sz w:val="28"/>
          <w:szCs w:val="28"/>
          <w:u w:val="single"/>
          <w:rtl/>
          <w:lang w:bidi="ar-IQ"/>
        </w:rPr>
      </w:pPr>
    </w:p>
    <w:p w:rsidR="00BA7DC0" w:rsidRDefault="009446A9">
      <w:bookmarkStart w:id="0" w:name="_GoBack"/>
      <w:bookmarkEnd w:id="0"/>
    </w:p>
    <w:sectPr w:rsidR="00BA7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53824"/>
    <w:multiLevelType w:val="hybridMultilevel"/>
    <w:tmpl w:val="1CECFA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A9"/>
    <w:rsid w:val="00452CA6"/>
    <w:rsid w:val="009446A9"/>
    <w:rsid w:val="00A10C2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A9"/>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6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A9"/>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F9CD4F-28DF-4C3F-B195-384A5C00ED23}"/>
</file>

<file path=customXml/itemProps2.xml><?xml version="1.0" encoding="utf-8"?>
<ds:datastoreItem xmlns:ds="http://schemas.openxmlformats.org/officeDocument/2006/customXml" ds:itemID="{19CA6208-408C-466E-BAE6-826EB369A177}"/>
</file>

<file path=customXml/itemProps3.xml><?xml version="1.0" encoding="utf-8"?>
<ds:datastoreItem xmlns:ds="http://schemas.openxmlformats.org/officeDocument/2006/customXml" ds:itemID="{82EE67C8-8093-4E50-AEAF-43D161FFAC41}"/>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dc:creator>
  <cp:lastModifiedBy>MISSION</cp:lastModifiedBy>
  <cp:revision>1</cp:revision>
  <dcterms:created xsi:type="dcterms:W3CDTF">2017-11-08T09:22:00Z</dcterms:created>
  <dcterms:modified xsi:type="dcterms:W3CDTF">2017-11-08T09:22:00Z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