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1" w:rsidRPr="00A36E57" w:rsidRDefault="005E59C1" w:rsidP="005E59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5E59C1" w:rsidRPr="00A36E57" w:rsidRDefault="005E59C1" w:rsidP="005E59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Iraq on the universal periodic review of the Government of Argentina</w:t>
      </w:r>
    </w:p>
    <w:p w:rsidR="005E59C1" w:rsidRPr="00A36E57" w:rsidRDefault="005E59C1" w:rsidP="005E59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كلمة وفد العراق بشأن الاستعراض الدوري الشامل لحكومة ال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ارجنتين</w:t>
      </w:r>
    </w:p>
    <w:p w:rsidR="005E59C1" w:rsidRPr="00A36E57" w:rsidRDefault="005E59C1" w:rsidP="005E59C1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E59C1" w:rsidRPr="00A36E57" w:rsidRDefault="005E59C1" w:rsidP="005E59C1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سيد الرئيس</w:t>
      </w:r>
    </w:p>
    <w:p w:rsidR="005E59C1" w:rsidRPr="00A36E57" w:rsidRDefault="005E59C1" w:rsidP="005E59C1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يُرحب وفد بلادي برئيس واعضاء وفد حكومة ال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ارجنتين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، ويُشيد بأداء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الارجنتين 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في مجال حقوق الإنسان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تصديق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ها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على معظم صكوك حقوق الانسان,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وانشاء السجل الوطني  لقتل الاناث (الاطفال والمراهقات والنساء) ، واعتماد خطة العمل الوطنية  الاولى لمنع العنف ضد المرأة .</w:t>
      </w:r>
    </w:p>
    <w:p w:rsidR="005E59C1" w:rsidRPr="00A0527A" w:rsidRDefault="005E59C1" w:rsidP="005E59C1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ويثمن وفد بلادي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اجراءات الارجنتين في منع وقمع الاتجار بالبشر ومعاقبة الجناة وتعويض الضحايا، ويشيد بإنشاء برنامج وطني خاص لاصدار التاشيرات الانسانية للمتضررين السوريين </w:t>
      </w: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>من القتال في سوريا.</w:t>
      </w:r>
    </w:p>
    <w:p w:rsidR="005E59C1" w:rsidRPr="00527BD7" w:rsidRDefault="005E59C1" w:rsidP="005E59C1">
      <w:pPr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ويود وفد بلادي تقديم </w:t>
      </w:r>
      <w:r w:rsidRPr="00527BD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التوصيات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الآتية</w:t>
      </w:r>
      <w:r w:rsidRPr="00527BD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:</w:t>
      </w:r>
    </w:p>
    <w:p w:rsidR="005E59C1" w:rsidRPr="00A0527A" w:rsidRDefault="005E59C1" w:rsidP="005E59C1">
      <w:pPr>
        <w:pStyle w:val="ListParagraph"/>
        <w:numPr>
          <w:ilvl w:val="0"/>
          <w:numId w:val="1"/>
        </w:numPr>
        <w:jc w:val="mediumKashida"/>
        <w:rPr>
          <w:rFonts w:ascii="Times New Roman" w:hAnsi="Times New Roman" w:cs="Times New Roman"/>
          <w:sz w:val="28"/>
          <w:szCs w:val="28"/>
          <w:lang w:bidi="ar-IQ"/>
        </w:rPr>
      </w:pP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>تحسين الوضع الصحي في المقاطعات الشمالية التي تقطنها اغلبية من الشعوب الاصلية بما يتوائم مع الخصوصية الثقافية لتلك الفئة من المجتمع الأرجنتيني.</w:t>
      </w:r>
    </w:p>
    <w:p w:rsidR="005E59C1" w:rsidRDefault="005E59C1" w:rsidP="005E59C1">
      <w:pPr>
        <w:pStyle w:val="ListParagraph"/>
        <w:numPr>
          <w:ilvl w:val="0"/>
          <w:numId w:val="1"/>
        </w:numPr>
        <w:jc w:val="mediumKashida"/>
        <w:rPr>
          <w:rFonts w:ascii="Times New Roman" w:hAnsi="Times New Roman" w:cs="Times New Roman" w:hint="cs"/>
          <w:sz w:val="28"/>
          <w:szCs w:val="28"/>
          <w:lang w:bidi="ar-IQ"/>
        </w:rPr>
      </w:pP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اتخاذ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تدابير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اللازمة لضمان المساواة في الاجور بين الجنسين في قطاعات العمل.</w:t>
      </w:r>
    </w:p>
    <w:p w:rsidR="005E59C1" w:rsidRPr="00A0527A" w:rsidRDefault="005E59C1" w:rsidP="005E59C1">
      <w:pPr>
        <w:pStyle w:val="ListParagraph"/>
        <w:numPr>
          <w:ilvl w:val="0"/>
          <w:numId w:val="1"/>
        </w:numPr>
        <w:jc w:val="mediumKashida"/>
        <w:rPr>
          <w:rFonts w:ascii="Times New Roman" w:hAnsi="Times New Roman" w:cs="Times New Roman"/>
          <w:sz w:val="28"/>
          <w:szCs w:val="28"/>
          <w:lang w:bidi="ar-IQ"/>
        </w:rPr>
      </w:pPr>
      <w:r w:rsidRPr="00A0527A">
        <w:rPr>
          <w:rFonts w:ascii="Times New Roman" w:hAnsi="Times New Roman" w:cs="Times New Roman"/>
          <w:sz w:val="28"/>
          <w:szCs w:val="28"/>
          <w:rtl/>
          <w:lang w:bidi="ar-IQ"/>
        </w:rPr>
        <w:t>اتخاذ التدابير للحد من ح</w:t>
      </w: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A0527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لات التمييز العنصري ضد </w:t>
      </w: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>بعض فئات المجتمع وخطاب كره الاجانب والوصم الصادر عن موظفين عموميين وسياسيين</w:t>
      </w:r>
      <w:r w:rsidRPr="00A0527A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5E59C1" w:rsidRPr="00A0527A" w:rsidRDefault="005E59C1" w:rsidP="005E59C1">
      <w:pPr>
        <w:pStyle w:val="ListParagraph"/>
        <w:jc w:val="medium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E59C1" w:rsidRDefault="005E59C1" w:rsidP="005E59C1">
      <w:pPr>
        <w:pStyle w:val="ListParagraph"/>
        <w:jc w:val="medium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E59C1" w:rsidRPr="00A36E57" w:rsidRDefault="005E59C1" w:rsidP="005E59C1">
      <w:pPr>
        <w:rPr>
          <w:rFonts w:ascii="Times New Roman" w:hAnsi="Times New Roman" w:cs="Times New Roman"/>
          <w:sz w:val="28"/>
          <w:szCs w:val="28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وفي الختام، نتمى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لوفد الارجنتين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النجاح في تقديم هذا التقرير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5E59C1" w:rsidRPr="00573785" w:rsidRDefault="005E59C1" w:rsidP="005E59C1">
      <w:pPr>
        <w:pStyle w:val="ListParagraph"/>
        <w:jc w:val="medium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5E59C1" w:rsidRPr="00A36E57" w:rsidRDefault="005E59C1" w:rsidP="005E59C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شكراً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سيد الرئيس</w:t>
      </w:r>
    </w:p>
    <w:p w:rsidR="005E59C1" w:rsidRDefault="005E59C1" w:rsidP="005E59C1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5E59C1" w:rsidRDefault="005E59C1" w:rsidP="005E59C1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5E59C1" w:rsidRDefault="005E59C1" w:rsidP="005E59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5E59C1" w:rsidRDefault="005E59C1" w:rsidP="005E59C1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5E59C1" w:rsidRDefault="005E59C1" w:rsidP="005E59C1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BA7DC0" w:rsidRDefault="005E59C1">
      <w:bookmarkStart w:id="0" w:name="_GoBack"/>
      <w:bookmarkEnd w:id="0"/>
    </w:p>
    <w:sectPr w:rsidR="00BA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7A7"/>
    <w:multiLevelType w:val="hybridMultilevel"/>
    <w:tmpl w:val="F814B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1"/>
    <w:rsid w:val="00452CA6"/>
    <w:rsid w:val="005E59C1"/>
    <w:rsid w:val="00A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C1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C1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B93C6-4D9F-4877-92C2-E0D8C6066200}"/>
</file>

<file path=customXml/itemProps2.xml><?xml version="1.0" encoding="utf-8"?>
<ds:datastoreItem xmlns:ds="http://schemas.openxmlformats.org/officeDocument/2006/customXml" ds:itemID="{21B72CF0-8832-4C69-9A19-901BFDF27665}"/>
</file>

<file path=customXml/itemProps3.xml><?xml version="1.0" encoding="utf-8"?>
<ds:datastoreItem xmlns:ds="http://schemas.openxmlformats.org/officeDocument/2006/customXml" ds:itemID="{92295ACA-3EC0-402B-96F4-CA6C55AE3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MISSION</cp:lastModifiedBy>
  <cp:revision>1</cp:revision>
  <dcterms:created xsi:type="dcterms:W3CDTF">2017-11-06T11:10:00Z</dcterms:created>
  <dcterms:modified xsi:type="dcterms:W3CDTF">2017-11-06T11:11:00Z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