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89" w:rsidRDefault="001C5989" w:rsidP="00863950">
      <w:pPr>
        <w:spacing w:before="120"/>
        <w:jc w:val="center"/>
        <w:outlineLvl w:val="0"/>
        <w:rPr>
          <w:rFonts w:ascii="Tahoma" w:hAnsi="Tahoma" w:cs="Tahoma"/>
          <w:lang w:val="en-US"/>
        </w:rPr>
      </w:pPr>
      <w:bookmarkStart w:id="0" w:name="_GoBack"/>
      <w:bookmarkEnd w:id="0"/>
    </w:p>
    <w:p w:rsidR="001C5989" w:rsidRPr="007E0440" w:rsidRDefault="001C5989" w:rsidP="00863950">
      <w:pPr>
        <w:spacing w:before="120"/>
        <w:jc w:val="center"/>
        <w:outlineLvl w:val="0"/>
        <w:rPr>
          <w:sz w:val="28"/>
          <w:szCs w:val="28"/>
          <w:lang w:val="en-US"/>
        </w:rPr>
      </w:pPr>
      <w:r w:rsidRPr="007E0440">
        <w:rPr>
          <w:sz w:val="28"/>
          <w:szCs w:val="28"/>
          <w:lang w:val="en-US"/>
        </w:rPr>
        <w:t xml:space="preserve">Statement by </w:t>
      </w:r>
      <w:smartTag w:uri="urn:schemas-microsoft-com:office:smarttags" w:element="country-region">
        <w:smartTag w:uri="urn:schemas-microsoft-com:office:smarttags" w:element="place">
          <w:r w:rsidRPr="007E0440">
            <w:rPr>
              <w:sz w:val="28"/>
              <w:szCs w:val="28"/>
              <w:lang w:val="en-US"/>
            </w:rPr>
            <w:t>Portugal</w:t>
          </w:r>
        </w:smartTag>
      </w:smartTag>
    </w:p>
    <w:p w:rsidR="001C5989" w:rsidRPr="007E0440" w:rsidRDefault="001C5989" w:rsidP="00863950">
      <w:pPr>
        <w:spacing w:before="120"/>
        <w:jc w:val="center"/>
        <w:outlineLvl w:val="0"/>
        <w:rPr>
          <w:sz w:val="28"/>
          <w:szCs w:val="28"/>
          <w:lang w:val="en-US"/>
        </w:rPr>
      </w:pPr>
      <w:r w:rsidRPr="007E0440">
        <w:rPr>
          <w:sz w:val="28"/>
          <w:szCs w:val="28"/>
          <w:lang w:val="en-US"/>
        </w:rPr>
        <w:t>28</w:t>
      </w:r>
      <w:r w:rsidRPr="007E0440">
        <w:rPr>
          <w:sz w:val="28"/>
          <w:szCs w:val="28"/>
          <w:vertAlign w:val="superscript"/>
          <w:lang w:val="en-US"/>
        </w:rPr>
        <w:t>th</w:t>
      </w:r>
      <w:r w:rsidRPr="007E0440">
        <w:rPr>
          <w:sz w:val="28"/>
          <w:szCs w:val="28"/>
          <w:lang w:val="en-US"/>
        </w:rPr>
        <w:t xml:space="preserve"> session of the Universal Periodic Review Working Group</w:t>
      </w:r>
    </w:p>
    <w:p w:rsidR="001C5989" w:rsidRPr="007E0440" w:rsidRDefault="001C5989" w:rsidP="00863950">
      <w:pPr>
        <w:jc w:val="center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7E044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1C5989" w:rsidRPr="007E0440" w:rsidRDefault="001C5989" w:rsidP="00863950">
      <w:pPr>
        <w:spacing w:before="120" w:line="240" w:lineRule="auto"/>
        <w:rPr>
          <w:sz w:val="28"/>
          <w:szCs w:val="28"/>
          <w:lang w:val="en-US"/>
        </w:rPr>
      </w:pPr>
      <w:r w:rsidRPr="007E0440">
        <w:rPr>
          <w:sz w:val="28"/>
          <w:szCs w:val="28"/>
          <w:lang w:val="en-US"/>
        </w:rPr>
        <w:t>Mr. President,</w:t>
      </w:r>
    </w:p>
    <w:p w:rsidR="001C5989" w:rsidRPr="007E0440" w:rsidRDefault="001C5989" w:rsidP="00863950">
      <w:pPr>
        <w:spacing w:before="120" w:line="240" w:lineRule="auto"/>
        <w:rPr>
          <w:sz w:val="28"/>
          <w:szCs w:val="28"/>
          <w:lang w:val="en-US"/>
        </w:rPr>
      </w:pPr>
      <w:smartTag w:uri="urn:schemas-microsoft-com:office:smarttags" w:element="country-region">
        <w:r w:rsidRPr="007E0440">
          <w:rPr>
            <w:sz w:val="28"/>
            <w:szCs w:val="28"/>
            <w:lang w:val="en-US"/>
          </w:rPr>
          <w:t>Portugal</w:t>
        </w:r>
      </w:smartTag>
      <w:r w:rsidRPr="007E0440">
        <w:rPr>
          <w:sz w:val="28"/>
          <w:szCs w:val="28"/>
          <w:lang w:val="en-US"/>
        </w:rPr>
        <w:t xml:space="preserve"> welcomes the delegation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Ukraine</w:t>
          </w:r>
        </w:smartTag>
      </w:smartTag>
      <w:r w:rsidRPr="007E0440">
        <w:rPr>
          <w:sz w:val="28"/>
          <w:szCs w:val="28"/>
          <w:lang w:val="en-US"/>
        </w:rPr>
        <w:t xml:space="preserve"> and thanks it for the presentation of the national UPR report. </w:t>
      </w:r>
    </w:p>
    <w:p w:rsidR="001C5989" w:rsidRPr="007E0440" w:rsidRDefault="001C5989" w:rsidP="007E0440">
      <w:pPr>
        <w:spacing w:before="120" w:line="240" w:lineRule="auto"/>
        <w:rPr>
          <w:sz w:val="28"/>
          <w:szCs w:val="28"/>
          <w:lang w:val="en-US"/>
        </w:rPr>
      </w:pPr>
      <w:smartTag w:uri="urn:schemas-microsoft-com:office:smarttags" w:element="country-region">
        <w:r w:rsidRPr="007E0440">
          <w:rPr>
            <w:sz w:val="28"/>
            <w:szCs w:val="28"/>
            <w:lang w:val="en-US"/>
          </w:rPr>
          <w:t>Portugal</w:t>
        </w:r>
      </w:smartTag>
      <w:r w:rsidRPr="007E0440">
        <w:rPr>
          <w:sz w:val="28"/>
          <w:szCs w:val="28"/>
          <w:lang w:val="en-US"/>
        </w:rPr>
        <w:t xml:space="preserve"> commends </w:t>
      </w:r>
      <w:smartTag w:uri="urn:schemas-microsoft-com:office:smarttags" w:element="country-region">
        <w:smartTag w:uri="urn:schemas-microsoft-com:office:smarttags" w:element="place">
          <w:r w:rsidRPr="007E0440">
            <w:rPr>
              <w:sz w:val="28"/>
              <w:szCs w:val="28"/>
              <w:lang w:val="en-US"/>
            </w:rPr>
            <w:t>Ukraine</w:t>
          </w:r>
        </w:smartTag>
      </w:smartTag>
      <w:r w:rsidRPr="007E0440"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  <w:lang w:val="en-US"/>
        </w:rPr>
        <w:t xml:space="preserve">the re-accreditation of the </w:t>
      </w:r>
      <w:r w:rsidRPr="007E0440">
        <w:rPr>
          <w:sz w:val="28"/>
          <w:szCs w:val="28"/>
          <w:lang w:val="en-US"/>
        </w:rPr>
        <w:t>Ombudsperson’s Office with an “A” status in line with the Paris Principles</w:t>
      </w:r>
      <w:r>
        <w:rPr>
          <w:sz w:val="28"/>
          <w:szCs w:val="28"/>
          <w:lang w:val="en-US"/>
        </w:rPr>
        <w:t>, as well as the adoption of the</w:t>
      </w:r>
      <w:r w:rsidRPr="007E0440">
        <w:rPr>
          <w:sz w:val="28"/>
          <w:szCs w:val="28"/>
          <w:lang w:val="en-US"/>
        </w:rPr>
        <w:t xml:space="preserve"> necessary constitutional amendments </w:t>
      </w:r>
      <w:r>
        <w:rPr>
          <w:sz w:val="28"/>
          <w:szCs w:val="28"/>
          <w:lang w:val="en-US"/>
        </w:rPr>
        <w:t xml:space="preserve">for membership in </w:t>
      </w:r>
      <w:r w:rsidRPr="007E0440">
        <w:rPr>
          <w:sz w:val="28"/>
          <w:szCs w:val="28"/>
          <w:lang w:val="en-US"/>
        </w:rPr>
        <w:t>the International Criminal Court.</w:t>
      </w:r>
    </w:p>
    <w:p w:rsidR="001C5989" w:rsidRPr="007E0440" w:rsidRDefault="001C5989" w:rsidP="00EE2FD1">
      <w:pPr>
        <w:spacing w:before="120" w:line="240" w:lineRule="auto"/>
        <w:rPr>
          <w:sz w:val="28"/>
          <w:szCs w:val="28"/>
          <w:lang w:val="en-US"/>
        </w:rPr>
      </w:pPr>
      <w:r w:rsidRPr="007E0440">
        <w:rPr>
          <w:sz w:val="28"/>
          <w:szCs w:val="28"/>
          <w:lang w:val="en-US"/>
        </w:rPr>
        <w:t xml:space="preserve">We recommend </w:t>
      </w:r>
      <w:r>
        <w:rPr>
          <w:sz w:val="28"/>
          <w:szCs w:val="28"/>
          <w:lang w:val="en-US"/>
        </w:rPr>
        <w:t xml:space="preserve">the </w:t>
      </w:r>
      <w:r w:rsidRPr="007E0440">
        <w:rPr>
          <w:sz w:val="28"/>
          <w:szCs w:val="28"/>
          <w:lang w:val="en-US"/>
        </w:rPr>
        <w:t>adopt</w:t>
      </w:r>
      <w:r>
        <w:rPr>
          <w:sz w:val="28"/>
          <w:szCs w:val="28"/>
          <w:lang w:val="en-US"/>
        </w:rPr>
        <w:t>ion of</w:t>
      </w:r>
      <w:r w:rsidRPr="007E04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all</w:t>
      </w:r>
      <w:r w:rsidRPr="007E0440">
        <w:rPr>
          <w:sz w:val="28"/>
          <w:szCs w:val="28"/>
          <w:lang w:val="en-US"/>
        </w:rPr>
        <w:t xml:space="preserve"> necessary measures to address the Committee on Economic, Social and Cultural Rights´</w:t>
      </w:r>
      <w:r>
        <w:rPr>
          <w:sz w:val="28"/>
          <w:szCs w:val="28"/>
          <w:lang w:val="en-US"/>
        </w:rPr>
        <w:t xml:space="preserve"> </w:t>
      </w:r>
      <w:r w:rsidRPr="007E0440">
        <w:rPr>
          <w:sz w:val="28"/>
          <w:szCs w:val="28"/>
          <w:lang w:val="en-US"/>
        </w:rPr>
        <w:t xml:space="preserve">concerns about the extent of corruption in </w:t>
      </w:r>
      <w:smartTag w:uri="urn:schemas-microsoft-com:office:smarttags" w:element="place">
        <w:smartTag w:uri="urn:schemas-microsoft-com:office:smarttags" w:element="country-region">
          <w:r w:rsidRPr="007E0440">
            <w:rPr>
              <w:sz w:val="28"/>
              <w:szCs w:val="28"/>
              <w:lang w:val="en-US"/>
            </w:rPr>
            <w:t>Ukraine</w:t>
          </w:r>
        </w:smartTag>
      </w:smartTag>
      <w:r w:rsidRPr="007E0440">
        <w:rPr>
          <w:sz w:val="28"/>
          <w:szCs w:val="28"/>
          <w:lang w:val="en-US"/>
        </w:rPr>
        <w:t xml:space="preserve"> and its adverse impact on the enjoyment of all human rights. </w:t>
      </w:r>
    </w:p>
    <w:p w:rsidR="001C5989" w:rsidRPr="007E0440" w:rsidRDefault="001C5989" w:rsidP="005C6256">
      <w:pPr>
        <w:spacing w:before="120" w:line="240" w:lineRule="auto"/>
        <w:rPr>
          <w:sz w:val="28"/>
          <w:szCs w:val="28"/>
          <w:lang w:val="en-US"/>
        </w:rPr>
      </w:pPr>
      <w:r w:rsidRPr="007E0440">
        <w:rPr>
          <w:sz w:val="28"/>
          <w:szCs w:val="28"/>
          <w:lang w:val="en-US"/>
        </w:rPr>
        <w:t xml:space="preserve">We also </w:t>
      </w:r>
      <w:r w:rsidRPr="007E0440">
        <w:rPr>
          <w:sz w:val="28"/>
          <w:szCs w:val="28"/>
          <w:u w:val="single"/>
          <w:lang w:val="en-US"/>
        </w:rPr>
        <w:t>recommend</w:t>
      </w:r>
      <w:r w:rsidRPr="007E0440">
        <w:rPr>
          <w:sz w:val="28"/>
          <w:szCs w:val="28"/>
          <w:lang w:val="en-US"/>
        </w:rPr>
        <w:t xml:space="preserve"> </w:t>
      </w:r>
      <w:smartTag w:uri="urn:schemas-microsoft-com:office:smarttags" w:element="country-region">
        <w:r w:rsidRPr="007E0440">
          <w:rPr>
            <w:sz w:val="28"/>
            <w:szCs w:val="28"/>
            <w:lang w:val="en-US"/>
          </w:rPr>
          <w:t>Ukraine</w:t>
        </w:r>
      </w:smartTag>
      <w:r w:rsidRPr="007E0440">
        <w:rPr>
          <w:sz w:val="28"/>
          <w:szCs w:val="28"/>
          <w:lang w:val="en-US"/>
        </w:rPr>
        <w:t xml:space="preserve"> continues its efforts to ensure access to education for all children.</w:t>
      </w:r>
    </w:p>
    <w:p w:rsidR="001C5989" w:rsidRDefault="001C5989" w:rsidP="00EE2FD1">
      <w:pPr>
        <w:spacing w:after="0" w:line="240" w:lineRule="auto"/>
        <w:jc w:val="left"/>
        <w:rPr>
          <w:sz w:val="28"/>
          <w:szCs w:val="28"/>
          <w:lang w:val="en-US"/>
        </w:rPr>
      </w:pPr>
      <w:smartTag w:uri="urn:schemas-microsoft-com:office:smarttags" w:element="country-region">
        <w:r w:rsidRPr="007E0440">
          <w:rPr>
            <w:sz w:val="28"/>
            <w:szCs w:val="28"/>
            <w:lang w:val="en-US"/>
          </w:rPr>
          <w:t>Portugal</w:t>
        </w:r>
      </w:smartTag>
      <w:r w:rsidRPr="007E0440">
        <w:rPr>
          <w:sz w:val="28"/>
          <w:szCs w:val="28"/>
          <w:lang w:val="en-US"/>
        </w:rPr>
        <w:t xml:space="preserve"> </w:t>
      </w:r>
      <w:r w:rsidRPr="007E0440">
        <w:rPr>
          <w:sz w:val="28"/>
          <w:szCs w:val="28"/>
          <w:u w:val="single"/>
          <w:lang w:val="en-US"/>
        </w:rPr>
        <w:t>recommends</w:t>
      </w:r>
      <w:r w:rsidRPr="007E0440">
        <w:rPr>
          <w:sz w:val="28"/>
          <w:szCs w:val="28"/>
          <w:lang w:val="en-US"/>
        </w:rPr>
        <w:t xml:space="preserve"> that </w:t>
      </w:r>
      <w:smartTag w:uri="urn:schemas-microsoft-com:office:smarttags" w:element="country-region">
        <w:r w:rsidRPr="007E0440">
          <w:rPr>
            <w:sz w:val="28"/>
            <w:szCs w:val="28"/>
            <w:lang w:val="en-US"/>
          </w:rPr>
          <w:t>Ukraine</w:t>
        </w:r>
      </w:smartTag>
      <w:r w:rsidRPr="007E0440">
        <w:rPr>
          <w:sz w:val="28"/>
          <w:szCs w:val="28"/>
          <w:lang w:val="en-US"/>
        </w:rPr>
        <w:t xml:space="preserve"> introduces a clear definition of child pornography into national legislation.</w:t>
      </w:r>
    </w:p>
    <w:p w:rsidR="001C5989" w:rsidRPr="007E0440" w:rsidRDefault="001C5989" w:rsidP="007E0440">
      <w:pPr>
        <w:spacing w:before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Finally, </w:t>
      </w:r>
      <w:smartTag w:uri="urn:schemas-microsoft-com:office:smarttags" w:element="country-region">
        <w:r w:rsidRPr="007E0440">
          <w:rPr>
            <w:sz w:val="28"/>
            <w:szCs w:val="28"/>
            <w:lang w:val="en-US"/>
          </w:rPr>
          <w:t>Portugal</w:t>
        </w:r>
      </w:smartTag>
      <w:r w:rsidRPr="007E0440">
        <w:rPr>
          <w:sz w:val="28"/>
          <w:szCs w:val="28"/>
          <w:lang w:val="en-US"/>
        </w:rPr>
        <w:t xml:space="preserve"> </w:t>
      </w:r>
      <w:r w:rsidRPr="007E0440">
        <w:rPr>
          <w:sz w:val="28"/>
          <w:szCs w:val="28"/>
          <w:u w:val="single"/>
          <w:lang w:val="en-US"/>
        </w:rPr>
        <w:t xml:space="preserve">recommends </w:t>
      </w:r>
      <w:smartTag w:uri="urn:schemas-microsoft-com:office:smarttags" w:element="country-region">
        <w:r w:rsidRPr="007E0440">
          <w:rPr>
            <w:sz w:val="28"/>
            <w:szCs w:val="28"/>
            <w:lang w:val="en-US"/>
          </w:rPr>
          <w:t>Ukraine</w:t>
        </w:r>
      </w:smartTag>
      <w:r w:rsidRPr="007E0440">
        <w:rPr>
          <w:sz w:val="28"/>
          <w:szCs w:val="28"/>
          <w:lang w:val="en-US"/>
        </w:rPr>
        <w:t xml:space="preserve"> ratifies the Optional Protocol to the International Covenant on Economic, Social and Cultural Rights.</w:t>
      </w:r>
    </w:p>
    <w:p w:rsidR="001C5989" w:rsidRPr="007E0440" w:rsidRDefault="001C5989" w:rsidP="00EE2FD1">
      <w:pPr>
        <w:spacing w:after="0" w:line="240" w:lineRule="auto"/>
        <w:jc w:val="left"/>
        <w:rPr>
          <w:sz w:val="28"/>
          <w:szCs w:val="28"/>
          <w:lang w:val="en-US"/>
        </w:rPr>
      </w:pPr>
    </w:p>
    <w:sectPr w:rsidR="001C5989" w:rsidRPr="007E0440" w:rsidSect="0039523A">
      <w:headerReference w:type="default" r:id="rId7"/>
      <w:footerReference w:type="default" r:id="rId8"/>
      <w:pgSz w:w="11906" w:h="16838"/>
      <w:pgMar w:top="394" w:right="170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E1" w:rsidRDefault="006F6CE1">
      <w:pPr>
        <w:spacing w:after="0" w:line="240" w:lineRule="auto"/>
      </w:pPr>
      <w:r>
        <w:separator/>
      </w:r>
    </w:p>
  </w:endnote>
  <w:endnote w:type="continuationSeparator" w:id="0">
    <w:p w:rsidR="006F6CE1" w:rsidRDefault="006F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89" w:rsidRPr="00574984" w:rsidRDefault="001C5989" w:rsidP="00FE5DDE">
    <w:pPr>
      <w:pStyle w:val="Rodap"/>
      <w:pBdr>
        <w:top w:val="single" w:sz="4" w:space="1" w:color="auto"/>
      </w:pBdr>
      <w:tabs>
        <w:tab w:val="clear" w:pos="4252"/>
        <w:tab w:val="left" w:pos="3181"/>
        <w:tab w:val="center" w:pos="4320"/>
      </w:tabs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20"/>
        <w:szCs w:val="20"/>
      </w:rPr>
      <w:tab/>
    </w:r>
    <w:r>
      <w:rPr>
        <w:rFonts w:ascii="Tahoma" w:hAnsi="Tahoma" w:cs="Tahoma"/>
        <w:color w:val="808080"/>
        <w:sz w:val="20"/>
        <w:szCs w:val="20"/>
      </w:rPr>
      <w:tab/>
    </w:r>
    <w:r w:rsidRPr="00574984">
      <w:rPr>
        <w:rFonts w:ascii="Tahoma" w:hAnsi="Tahoma" w:cs="Tahoma"/>
        <w:color w:val="808080"/>
        <w:sz w:val="18"/>
        <w:szCs w:val="18"/>
      </w:rPr>
      <w:tab/>
      <w:t xml:space="preserve"> </w:t>
    </w:r>
    <w:r w:rsidRPr="00574984">
      <w:rPr>
        <w:rStyle w:val="Nmerodepgina"/>
        <w:rFonts w:ascii="Tahoma" w:hAnsi="Tahoma" w:cs="Tahoma"/>
        <w:sz w:val="18"/>
        <w:szCs w:val="18"/>
      </w:rPr>
      <w:fldChar w:fldCharType="begin"/>
    </w:r>
    <w:r w:rsidRPr="00574984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574984">
      <w:rPr>
        <w:rStyle w:val="Nmerodepgina"/>
        <w:rFonts w:ascii="Tahoma" w:hAnsi="Tahoma" w:cs="Tahoma"/>
        <w:sz w:val="18"/>
        <w:szCs w:val="18"/>
      </w:rPr>
      <w:fldChar w:fldCharType="separate"/>
    </w:r>
    <w:r w:rsidR="009500CC">
      <w:rPr>
        <w:rStyle w:val="Nmerodepgina"/>
        <w:rFonts w:ascii="Tahoma" w:hAnsi="Tahoma" w:cs="Tahoma"/>
        <w:noProof/>
        <w:sz w:val="18"/>
        <w:szCs w:val="18"/>
      </w:rPr>
      <w:t>1</w:t>
    </w:r>
    <w:r w:rsidRPr="00574984">
      <w:rPr>
        <w:rStyle w:val="Nmerodepgina"/>
        <w:rFonts w:ascii="Tahoma" w:hAnsi="Tahoma" w:cs="Tahoma"/>
        <w:sz w:val="18"/>
        <w:szCs w:val="18"/>
      </w:rPr>
      <w:fldChar w:fldCharType="end"/>
    </w:r>
  </w:p>
  <w:p w:rsidR="001C5989" w:rsidRPr="00574984" w:rsidRDefault="001C5989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1C5989" w:rsidRPr="00574984" w:rsidRDefault="001C5989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E1" w:rsidRDefault="006F6CE1">
      <w:pPr>
        <w:spacing w:after="0" w:line="240" w:lineRule="auto"/>
      </w:pPr>
      <w:r>
        <w:separator/>
      </w:r>
    </w:p>
  </w:footnote>
  <w:footnote w:type="continuationSeparator" w:id="0">
    <w:p w:rsidR="006F6CE1" w:rsidRDefault="006F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89" w:rsidRPr="00AF3925" w:rsidRDefault="001C5989" w:rsidP="00EE2FD1">
    <w:pPr>
      <w:pStyle w:val="Cabealho"/>
      <w:tabs>
        <w:tab w:val="clear" w:pos="4252"/>
      </w:tabs>
      <w:rPr>
        <w:rFonts w:ascii="Tahoma" w:hAnsi="Tahoma" w:cs="Tahom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3E"/>
    <w:rsid w:val="00025EB6"/>
    <w:rsid w:val="00066476"/>
    <w:rsid w:val="00072721"/>
    <w:rsid w:val="00081A2C"/>
    <w:rsid w:val="000B5F7B"/>
    <w:rsid w:val="00111AB0"/>
    <w:rsid w:val="001C3463"/>
    <w:rsid w:val="001C5989"/>
    <w:rsid w:val="002C1B0F"/>
    <w:rsid w:val="00361172"/>
    <w:rsid w:val="0039523A"/>
    <w:rsid w:val="00395B5E"/>
    <w:rsid w:val="003F3EBA"/>
    <w:rsid w:val="00407E1C"/>
    <w:rsid w:val="005437B1"/>
    <w:rsid w:val="00574984"/>
    <w:rsid w:val="005A02CC"/>
    <w:rsid w:val="005C6256"/>
    <w:rsid w:val="006715EA"/>
    <w:rsid w:val="006C10AC"/>
    <w:rsid w:val="006F6CE1"/>
    <w:rsid w:val="0074374F"/>
    <w:rsid w:val="007E0440"/>
    <w:rsid w:val="008414E1"/>
    <w:rsid w:val="00863950"/>
    <w:rsid w:val="008B5229"/>
    <w:rsid w:val="008B6350"/>
    <w:rsid w:val="008E4677"/>
    <w:rsid w:val="008E5525"/>
    <w:rsid w:val="009500CC"/>
    <w:rsid w:val="00964327"/>
    <w:rsid w:val="00A533FD"/>
    <w:rsid w:val="00A9713E"/>
    <w:rsid w:val="00AF3925"/>
    <w:rsid w:val="00B4273E"/>
    <w:rsid w:val="00B45CAF"/>
    <w:rsid w:val="00D7068B"/>
    <w:rsid w:val="00D74B28"/>
    <w:rsid w:val="00EE2FD1"/>
    <w:rsid w:val="00F52FF5"/>
    <w:rsid w:val="00F94D1F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link w:val="Cabealho7Carcter"/>
    <w:uiPriority w:val="99"/>
    <w:qFormat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uiPriority w:val="99"/>
    <w:qFormat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D11D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D11D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D11D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D11D3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5D11D3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Pr>
      <w:rFonts w:cs="Times New Roman"/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D11D3"/>
    <w:rPr>
      <w:sz w:val="24"/>
      <w:szCs w:val="24"/>
      <w:lang w:eastAsia="zh-CN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table" w:styleId="Tabelacomgrelha">
    <w:name w:val="Table Grid"/>
    <w:basedOn w:val="Tabelanormal"/>
    <w:uiPriority w:val="99"/>
    <w:pPr>
      <w:spacing w:after="12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86395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863950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63950"/>
    <w:rPr>
      <w:rFonts w:ascii="Calibri" w:eastAsia="Times New Roman" w:hAnsi="Calibri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86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6395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uiPriority w:val="9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link w:val="Cabealho7Carcter"/>
    <w:uiPriority w:val="99"/>
    <w:qFormat/>
    <w:p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uiPriority w:val="99"/>
    <w:qFormat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D11D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D11D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5D11D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5D11D3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5D11D3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Pr>
      <w:rFonts w:cs="Times New Roman"/>
      <w:sz w:val="24"/>
      <w:szCs w:val="24"/>
      <w:lang w:eastAsia="zh-CN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D11D3"/>
    <w:rPr>
      <w:sz w:val="24"/>
      <w:szCs w:val="24"/>
      <w:lang w:eastAsia="zh-CN"/>
    </w:rPr>
  </w:style>
  <w:style w:type="character" w:styleId="Hiperligao">
    <w:name w:val="Hyperlink"/>
    <w:basedOn w:val="Tipodeletrapredefinidodopargrafo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Pr>
      <w:rFonts w:cs="Times New Roman"/>
    </w:rPr>
  </w:style>
  <w:style w:type="table" w:styleId="Tabelacomgrelha">
    <w:name w:val="Table Grid"/>
    <w:basedOn w:val="Tabelanormal"/>
    <w:uiPriority w:val="99"/>
    <w:pPr>
      <w:spacing w:after="12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86395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863950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63950"/>
    <w:rPr>
      <w:rFonts w:ascii="Calibri" w:eastAsia="Times New Roman" w:hAnsi="Calibri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86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6395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35398-66C5-4BD3-B93A-05B41262E7C8}"/>
</file>

<file path=customXml/itemProps2.xml><?xml version="1.0" encoding="utf-8"?>
<ds:datastoreItem xmlns:ds="http://schemas.openxmlformats.org/officeDocument/2006/customXml" ds:itemID="{5DA83E5A-D661-4678-9BD6-1394CC11B0E0}"/>
</file>

<file path=customXml/itemProps3.xml><?xml version="1.0" encoding="utf-8"?>
<ds:datastoreItem xmlns:ds="http://schemas.openxmlformats.org/officeDocument/2006/customXml" ds:itemID="{BA218E4D-1923-4167-930C-10C1262B0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>PKF Consulting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Sónia Castro</cp:lastModifiedBy>
  <cp:revision>2</cp:revision>
  <cp:lastPrinted>2017-11-03T10:32:00Z</cp:lastPrinted>
  <dcterms:created xsi:type="dcterms:W3CDTF">2017-11-16T17:13:00Z</dcterms:created>
  <dcterms:modified xsi:type="dcterms:W3CDTF">2017-11-16T17:13:00Z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