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E5" w:rsidRDefault="005A76E5" w:rsidP="006316A5">
      <w:pPr>
        <w:jc w:val="center"/>
        <w:rPr>
          <w:rFonts w:ascii="Times New Roman" w:hAnsi="Times New Roman"/>
          <w:sz w:val="28"/>
          <w:lang w:val="en-US"/>
        </w:rPr>
      </w:pPr>
      <w:r w:rsidRPr="00BA47E8">
        <w:rPr>
          <w:rFonts w:ascii="Times New Roman" w:hAnsi="Times New Roman"/>
          <w:sz w:val="28"/>
          <w:lang w:val="en-US"/>
        </w:rPr>
        <w:t xml:space="preserve">Statement by </w:t>
      </w:r>
      <w:smartTag w:uri="urn:schemas-microsoft-com:office:smarttags" w:element="place">
        <w:smartTag w:uri="urn:schemas-microsoft-com:office:smarttags" w:element="country-region">
          <w:r w:rsidRPr="00BA47E8">
            <w:rPr>
              <w:rFonts w:ascii="Times New Roman" w:hAnsi="Times New Roman"/>
              <w:sz w:val="28"/>
              <w:lang w:val="en-US"/>
            </w:rPr>
            <w:t>Portugal</w:t>
          </w:r>
        </w:smartTag>
      </w:smartTag>
      <w:r>
        <w:rPr>
          <w:rFonts w:ascii="Times New Roman" w:hAnsi="Times New Roman"/>
          <w:sz w:val="28"/>
          <w:lang w:val="en-US"/>
        </w:rPr>
        <w:t xml:space="preserve"> </w:t>
      </w:r>
    </w:p>
    <w:p w:rsidR="005A76E5" w:rsidRDefault="005A76E5" w:rsidP="006316A5">
      <w:pPr>
        <w:jc w:val="center"/>
        <w:rPr>
          <w:rFonts w:ascii="Times New Roman" w:hAnsi="Times New Roman"/>
          <w:sz w:val="28"/>
          <w:lang w:val="en-US"/>
        </w:rPr>
      </w:pPr>
      <w:r w:rsidRPr="00BA47E8">
        <w:rPr>
          <w:rFonts w:ascii="Times New Roman" w:hAnsi="Times New Roman"/>
          <w:sz w:val="28"/>
          <w:lang w:val="en-US"/>
        </w:rPr>
        <w:t>28th Session of the Universal Periodic Review Working Group</w:t>
      </w:r>
    </w:p>
    <w:p w:rsidR="005A76E5" w:rsidRDefault="005A76E5" w:rsidP="005742C5">
      <w:pPr>
        <w:jc w:val="center"/>
        <w:rPr>
          <w:rFonts w:ascii="Times New Roman" w:hAnsi="Times New Roman"/>
          <w:b/>
          <w:sz w:val="28"/>
          <w:lang w:val="en-US"/>
        </w:rPr>
      </w:pPr>
      <w:r>
        <w:rPr>
          <w:rFonts w:ascii="Times New Roman" w:hAnsi="Times New Roman"/>
          <w:b/>
          <w:sz w:val="28"/>
          <w:lang w:val="en-US"/>
        </w:rPr>
        <w:t>Guatemala</w:t>
      </w:r>
    </w:p>
    <w:p w:rsidR="005A76E5" w:rsidRPr="00C6480A" w:rsidRDefault="005A76E5" w:rsidP="006316A5">
      <w:pPr>
        <w:jc w:val="both"/>
        <w:rPr>
          <w:rFonts w:ascii="Times New Roman" w:hAnsi="Times New Roman"/>
          <w:sz w:val="28"/>
          <w:szCs w:val="28"/>
          <w:lang w:val="en-US"/>
        </w:rPr>
      </w:pPr>
      <w:r w:rsidRPr="00C6480A">
        <w:rPr>
          <w:rFonts w:ascii="Times New Roman" w:hAnsi="Times New Roman"/>
          <w:sz w:val="28"/>
          <w:szCs w:val="28"/>
          <w:lang w:val="en-US"/>
        </w:rPr>
        <w:t>Mr. President,</w:t>
      </w:r>
    </w:p>
    <w:p w:rsidR="005A76E5" w:rsidRPr="00C6480A" w:rsidRDefault="005A76E5" w:rsidP="006316A5">
      <w:pPr>
        <w:jc w:val="both"/>
        <w:rPr>
          <w:rFonts w:ascii="Times New Roman" w:hAnsi="Times New Roman"/>
          <w:sz w:val="28"/>
          <w:szCs w:val="28"/>
          <w:lang w:val="en-US"/>
        </w:rPr>
      </w:pPr>
      <w:r w:rsidRPr="00C6480A">
        <w:rPr>
          <w:rFonts w:ascii="Times New Roman" w:hAnsi="Times New Roman"/>
          <w:sz w:val="28"/>
          <w:szCs w:val="28"/>
          <w:lang w:val="en-US"/>
        </w:rPr>
        <w:t xml:space="preserve">Portugal welcomes the delegation of Guatemala and thanks it for the presentation of the national UPR report. We commend Guatemala for the efforts in addressing violence and insecurity, which led to a reduction in the number of violent deaths over the past two years. </w:t>
      </w:r>
    </w:p>
    <w:p w:rsidR="005A76E5" w:rsidRPr="00C6480A" w:rsidRDefault="005A76E5" w:rsidP="005742C5">
      <w:pPr>
        <w:spacing w:line="240" w:lineRule="auto"/>
        <w:jc w:val="both"/>
        <w:rPr>
          <w:rFonts w:ascii="Times New Roman" w:hAnsi="Times New Roman"/>
          <w:sz w:val="28"/>
          <w:szCs w:val="28"/>
          <w:lang w:val="en-US"/>
        </w:rPr>
      </w:pPr>
      <w:r w:rsidRPr="00C6480A">
        <w:rPr>
          <w:rFonts w:ascii="Times New Roman" w:hAnsi="Times New Roman"/>
          <w:sz w:val="28"/>
          <w:szCs w:val="28"/>
          <w:lang w:val="en-US"/>
        </w:rPr>
        <w:t>Portugal addresses Guatemala the following recommendations:</w:t>
      </w:r>
    </w:p>
    <w:p w:rsidR="005A76E5" w:rsidRPr="00C6480A" w:rsidRDefault="005A76E5" w:rsidP="005742C5">
      <w:pPr>
        <w:spacing w:after="0" w:line="240" w:lineRule="auto"/>
        <w:ind w:left="705" w:hanging="705"/>
        <w:rPr>
          <w:rFonts w:ascii="Times New Roman" w:hAnsi="Times New Roman"/>
          <w:sz w:val="28"/>
          <w:szCs w:val="28"/>
          <w:lang w:val="en-US"/>
        </w:rPr>
      </w:pPr>
    </w:p>
    <w:p w:rsidR="005A76E5" w:rsidRPr="00C6480A" w:rsidRDefault="005A76E5" w:rsidP="005742C5">
      <w:pPr>
        <w:spacing w:after="0" w:line="240" w:lineRule="auto"/>
        <w:ind w:left="705" w:hanging="705"/>
        <w:rPr>
          <w:rFonts w:ascii="Times New Roman" w:hAnsi="Times New Roman"/>
          <w:sz w:val="28"/>
          <w:szCs w:val="28"/>
          <w:lang w:val="en-GB" w:eastAsia="pt-PT"/>
        </w:rPr>
      </w:pPr>
      <w:r w:rsidRPr="00C6480A">
        <w:rPr>
          <w:rFonts w:ascii="Times New Roman" w:hAnsi="Times New Roman"/>
          <w:sz w:val="28"/>
          <w:szCs w:val="28"/>
          <w:lang w:val="en-US"/>
        </w:rPr>
        <w:t>1.</w:t>
      </w:r>
      <w:r w:rsidRPr="00C6480A">
        <w:rPr>
          <w:rFonts w:ascii="Times New Roman" w:hAnsi="Times New Roman"/>
          <w:sz w:val="28"/>
          <w:szCs w:val="28"/>
          <w:lang w:val="en-US"/>
        </w:rPr>
        <w:tab/>
      </w:r>
      <w:r w:rsidRPr="00C6480A">
        <w:rPr>
          <w:rFonts w:ascii="Times New Roman" w:hAnsi="Times New Roman"/>
          <w:sz w:val="28"/>
          <w:szCs w:val="28"/>
          <w:lang w:val="en-GB" w:eastAsia="pt-PT"/>
        </w:rPr>
        <w:t>Strengthen the role and capacity of the National Civil Police, with a view to reducing the role of the Armed Forces in the maintenance of public order;</w:t>
      </w:r>
    </w:p>
    <w:p w:rsidR="005A76E5" w:rsidRPr="00C6480A" w:rsidRDefault="005A76E5" w:rsidP="005742C5">
      <w:pPr>
        <w:spacing w:after="0" w:line="240" w:lineRule="auto"/>
        <w:rPr>
          <w:rFonts w:ascii="Times New Roman" w:hAnsi="Times New Roman"/>
          <w:sz w:val="28"/>
          <w:szCs w:val="28"/>
          <w:lang w:val="en-GB" w:eastAsia="pt-PT"/>
        </w:rPr>
      </w:pPr>
    </w:p>
    <w:p w:rsidR="005A76E5" w:rsidRPr="00C6480A" w:rsidRDefault="005A76E5" w:rsidP="005742C5">
      <w:pPr>
        <w:spacing w:line="240" w:lineRule="auto"/>
        <w:ind w:left="705" w:hanging="705"/>
        <w:rPr>
          <w:rFonts w:ascii="Times New Roman" w:hAnsi="Times New Roman"/>
          <w:sz w:val="28"/>
          <w:szCs w:val="28"/>
          <w:lang w:val="en-GB" w:eastAsia="pt-PT"/>
        </w:rPr>
      </w:pPr>
      <w:r w:rsidRPr="00C6480A">
        <w:rPr>
          <w:rFonts w:ascii="Times New Roman" w:hAnsi="Times New Roman"/>
          <w:sz w:val="28"/>
          <w:szCs w:val="28"/>
          <w:lang w:val="en-GB" w:eastAsia="pt-PT"/>
        </w:rPr>
        <w:t>2.</w:t>
      </w:r>
      <w:r w:rsidRPr="00C6480A">
        <w:rPr>
          <w:rFonts w:ascii="Times New Roman" w:hAnsi="Times New Roman"/>
          <w:sz w:val="28"/>
          <w:szCs w:val="28"/>
          <w:lang w:val="en-GB" w:eastAsia="pt-PT"/>
        </w:rPr>
        <w:tab/>
        <w:t xml:space="preserve">Ensure that all private security companies are registered and that their activities </w:t>
      </w:r>
      <w:r w:rsidR="006B4A74">
        <w:rPr>
          <w:rFonts w:ascii="Times New Roman" w:hAnsi="Times New Roman"/>
          <w:sz w:val="28"/>
          <w:szCs w:val="28"/>
          <w:lang w:val="en-GB" w:eastAsia="pt-PT"/>
        </w:rPr>
        <w:t>are</w:t>
      </w:r>
      <w:r w:rsidRPr="00C6480A">
        <w:rPr>
          <w:rFonts w:ascii="Times New Roman" w:hAnsi="Times New Roman"/>
          <w:sz w:val="28"/>
          <w:szCs w:val="28"/>
          <w:lang w:val="en-GB" w:eastAsia="pt-PT"/>
        </w:rPr>
        <w:t xml:space="preserve"> properly monitored;</w:t>
      </w:r>
    </w:p>
    <w:p w:rsidR="005A76E5" w:rsidRPr="00C6480A" w:rsidRDefault="005A76E5" w:rsidP="00C6480A">
      <w:pPr>
        <w:spacing w:after="0" w:line="240" w:lineRule="auto"/>
        <w:ind w:left="705" w:hanging="705"/>
        <w:rPr>
          <w:rFonts w:ascii="Times New Roman" w:hAnsi="Times New Roman"/>
          <w:sz w:val="28"/>
          <w:szCs w:val="28"/>
          <w:lang w:val="en-GB" w:eastAsia="pt-PT"/>
        </w:rPr>
      </w:pPr>
      <w:r w:rsidRPr="00C6480A">
        <w:rPr>
          <w:rFonts w:ascii="Times New Roman" w:hAnsi="Times New Roman"/>
          <w:sz w:val="28"/>
          <w:szCs w:val="28"/>
          <w:lang w:val="en-GB" w:eastAsia="pt-PT"/>
        </w:rPr>
        <w:t>3.</w:t>
      </w:r>
      <w:r w:rsidRPr="00C6480A">
        <w:rPr>
          <w:rFonts w:ascii="Times New Roman" w:hAnsi="Times New Roman"/>
          <w:sz w:val="28"/>
          <w:szCs w:val="28"/>
          <w:lang w:val="en-GB" w:eastAsia="pt-PT"/>
        </w:rPr>
        <w:tab/>
        <w:t>Implement compulsory primary education, providing resources to ensure the quality and infrastructure of the education system;</w:t>
      </w:r>
    </w:p>
    <w:p w:rsidR="00C6480A" w:rsidRPr="00C6480A" w:rsidRDefault="00C6480A" w:rsidP="00C6480A">
      <w:pPr>
        <w:spacing w:after="0" w:line="240" w:lineRule="auto"/>
        <w:ind w:left="705" w:hanging="705"/>
        <w:rPr>
          <w:rFonts w:ascii="Times New Roman" w:hAnsi="Times New Roman"/>
          <w:sz w:val="28"/>
          <w:szCs w:val="28"/>
          <w:lang w:val="en-GB" w:eastAsia="pt-PT"/>
        </w:rPr>
      </w:pPr>
    </w:p>
    <w:p w:rsidR="005A76E5" w:rsidRPr="00C6480A" w:rsidRDefault="005A76E5" w:rsidP="005742C5">
      <w:pPr>
        <w:spacing w:line="240" w:lineRule="auto"/>
        <w:ind w:left="705" w:hanging="705"/>
        <w:rPr>
          <w:rFonts w:ascii="Times New Roman" w:hAnsi="Times New Roman"/>
          <w:sz w:val="28"/>
          <w:szCs w:val="28"/>
          <w:lang w:val="en-US"/>
        </w:rPr>
      </w:pPr>
      <w:r w:rsidRPr="00C6480A">
        <w:rPr>
          <w:rFonts w:ascii="Times New Roman" w:hAnsi="Times New Roman"/>
          <w:sz w:val="28"/>
          <w:szCs w:val="28"/>
          <w:lang w:val="en-GB" w:eastAsia="pt-PT"/>
        </w:rPr>
        <w:t>4.</w:t>
      </w:r>
      <w:r w:rsidRPr="00C6480A">
        <w:rPr>
          <w:rFonts w:ascii="Times New Roman" w:hAnsi="Times New Roman"/>
          <w:sz w:val="28"/>
          <w:szCs w:val="28"/>
          <w:lang w:val="en-GB" w:eastAsia="pt-PT"/>
        </w:rPr>
        <w:tab/>
        <w:t xml:space="preserve">Adopt practical measures to </w:t>
      </w:r>
      <w:r w:rsidRPr="00C6480A">
        <w:rPr>
          <w:rFonts w:ascii="Times New Roman" w:hAnsi="Times New Roman"/>
          <w:sz w:val="28"/>
          <w:szCs w:val="28"/>
          <w:lang w:val="en-US"/>
        </w:rPr>
        <w:t>promote equal representation of men and women in elected public office and by guaranteeing equal remuneration and satisfactory wor</w:t>
      </w:r>
      <w:r w:rsidR="00500A6B">
        <w:rPr>
          <w:rFonts w:ascii="Times New Roman" w:hAnsi="Times New Roman"/>
          <w:sz w:val="28"/>
          <w:szCs w:val="28"/>
          <w:lang w:val="en-US"/>
        </w:rPr>
        <w:t>king conditions to all citizens;</w:t>
      </w:r>
    </w:p>
    <w:p w:rsidR="00C6480A" w:rsidRPr="00C6480A" w:rsidRDefault="005A76E5" w:rsidP="00C6480A">
      <w:pPr>
        <w:pStyle w:val="Default"/>
        <w:ind w:left="705" w:hanging="705"/>
        <w:rPr>
          <w:rFonts w:ascii="Times New Roman" w:hAnsi="Times New Roman" w:cs="Times New Roman"/>
          <w:sz w:val="28"/>
          <w:szCs w:val="28"/>
          <w:lang w:val="en-GB"/>
        </w:rPr>
      </w:pPr>
      <w:r w:rsidRPr="00C6480A">
        <w:rPr>
          <w:rFonts w:ascii="Times New Roman" w:hAnsi="Times New Roman" w:cs="Times New Roman"/>
          <w:sz w:val="28"/>
          <w:szCs w:val="28"/>
          <w:lang w:val="en-US"/>
        </w:rPr>
        <w:t>5.</w:t>
      </w:r>
      <w:r w:rsidRPr="00C6480A">
        <w:rPr>
          <w:rFonts w:ascii="Times New Roman" w:hAnsi="Times New Roman" w:cs="Times New Roman"/>
          <w:sz w:val="28"/>
          <w:szCs w:val="28"/>
          <w:lang w:val="en-US"/>
        </w:rPr>
        <w:tab/>
      </w:r>
      <w:r w:rsidRPr="00C6480A">
        <w:rPr>
          <w:rFonts w:ascii="Times New Roman" w:hAnsi="Times New Roman" w:cs="Times New Roman"/>
          <w:sz w:val="28"/>
          <w:szCs w:val="28"/>
          <w:lang w:val="en-GB"/>
        </w:rPr>
        <w:t>Ensure free, universal birth registration and provide all children born in the territory – particularly those born in indigenous communit</w:t>
      </w:r>
      <w:r w:rsidR="00500A6B">
        <w:rPr>
          <w:rFonts w:ascii="Times New Roman" w:hAnsi="Times New Roman" w:cs="Times New Roman"/>
          <w:sz w:val="28"/>
          <w:szCs w:val="28"/>
          <w:lang w:val="en-GB"/>
        </w:rPr>
        <w:t>ies – with a birth certificate.;</w:t>
      </w:r>
    </w:p>
    <w:p w:rsidR="00C6480A" w:rsidRDefault="00C6480A" w:rsidP="00807C9C">
      <w:pPr>
        <w:pStyle w:val="Default"/>
        <w:rPr>
          <w:rFonts w:ascii="Times New Roman" w:hAnsi="Times New Roman" w:cs="Times New Roman"/>
          <w:i/>
          <w:iCs/>
          <w:color w:val="002060"/>
          <w:sz w:val="28"/>
          <w:szCs w:val="28"/>
          <w:lang w:val="en-US"/>
        </w:rPr>
      </w:pPr>
    </w:p>
    <w:p w:rsidR="00B21D5F" w:rsidRDefault="00807C9C" w:rsidP="00B21D5F">
      <w:pPr>
        <w:pStyle w:val="Default"/>
        <w:ind w:left="705" w:hanging="705"/>
        <w:jc w:val="both"/>
        <w:rPr>
          <w:rFonts w:ascii="Times New Roman" w:hAnsi="Times New Roman" w:cs="Times New Roman"/>
          <w:iCs/>
          <w:color w:val="auto"/>
          <w:sz w:val="28"/>
          <w:szCs w:val="28"/>
          <w:lang w:val="en-US"/>
        </w:rPr>
      </w:pPr>
      <w:r w:rsidRPr="00807C9C">
        <w:rPr>
          <w:rFonts w:ascii="Times New Roman" w:hAnsi="Times New Roman" w:cs="Times New Roman"/>
          <w:color w:val="auto"/>
          <w:sz w:val="28"/>
          <w:szCs w:val="28"/>
          <w:lang w:val="en-US"/>
        </w:rPr>
        <w:t>6</w:t>
      </w:r>
      <w:r w:rsidR="00C6480A" w:rsidRPr="00807C9C">
        <w:rPr>
          <w:rFonts w:ascii="Times New Roman" w:hAnsi="Times New Roman" w:cs="Times New Roman"/>
          <w:color w:val="auto"/>
          <w:sz w:val="28"/>
          <w:szCs w:val="28"/>
          <w:lang w:val="en-US"/>
        </w:rPr>
        <w:t xml:space="preserve">.      </w:t>
      </w:r>
      <w:r w:rsidR="00C6480A" w:rsidRPr="00807C9C">
        <w:rPr>
          <w:rFonts w:ascii="Times New Roman" w:hAnsi="Times New Roman" w:cs="Times New Roman"/>
          <w:iCs/>
          <w:color w:val="auto"/>
          <w:sz w:val="28"/>
          <w:szCs w:val="28"/>
          <w:lang w:val="en-US"/>
        </w:rPr>
        <w:t>Enhance the promotion and protection of the rights of women including through the elimination of violence against women and girls.</w:t>
      </w:r>
    </w:p>
    <w:p w:rsidR="00B21D5F" w:rsidRDefault="00B21D5F" w:rsidP="00B21D5F">
      <w:pPr>
        <w:pStyle w:val="Default"/>
        <w:ind w:left="705" w:hanging="705"/>
        <w:jc w:val="both"/>
        <w:rPr>
          <w:rFonts w:ascii="Times New Roman" w:hAnsi="Times New Roman" w:cs="Times New Roman"/>
          <w:iCs/>
          <w:color w:val="auto"/>
          <w:sz w:val="28"/>
          <w:szCs w:val="28"/>
          <w:lang w:val="en-US"/>
        </w:rPr>
      </w:pPr>
    </w:p>
    <w:p w:rsidR="00B21D5F" w:rsidRPr="00B21D5F" w:rsidRDefault="00B21D5F" w:rsidP="00B21D5F">
      <w:pPr>
        <w:pStyle w:val="Default"/>
        <w:ind w:left="705" w:hanging="705"/>
        <w:jc w:val="both"/>
        <w:rPr>
          <w:rFonts w:ascii="Times New Roman" w:hAnsi="Times New Roman" w:cs="Times New Roman"/>
          <w:iCs/>
          <w:color w:val="auto"/>
          <w:sz w:val="28"/>
          <w:szCs w:val="28"/>
          <w:lang w:val="en-US"/>
        </w:rPr>
      </w:pPr>
      <w:r>
        <w:rPr>
          <w:rFonts w:ascii="Times New Roman" w:hAnsi="Times New Roman"/>
          <w:lang w:val="en-GB"/>
        </w:rPr>
        <w:t xml:space="preserve">5.  </w:t>
      </w:r>
      <w:r>
        <w:rPr>
          <w:rFonts w:ascii="Times New Roman" w:hAnsi="Times New Roman"/>
          <w:lang w:val="en-GB"/>
        </w:rPr>
        <w:tab/>
        <w:t>C</w:t>
      </w:r>
      <w:proofErr w:type="spellStart"/>
      <w:r w:rsidRPr="00B21D5F">
        <w:rPr>
          <w:rFonts w:ascii="Times New Roman" w:hAnsi="Times New Roman" w:cs="Times New Roman"/>
          <w:iCs/>
          <w:color w:val="auto"/>
          <w:sz w:val="28"/>
          <w:szCs w:val="28"/>
          <w:lang w:val="en-US"/>
        </w:rPr>
        <w:t>onsider</w:t>
      </w:r>
      <w:proofErr w:type="spellEnd"/>
      <w:r>
        <w:rPr>
          <w:rFonts w:ascii="Times New Roman" w:hAnsi="Times New Roman" w:cs="Times New Roman"/>
          <w:iCs/>
          <w:color w:val="auto"/>
          <w:sz w:val="28"/>
          <w:szCs w:val="28"/>
          <w:lang w:val="en-US"/>
        </w:rPr>
        <w:t xml:space="preserve"> </w:t>
      </w:r>
      <w:r w:rsidRPr="00B21D5F">
        <w:rPr>
          <w:rFonts w:ascii="Times New Roman" w:hAnsi="Times New Roman" w:cs="Times New Roman"/>
          <w:iCs/>
          <w:color w:val="auto"/>
          <w:sz w:val="28"/>
          <w:szCs w:val="28"/>
          <w:lang w:val="en-US"/>
        </w:rPr>
        <w:t>the establishment or the strengthening</w:t>
      </w:r>
      <w:r>
        <w:rPr>
          <w:rFonts w:ascii="Times New Roman" w:hAnsi="Times New Roman" w:cs="Times New Roman"/>
          <w:iCs/>
          <w:color w:val="auto"/>
          <w:sz w:val="28"/>
          <w:szCs w:val="28"/>
          <w:lang w:val="en-US"/>
        </w:rPr>
        <w:t xml:space="preserve"> of the existing national </w:t>
      </w:r>
      <w:r w:rsidRPr="00B21D5F">
        <w:rPr>
          <w:rFonts w:ascii="Times New Roman" w:hAnsi="Times New Roman" w:cs="Times New Roman"/>
          <w:iCs/>
          <w:color w:val="auto"/>
          <w:sz w:val="28"/>
          <w:szCs w:val="28"/>
          <w:lang w:val="en-US"/>
        </w:rPr>
        <w:t>mechanism for coordination, implementation, reporting and follow-up, in line with elements arising from good practices identified in the OHCHR Study/Guide of 2016 concerning NMRF´s.</w:t>
      </w:r>
    </w:p>
    <w:p w:rsidR="006F4FD1" w:rsidRPr="00B21D5F" w:rsidRDefault="006F4FD1" w:rsidP="00B21D5F">
      <w:pPr>
        <w:pStyle w:val="Default"/>
        <w:ind w:left="705" w:hanging="705"/>
        <w:jc w:val="both"/>
        <w:rPr>
          <w:rFonts w:ascii="Times New Roman" w:hAnsi="Times New Roman" w:cs="Times New Roman"/>
          <w:iCs/>
          <w:color w:val="auto"/>
          <w:sz w:val="28"/>
          <w:szCs w:val="28"/>
          <w:lang w:val="en-US"/>
        </w:rPr>
      </w:pPr>
    </w:p>
    <w:p w:rsidR="00B21D5F" w:rsidRDefault="005A76E5" w:rsidP="005742C5">
      <w:pPr>
        <w:spacing w:line="240" w:lineRule="auto"/>
        <w:jc w:val="both"/>
        <w:rPr>
          <w:rFonts w:ascii="Times New Roman" w:hAnsi="Times New Roman"/>
          <w:sz w:val="28"/>
          <w:lang w:val="en-US"/>
        </w:rPr>
      </w:pPr>
      <w:r>
        <w:rPr>
          <w:rFonts w:ascii="Times New Roman" w:hAnsi="Times New Roman"/>
          <w:sz w:val="28"/>
          <w:lang w:val="en-US"/>
        </w:rPr>
        <w:t xml:space="preserve">To conclude, </w:t>
      </w:r>
      <w:smartTag w:uri="urn:schemas-microsoft-com:office:smarttags" w:element="place">
        <w:r>
          <w:rPr>
            <w:rFonts w:ascii="Times New Roman" w:hAnsi="Times New Roman"/>
            <w:sz w:val="28"/>
            <w:lang w:val="en-US"/>
          </w:rPr>
          <w:t>Mr.</w:t>
        </w:r>
      </w:smartTag>
      <w:r>
        <w:rPr>
          <w:rFonts w:ascii="Times New Roman" w:hAnsi="Times New Roman"/>
          <w:sz w:val="28"/>
          <w:lang w:val="en-US"/>
        </w:rPr>
        <w:t xml:space="preserve"> President, Portugal </w:t>
      </w:r>
      <w:r w:rsidRPr="00533B4A">
        <w:rPr>
          <w:rFonts w:ascii="Times New Roman" w:hAnsi="Times New Roman"/>
          <w:sz w:val="28"/>
          <w:u w:val="single"/>
          <w:lang w:val="en-US"/>
        </w:rPr>
        <w:t>recommends</w:t>
      </w:r>
      <w:r>
        <w:rPr>
          <w:rFonts w:ascii="Times New Roman" w:hAnsi="Times New Roman"/>
          <w:sz w:val="28"/>
          <w:lang w:val="en-US"/>
        </w:rPr>
        <w:t xml:space="preserve"> Guatemala to transform its de facto moratorium on the application of the death penalty into definitive abolition.</w:t>
      </w:r>
    </w:p>
    <w:p w:rsidR="005A76E5" w:rsidRPr="0091030B" w:rsidRDefault="005A76E5" w:rsidP="005742C5">
      <w:pPr>
        <w:spacing w:line="240" w:lineRule="auto"/>
        <w:jc w:val="both"/>
        <w:rPr>
          <w:rFonts w:ascii="Times New Roman" w:hAnsi="Times New Roman"/>
          <w:sz w:val="28"/>
          <w:lang w:val="en-US"/>
        </w:rPr>
      </w:pPr>
      <w:bookmarkStart w:id="0" w:name="_GoBack"/>
      <w:bookmarkEnd w:id="0"/>
      <w:r>
        <w:rPr>
          <w:rFonts w:ascii="Times New Roman" w:hAnsi="Times New Roman"/>
          <w:sz w:val="28"/>
          <w:lang w:val="en-US"/>
        </w:rPr>
        <w:lastRenderedPageBreak/>
        <w:t>Thank you, Mr. President.</w:t>
      </w:r>
    </w:p>
    <w:sectPr w:rsidR="005A76E5" w:rsidRPr="0091030B" w:rsidSect="00BE7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0BAB"/>
    <w:multiLevelType w:val="hybridMultilevel"/>
    <w:tmpl w:val="FBACB384"/>
    <w:lvl w:ilvl="0" w:tplc="37F658D2">
      <w:numFmt w:val="bullet"/>
      <w:lvlText w:val="-"/>
      <w:lvlJc w:val="left"/>
      <w:pPr>
        <w:ind w:left="720" w:hanging="360"/>
      </w:pPr>
      <w:rPr>
        <w:rFonts w:ascii="Calibri" w:eastAsia="Calibri"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nsid w:val="7BA37EF2"/>
    <w:multiLevelType w:val="hybridMultilevel"/>
    <w:tmpl w:val="F20A1DEC"/>
    <w:lvl w:ilvl="0" w:tplc="948C57A0">
      <w:numFmt w:val="bullet"/>
      <w:lvlText w:val="-"/>
      <w:lvlJc w:val="left"/>
      <w:pPr>
        <w:ind w:left="720" w:hanging="360"/>
      </w:pPr>
      <w:rPr>
        <w:rFonts w:ascii="Calibri" w:eastAsia="Calibri"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A5"/>
    <w:rsid w:val="0006088C"/>
    <w:rsid w:val="000A445F"/>
    <w:rsid w:val="000F1A9C"/>
    <w:rsid w:val="00104CE9"/>
    <w:rsid w:val="001F00C0"/>
    <w:rsid w:val="003710FC"/>
    <w:rsid w:val="00500A6B"/>
    <w:rsid w:val="00533B4A"/>
    <w:rsid w:val="005742C5"/>
    <w:rsid w:val="00594F08"/>
    <w:rsid w:val="005A76E5"/>
    <w:rsid w:val="006316A5"/>
    <w:rsid w:val="006B4A74"/>
    <w:rsid w:val="006F4FD1"/>
    <w:rsid w:val="00807C9C"/>
    <w:rsid w:val="0091030B"/>
    <w:rsid w:val="009A1039"/>
    <w:rsid w:val="00A47315"/>
    <w:rsid w:val="00A614EA"/>
    <w:rsid w:val="00B21D5F"/>
    <w:rsid w:val="00B33695"/>
    <w:rsid w:val="00B90DC5"/>
    <w:rsid w:val="00BA47E8"/>
    <w:rsid w:val="00BE7CA3"/>
    <w:rsid w:val="00C6480A"/>
    <w:rsid w:val="00FA75EC"/>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A5"/>
    <w:pPr>
      <w:spacing w:after="200" w:line="276" w:lineRule="auto"/>
    </w:pPr>
    <w:rPr>
      <w:lang w:val="fr-CH"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rsid w:val="000F1A9C"/>
    <w:rPr>
      <w:rFonts w:cs="Times New Roman"/>
      <w:sz w:val="16"/>
      <w:szCs w:val="16"/>
    </w:rPr>
  </w:style>
  <w:style w:type="paragraph" w:styleId="Textodecomentrio">
    <w:name w:val="annotation text"/>
    <w:basedOn w:val="Normal"/>
    <w:link w:val="TextodecomentrioCarcter"/>
    <w:uiPriority w:val="99"/>
    <w:semiHidden/>
    <w:rsid w:val="000F1A9C"/>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locked/>
    <w:rsid w:val="000F1A9C"/>
    <w:rPr>
      <w:rFonts w:cs="Times New Roman"/>
      <w:sz w:val="20"/>
      <w:szCs w:val="20"/>
    </w:rPr>
  </w:style>
  <w:style w:type="paragraph" w:styleId="Assuntodecomentrio">
    <w:name w:val="annotation subject"/>
    <w:basedOn w:val="Textodecomentrio"/>
    <w:next w:val="Textodecomentrio"/>
    <w:link w:val="AssuntodecomentrioCarcter"/>
    <w:uiPriority w:val="99"/>
    <w:semiHidden/>
    <w:rsid w:val="000F1A9C"/>
    <w:rPr>
      <w:b/>
      <w:bCs/>
    </w:rPr>
  </w:style>
  <w:style w:type="character" w:customStyle="1" w:styleId="AssuntodecomentrioCarcter">
    <w:name w:val="Assunto de comentário Carácter"/>
    <w:basedOn w:val="TextodecomentrioCarcter"/>
    <w:link w:val="Assuntodecomentrio"/>
    <w:uiPriority w:val="99"/>
    <w:semiHidden/>
    <w:locked/>
    <w:rsid w:val="000F1A9C"/>
    <w:rPr>
      <w:rFonts w:cs="Times New Roman"/>
      <w:b/>
      <w:bCs/>
      <w:sz w:val="20"/>
      <w:szCs w:val="20"/>
    </w:rPr>
  </w:style>
  <w:style w:type="paragraph" w:styleId="Textodebalo">
    <w:name w:val="Balloon Text"/>
    <w:basedOn w:val="Normal"/>
    <w:link w:val="TextodebaloCarcter"/>
    <w:uiPriority w:val="99"/>
    <w:semiHidden/>
    <w:rsid w:val="000F1A9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0F1A9C"/>
    <w:rPr>
      <w:rFonts w:ascii="Tahoma" w:hAnsi="Tahoma" w:cs="Tahoma"/>
      <w:sz w:val="16"/>
      <w:szCs w:val="16"/>
    </w:rPr>
  </w:style>
  <w:style w:type="character" w:customStyle="1" w:styleId="highlightselected">
    <w:name w:val="highlight selected"/>
    <w:basedOn w:val="Tipodeletrapredefinidodopargrafo"/>
    <w:uiPriority w:val="99"/>
    <w:rsid w:val="00104CE9"/>
    <w:rPr>
      <w:rFonts w:cs="Times New Roman"/>
    </w:rPr>
  </w:style>
  <w:style w:type="paragraph" w:customStyle="1" w:styleId="Default">
    <w:name w:val="Default"/>
    <w:uiPriority w:val="99"/>
    <w:rsid w:val="005742C5"/>
    <w:pPr>
      <w:autoSpaceDE w:val="0"/>
      <w:autoSpaceDN w:val="0"/>
      <w:adjustRightInd w:val="0"/>
    </w:pPr>
    <w:rPr>
      <w:rFonts w:cs="Calibri"/>
      <w:color w:val="000000"/>
      <w:sz w:val="24"/>
      <w:szCs w:val="24"/>
    </w:rPr>
  </w:style>
  <w:style w:type="paragraph" w:styleId="PargrafodaLista">
    <w:name w:val="List Paragraph"/>
    <w:basedOn w:val="Normal"/>
    <w:uiPriority w:val="34"/>
    <w:qFormat/>
    <w:rsid w:val="00C6480A"/>
    <w:pPr>
      <w:spacing w:after="0" w:line="240" w:lineRule="auto"/>
      <w:ind w:left="720"/>
    </w:pPr>
    <w:rPr>
      <w:rFonts w:eastAsiaTheme="minorHAnsi"/>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A5"/>
    <w:pPr>
      <w:spacing w:after="200" w:line="276" w:lineRule="auto"/>
    </w:pPr>
    <w:rPr>
      <w:lang w:val="fr-CH"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rsid w:val="000F1A9C"/>
    <w:rPr>
      <w:rFonts w:cs="Times New Roman"/>
      <w:sz w:val="16"/>
      <w:szCs w:val="16"/>
    </w:rPr>
  </w:style>
  <w:style w:type="paragraph" w:styleId="Textodecomentrio">
    <w:name w:val="annotation text"/>
    <w:basedOn w:val="Normal"/>
    <w:link w:val="TextodecomentrioCarcter"/>
    <w:uiPriority w:val="99"/>
    <w:semiHidden/>
    <w:rsid w:val="000F1A9C"/>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locked/>
    <w:rsid w:val="000F1A9C"/>
    <w:rPr>
      <w:rFonts w:cs="Times New Roman"/>
      <w:sz w:val="20"/>
      <w:szCs w:val="20"/>
    </w:rPr>
  </w:style>
  <w:style w:type="paragraph" w:styleId="Assuntodecomentrio">
    <w:name w:val="annotation subject"/>
    <w:basedOn w:val="Textodecomentrio"/>
    <w:next w:val="Textodecomentrio"/>
    <w:link w:val="AssuntodecomentrioCarcter"/>
    <w:uiPriority w:val="99"/>
    <w:semiHidden/>
    <w:rsid w:val="000F1A9C"/>
    <w:rPr>
      <w:b/>
      <w:bCs/>
    </w:rPr>
  </w:style>
  <w:style w:type="character" w:customStyle="1" w:styleId="AssuntodecomentrioCarcter">
    <w:name w:val="Assunto de comentário Carácter"/>
    <w:basedOn w:val="TextodecomentrioCarcter"/>
    <w:link w:val="Assuntodecomentrio"/>
    <w:uiPriority w:val="99"/>
    <w:semiHidden/>
    <w:locked/>
    <w:rsid w:val="000F1A9C"/>
    <w:rPr>
      <w:rFonts w:cs="Times New Roman"/>
      <w:b/>
      <w:bCs/>
      <w:sz w:val="20"/>
      <w:szCs w:val="20"/>
    </w:rPr>
  </w:style>
  <w:style w:type="paragraph" w:styleId="Textodebalo">
    <w:name w:val="Balloon Text"/>
    <w:basedOn w:val="Normal"/>
    <w:link w:val="TextodebaloCarcter"/>
    <w:uiPriority w:val="99"/>
    <w:semiHidden/>
    <w:rsid w:val="000F1A9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0F1A9C"/>
    <w:rPr>
      <w:rFonts w:ascii="Tahoma" w:hAnsi="Tahoma" w:cs="Tahoma"/>
      <w:sz w:val="16"/>
      <w:szCs w:val="16"/>
    </w:rPr>
  </w:style>
  <w:style w:type="character" w:customStyle="1" w:styleId="highlightselected">
    <w:name w:val="highlight selected"/>
    <w:basedOn w:val="Tipodeletrapredefinidodopargrafo"/>
    <w:uiPriority w:val="99"/>
    <w:rsid w:val="00104CE9"/>
    <w:rPr>
      <w:rFonts w:cs="Times New Roman"/>
    </w:rPr>
  </w:style>
  <w:style w:type="paragraph" w:customStyle="1" w:styleId="Default">
    <w:name w:val="Default"/>
    <w:uiPriority w:val="99"/>
    <w:rsid w:val="005742C5"/>
    <w:pPr>
      <w:autoSpaceDE w:val="0"/>
      <w:autoSpaceDN w:val="0"/>
      <w:adjustRightInd w:val="0"/>
    </w:pPr>
    <w:rPr>
      <w:rFonts w:cs="Calibri"/>
      <w:color w:val="000000"/>
      <w:sz w:val="24"/>
      <w:szCs w:val="24"/>
    </w:rPr>
  </w:style>
  <w:style w:type="paragraph" w:styleId="PargrafodaLista">
    <w:name w:val="List Paragraph"/>
    <w:basedOn w:val="Normal"/>
    <w:uiPriority w:val="34"/>
    <w:qFormat/>
    <w:rsid w:val="00C6480A"/>
    <w:pPr>
      <w:spacing w:after="0" w:line="240" w:lineRule="auto"/>
      <w:ind w:left="720"/>
    </w:pPr>
    <w:rPr>
      <w:rFonts w:eastAsiaTheme="minorHAns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875">
      <w:marLeft w:val="0"/>
      <w:marRight w:val="0"/>
      <w:marTop w:val="0"/>
      <w:marBottom w:val="0"/>
      <w:divBdr>
        <w:top w:val="none" w:sz="0" w:space="0" w:color="auto"/>
        <w:left w:val="none" w:sz="0" w:space="0" w:color="auto"/>
        <w:bottom w:val="none" w:sz="0" w:space="0" w:color="auto"/>
        <w:right w:val="none" w:sz="0" w:space="0" w:color="auto"/>
      </w:divBdr>
      <w:divsChild>
        <w:div w:id="83917874">
          <w:marLeft w:val="0"/>
          <w:marRight w:val="0"/>
          <w:marTop w:val="0"/>
          <w:marBottom w:val="0"/>
          <w:divBdr>
            <w:top w:val="none" w:sz="0" w:space="0" w:color="auto"/>
            <w:left w:val="none" w:sz="0" w:space="0" w:color="auto"/>
            <w:bottom w:val="none" w:sz="0" w:space="0" w:color="auto"/>
            <w:right w:val="none" w:sz="0" w:space="0" w:color="auto"/>
          </w:divBdr>
        </w:div>
        <w:div w:id="83917876">
          <w:marLeft w:val="0"/>
          <w:marRight w:val="0"/>
          <w:marTop w:val="0"/>
          <w:marBottom w:val="0"/>
          <w:divBdr>
            <w:top w:val="none" w:sz="0" w:space="0" w:color="auto"/>
            <w:left w:val="none" w:sz="0" w:space="0" w:color="auto"/>
            <w:bottom w:val="none" w:sz="0" w:space="0" w:color="auto"/>
            <w:right w:val="none" w:sz="0" w:space="0" w:color="auto"/>
          </w:divBdr>
        </w:div>
      </w:divsChild>
    </w:div>
    <w:div w:id="83917879">
      <w:marLeft w:val="0"/>
      <w:marRight w:val="0"/>
      <w:marTop w:val="0"/>
      <w:marBottom w:val="0"/>
      <w:divBdr>
        <w:top w:val="none" w:sz="0" w:space="0" w:color="auto"/>
        <w:left w:val="none" w:sz="0" w:space="0" w:color="auto"/>
        <w:bottom w:val="none" w:sz="0" w:space="0" w:color="auto"/>
        <w:right w:val="none" w:sz="0" w:space="0" w:color="auto"/>
      </w:divBdr>
      <w:divsChild>
        <w:div w:id="83917880">
          <w:marLeft w:val="0"/>
          <w:marRight w:val="0"/>
          <w:marTop w:val="0"/>
          <w:marBottom w:val="0"/>
          <w:divBdr>
            <w:top w:val="none" w:sz="0" w:space="0" w:color="auto"/>
            <w:left w:val="none" w:sz="0" w:space="0" w:color="auto"/>
            <w:bottom w:val="none" w:sz="0" w:space="0" w:color="auto"/>
            <w:right w:val="none" w:sz="0" w:space="0" w:color="auto"/>
          </w:divBdr>
        </w:div>
        <w:div w:id="83917881">
          <w:marLeft w:val="0"/>
          <w:marRight w:val="0"/>
          <w:marTop w:val="0"/>
          <w:marBottom w:val="0"/>
          <w:divBdr>
            <w:top w:val="none" w:sz="0" w:space="0" w:color="auto"/>
            <w:left w:val="none" w:sz="0" w:space="0" w:color="auto"/>
            <w:bottom w:val="none" w:sz="0" w:space="0" w:color="auto"/>
            <w:right w:val="none" w:sz="0" w:space="0" w:color="auto"/>
          </w:divBdr>
        </w:div>
        <w:div w:id="83917882">
          <w:marLeft w:val="0"/>
          <w:marRight w:val="0"/>
          <w:marTop w:val="0"/>
          <w:marBottom w:val="0"/>
          <w:divBdr>
            <w:top w:val="none" w:sz="0" w:space="0" w:color="auto"/>
            <w:left w:val="none" w:sz="0" w:space="0" w:color="auto"/>
            <w:bottom w:val="none" w:sz="0" w:space="0" w:color="auto"/>
            <w:right w:val="none" w:sz="0" w:space="0" w:color="auto"/>
          </w:divBdr>
        </w:div>
        <w:div w:id="83917892">
          <w:marLeft w:val="0"/>
          <w:marRight w:val="0"/>
          <w:marTop w:val="0"/>
          <w:marBottom w:val="0"/>
          <w:divBdr>
            <w:top w:val="none" w:sz="0" w:space="0" w:color="auto"/>
            <w:left w:val="none" w:sz="0" w:space="0" w:color="auto"/>
            <w:bottom w:val="none" w:sz="0" w:space="0" w:color="auto"/>
            <w:right w:val="none" w:sz="0" w:space="0" w:color="auto"/>
          </w:divBdr>
        </w:div>
      </w:divsChild>
    </w:div>
    <w:div w:id="83917885">
      <w:marLeft w:val="0"/>
      <w:marRight w:val="0"/>
      <w:marTop w:val="0"/>
      <w:marBottom w:val="0"/>
      <w:divBdr>
        <w:top w:val="none" w:sz="0" w:space="0" w:color="auto"/>
        <w:left w:val="none" w:sz="0" w:space="0" w:color="auto"/>
        <w:bottom w:val="none" w:sz="0" w:space="0" w:color="auto"/>
        <w:right w:val="none" w:sz="0" w:space="0" w:color="auto"/>
      </w:divBdr>
      <w:divsChild>
        <w:div w:id="83917877">
          <w:marLeft w:val="0"/>
          <w:marRight w:val="0"/>
          <w:marTop w:val="0"/>
          <w:marBottom w:val="0"/>
          <w:divBdr>
            <w:top w:val="none" w:sz="0" w:space="0" w:color="auto"/>
            <w:left w:val="none" w:sz="0" w:space="0" w:color="auto"/>
            <w:bottom w:val="none" w:sz="0" w:space="0" w:color="auto"/>
            <w:right w:val="none" w:sz="0" w:space="0" w:color="auto"/>
          </w:divBdr>
        </w:div>
        <w:div w:id="83917889">
          <w:marLeft w:val="0"/>
          <w:marRight w:val="0"/>
          <w:marTop w:val="0"/>
          <w:marBottom w:val="0"/>
          <w:divBdr>
            <w:top w:val="none" w:sz="0" w:space="0" w:color="auto"/>
            <w:left w:val="none" w:sz="0" w:space="0" w:color="auto"/>
            <w:bottom w:val="none" w:sz="0" w:space="0" w:color="auto"/>
            <w:right w:val="none" w:sz="0" w:space="0" w:color="auto"/>
          </w:divBdr>
        </w:div>
        <w:div w:id="83917890">
          <w:marLeft w:val="0"/>
          <w:marRight w:val="0"/>
          <w:marTop w:val="0"/>
          <w:marBottom w:val="0"/>
          <w:divBdr>
            <w:top w:val="none" w:sz="0" w:space="0" w:color="auto"/>
            <w:left w:val="none" w:sz="0" w:space="0" w:color="auto"/>
            <w:bottom w:val="none" w:sz="0" w:space="0" w:color="auto"/>
            <w:right w:val="none" w:sz="0" w:space="0" w:color="auto"/>
          </w:divBdr>
        </w:div>
        <w:div w:id="83917893">
          <w:marLeft w:val="0"/>
          <w:marRight w:val="0"/>
          <w:marTop w:val="0"/>
          <w:marBottom w:val="0"/>
          <w:divBdr>
            <w:top w:val="none" w:sz="0" w:space="0" w:color="auto"/>
            <w:left w:val="none" w:sz="0" w:space="0" w:color="auto"/>
            <w:bottom w:val="none" w:sz="0" w:space="0" w:color="auto"/>
            <w:right w:val="none" w:sz="0" w:space="0" w:color="auto"/>
          </w:divBdr>
        </w:div>
      </w:divsChild>
    </w:div>
    <w:div w:id="83917888">
      <w:marLeft w:val="0"/>
      <w:marRight w:val="0"/>
      <w:marTop w:val="0"/>
      <w:marBottom w:val="0"/>
      <w:divBdr>
        <w:top w:val="none" w:sz="0" w:space="0" w:color="auto"/>
        <w:left w:val="none" w:sz="0" w:space="0" w:color="auto"/>
        <w:bottom w:val="none" w:sz="0" w:space="0" w:color="auto"/>
        <w:right w:val="none" w:sz="0" w:space="0" w:color="auto"/>
      </w:divBdr>
      <w:divsChild>
        <w:div w:id="83917878">
          <w:marLeft w:val="0"/>
          <w:marRight w:val="0"/>
          <w:marTop w:val="0"/>
          <w:marBottom w:val="0"/>
          <w:divBdr>
            <w:top w:val="none" w:sz="0" w:space="0" w:color="auto"/>
            <w:left w:val="none" w:sz="0" w:space="0" w:color="auto"/>
            <w:bottom w:val="none" w:sz="0" w:space="0" w:color="auto"/>
            <w:right w:val="none" w:sz="0" w:space="0" w:color="auto"/>
          </w:divBdr>
        </w:div>
        <w:div w:id="83917883">
          <w:marLeft w:val="0"/>
          <w:marRight w:val="0"/>
          <w:marTop w:val="0"/>
          <w:marBottom w:val="0"/>
          <w:divBdr>
            <w:top w:val="none" w:sz="0" w:space="0" w:color="auto"/>
            <w:left w:val="none" w:sz="0" w:space="0" w:color="auto"/>
            <w:bottom w:val="none" w:sz="0" w:space="0" w:color="auto"/>
            <w:right w:val="none" w:sz="0" w:space="0" w:color="auto"/>
          </w:divBdr>
        </w:div>
        <w:div w:id="83917884">
          <w:marLeft w:val="0"/>
          <w:marRight w:val="0"/>
          <w:marTop w:val="0"/>
          <w:marBottom w:val="0"/>
          <w:divBdr>
            <w:top w:val="none" w:sz="0" w:space="0" w:color="auto"/>
            <w:left w:val="none" w:sz="0" w:space="0" w:color="auto"/>
            <w:bottom w:val="none" w:sz="0" w:space="0" w:color="auto"/>
            <w:right w:val="none" w:sz="0" w:space="0" w:color="auto"/>
          </w:divBdr>
        </w:div>
        <w:div w:id="83917886">
          <w:marLeft w:val="0"/>
          <w:marRight w:val="0"/>
          <w:marTop w:val="0"/>
          <w:marBottom w:val="0"/>
          <w:divBdr>
            <w:top w:val="none" w:sz="0" w:space="0" w:color="auto"/>
            <w:left w:val="none" w:sz="0" w:space="0" w:color="auto"/>
            <w:bottom w:val="none" w:sz="0" w:space="0" w:color="auto"/>
            <w:right w:val="none" w:sz="0" w:space="0" w:color="auto"/>
          </w:divBdr>
        </w:div>
        <w:div w:id="83917887">
          <w:marLeft w:val="0"/>
          <w:marRight w:val="0"/>
          <w:marTop w:val="0"/>
          <w:marBottom w:val="0"/>
          <w:divBdr>
            <w:top w:val="none" w:sz="0" w:space="0" w:color="auto"/>
            <w:left w:val="none" w:sz="0" w:space="0" w:color="auto"/>
            <w:bottom w:val="none" w:sz="0" w:space="0" w:color="auto"/>
            <w:right w:val="none" w:sz="0" w:space="0" w:color="auto"/>
          </w:divBdr>
        </w:div>
        <w:div w:id="83917891">
          <w:marLeft w:val="0"/>
          <w:marRight w:val="0"/>
          <w:marTop w:val="0"/>
          <w:marBottom w:val="0"/>
          <w:divBdr>
            <w:top w:val="none" w:sz="0" w:space="0" w:color="auto"/>
            <w:left w:val="none" w:sz="0" w:space="0" w:color="auto"/>
            <w:bottom w:val="none" w:sz="0" w:space="0" w:color="auto"/>
            <w:right w:val="none" w:sz="0" w:space="0" w:color="auto"/>
          </w:divBdr>
        </w:div>
      </w:divsChild>
    </w:div>
    <w:div w:id="811870106">
      <w:bodyDiv w:val="1"/>
      <w:marLeft w:val="0"/>
      <w:marRight w:val="0"/>
      <w:marTop w:val="0"/>
      <w:marBottom w:val="0"/>
      <w:divBdr>
        <w:top w:val="none" w:sz="0" w:space="0" w:color="auto"/>
        <w:left w:val="none" w:sz="0" w:space="0" w:color="auto"/>
        <w:bottom w:val="none" w:sz="0" w:space="0" w:color="auto"/>
        <w:right w:val="none" w:sz="0" w:space="0" w:color="auto"/>
      </w:divBdr>
    </w:div>
    <w:div w:id="10024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2F92F-03B9-40BC-B1E6-816262E2CC1A}"/>
</file>

<file path=customXml/itemProps2.xml><?xml version="1.0" encoding="utf-8"?>
<ds:datastoreItem xmlns:ds="http://schemas.openxmlformats.org/officeDocument/2006/customXml" ds:itemID="{85FA2893-D804-47AB-B901-DE02802880A4}"/>
</file>

<file path=customXml/itemProps3.xml><?xml version="1.0" encoding="utf-8"?>
<ds:datastoreItem xmlns:ds="http://schemas.openxmlformats.org/officeDocument/2006/customXml" ds:itemID="{85742200-BE81-4892-9A25-72028CC22156}"/>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Statement by Portugal</vt:lpstr>
    </vt:vector>
  </TitlesOfParts>
  <Company>MNE</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Portugal</dc:title>
  <dc:creator>Estagiários</dc:creator>
  <cp:lastModifiedBy>Sónia Castro</cp:lastModifiedBy>
  <cp:revision>2</cp:revision>
  <cp:lastPrinted>2017-11-07T17:15:00Z</cp:lastPrinted>
  <dcterms:created xsi:type="dcterms:W3CDTF">2017-11-07T18:00:00Z</dcterms:created>
  <dcterms:modified xsi:type="dcterms:W3CDTF">2017-11-07T18:00:00Z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