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4D" w:rsidRPr="00560999" w:rsidRDefault="00420D4D" w:rsidP="0056099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60999">
        <w:rPr>
          <w:rFonts w:ascii="Times New Roman" w:hAnsi="Times New Roman"/>
          <w:b/>
          <w:sz w:val="24"/>
          <w:szCs w:val="24"/>
        </w:rPr>
        <w:t>UPR 28</w:t>
      </w:r>
    </w:p>
    <w:p w:rsidR="00420D4D" w:rsidRPr="00560999" w:rsidRDefault="00420D4D" w:rsidP="0056099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60999">
        <w:rPr>
          <w:rFonts w:ascii="Times New Roman" w:hAnsi="Times New Roman"/>
          <w:b/>
          <w:sz w:val="24"/>
          <w:szCs w:val="24"/>
        </w:rPr>
        <w:t>UKRAINE</w:t>
      </w:r>
    </w:p>
    <w:p w:rsidR="00420D4D" w:rsidRPr="00560999" w:rsidRDefault="00420D4D" w:rsidP="0056099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60999">
        <w:rPr>
          <w:rFonts w:ascii="Times New Roman" w:hAnsi="Times New Roman"/>
          <w:b/>
          <w:sz w:val="24"/>
          <w:szCs w:val="24"/>
        </w:rPr>
        <w:t>STATEMENT BY THE CZECH REPUBLIC</w:t>
      </w:r>
    </w:p>
    <w:p w:rsidR="00420D4D" w:rsidRPr="00560999" w:rsidRDefault="00420D4D" w:rsidP="00560999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670594" w:rsidRPr="00664BBA" w:rsidRDefault="006C73AB" w:rsidP="0056099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60999">
        <w:rPr>
          <w:rFonts w:ascii="Times New Roman" w:hAnsi="Times New Roman"/>
          <w:sz w:val="24"/>
          <w:szCs w:val="24"/>
          <w:lang w:val="en-GB"/>
        </w:rPr>
        <w:t xml:space="preserve">The Czech Republic warmly welcomes the delegation of </w:t>
      </w:r>
      <w:r w:rsidR="00670594" w:rsidRPr="00560999">
        <w:rPr>
          <w:rFonts w:ascii="Times New Roman" w:hAnsi="Times New Roman"/>
          <w:sz w:val="24"/>
          <w:szCs w:val="24"/>
          <w:lang w:val="en-GB"/>
        </w:rPr>
        <w:t>Ukraine</w:t>
      </w:r>
      <w:r w:rsidRPr="00560999">
        <w:rPr>
          <w:rFonts w:ascii="Times New Roman" w:hAnsi="Times New Roman"/>
          <w:sz w:val="24"/>
          <w:szCs w:val="24"/>
          <w:lang w:val="en-GB"/>
        </w:rPr>
        <w:t>. We appreciate the</w:t>
      </w:r>
      <w:r w:rsidR="0028540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60999">
        <w:rPr>
          <w:rFonts w:ascii="Times New Roman" w:hAnsi="Times New Roman"/>
          <w:sz w:val="24"/>
          <w:szCs w:val="24"/>
          <w:lang w:val="en-GB"/>
        </w:rPr>
        <w:t>informative presentation which gives an overview about the human rights situation in the</w:t>
      </w:r>
      <w:r w:rsidR="0028540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60999">
        <w:rPr>
          <w:rFonts w:ascii="Times New Roman" w:hAnsi="Times New Roman"/>
          <w:sz w:val="24"/>
          <w:szCs w:val="24"/>
          <w:lang w:val="en-GB"/>
        </w:rPr>
        <w:t>country.</w:t>
      </w:r>
      <w:r w:rsidRPr="00560999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664BBA">
        <w:rPr>
          <w:rFonts w:ascii="Times New Roman" w:hAnsi="Times New Roman"/>
          <w:sz w:val="24"/>
          <w:szCs w:val="24"/>
          <w:lang w:val="en-GB"/>
        </w:rPr>
        <w:t xml:space="preserve">We also thank the delegation of </w:t>
      </w:r>
      <w:r w:rsidR="007407E0" w:rsidRPr="00560999">
        <w:rPr>
          <w:rFonts w:ascii="Times New Roman" w:hAnsi="Times New Roman"/>
          <w:sz w:val="24"/>
          <w:szCs w:val="24"/>
          <w:lang w:val="en-GB"/>
        </w:rPr>
        <w:t>Ukraine</w:t>
      </w:r>
      <w:bookmarkStart w:id="0" w:name="_GoBack"/>
      <w:bookmarkEnd w:id="0"/>
      <w:r w:rsidRPr="00664BBA">
        <w:rPr>
          <w:rFonts w:ascii="Times New Roman" w:hAnsi="Times New Roman"/>
          <w:sz w:val="24"/>
          <w:szCs w:val="24"/>
          <w:lang w:val="en-GB"/>
        </w:rPr>
        <w:t xml:space="preserve"> for the comments on our advance</w:t>
      </w:r>
      <w:r w:rsidR="00285401" w:rsidRPr="00664BB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64BBA">
        <w:rPr>
          <w:rFonts w:ascii="Times New Roman" w:hAnsi="Times New Roman"/>
          <w:sz w:val="24"/>
          <w:szCs w:val="24"/>
          <w:lang w:val="en-GB"/>
        </w:rPr>
        <w:t>questions.</w:t>
      </w:r>
    </w:p>
    <w:p w:rsidR="00420D4D" w:rsidRPr="00560999" w:rsidRDefault="00420D4D" w:rsidP="00560999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r w:rsidRPr="00560999">
        <w:rPr>
          <w:rFonts w:ascii="Times New Roman" w:hAnsi="Times New Roman"/>
          <w:sz w:val="24"/>
          <w:szCs w:val="24"/>
        </w:rPr>
        <w:t>We</w:t>
      </w:r>
      <w:proofErr w:type="spellEnd"/>
      <w:r w:rsidRPr="00560999">
        <w:rPr>
          <w:rFonts w:ascii="Times New Roman" w:hAnsi="Times New Roman"/>
          <w:sz w:val="24"/>
          <w:szCs w:val="24"/>
        </w:rPr>
        <w:t xml:space="preserve"> make </w:t>
      </w:r>
      <w:proofErr w:type="spellStart"/>
      <w:r w:rsidRPr="00560999">
        <w:rPr>
          <w:rFonts w:ascii="Times New Roman" w:hAnsi="Times New Roman"/>
          <w:sz w:val="24"/>
          <w:szCs w:val="24"/>
        </w:rPr>
        <w:t>the</w:t>
      </w:r>
      <w:proofErr w:type="spellEnd"/>
      <w:r w:rsidRPr="00560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999">
        <w:rPr>
          <w:rFonts w:ascii="Times New Roman" w:hAnsi="Times New Roman"/>
          <w:sz w:val="24"/>
          <w:szCs w:val="24"/>
        </w:rPr>
        <w:t>following</w:t>
      </w:r>
      <w:proofErr w:type="spellEnd"/>
      <w:r w:rsidRPr="00560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999">
        <w:rPr>
          <w:rFonts w:ascii="Times New Roman" w:hAnsi="Times New Roman"/>
          <w:b/>
          <w:sz w:val="24"/>
          <w:szCs w:val="24"/>
        </w:rPr>
        <w:t>recommendations</w:t>
      </w:r>
      <w:proofErr w:type="spellEnd"/>
      <w:r w:rsidRPr="00560999">
        <w:rPr>
          <w:rFonts w:ascii="Times New Roman" w:hAnsi="Times New Roman"/>
          <w:sz w:val="24"/>
          <w:szCs w:val="24"/>
        </w:rPr>
        <w:t xml:space="preserve">: </w:t>
      </w:r>
    </w:p>
    <w:p w:rsidR="00BF273A" w:rsidRPr="00B75541" w:rsidRDefault="00853B5C" w:rsidP="00BF273A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560999">
        <w:rPr>
          <w:rFonts w:ascii="Times New Roman" w:hAnsi="Times New Roman"/>
          <w:color w:val="000000"/>
          <w:sz w:val="24"/>
          <w:szCs w:val="24"/>
          <w:lang w:val="en-GB"/>
        </w:rPr>
        <w:t>Firstly, to s</w:t>
      </w:r>
      <w:r w:rsidR="00420D4D" w:rsidRPr="00560999">
        <w:rPr>
          <w:rFonts w:ascii="Times New Roman" w:hAnsi="Times New Roman"/>
          <w:color w:val="000000"/>
          <w:sz w:val="24"/>
          <w:szCs w:val="24"/>
          <w:lang w:val="en-GB"/>
        </w:rPr>
        <w:t xml:space="preserve">trengthen protection of journalists and investigate those responsible for spreading personal data of journalists and inciting attacks against them. Investigate and prosecute as a matter of priority killings of journalists as, that of Mr. Pavel </w:t>
      </w:r>
      <w:proofErr w:type="spellStart"/>
      <w:r w:rsidR="00420D4D" w:rsidRPr="00560999">
        <w:rPr>
          <w:rFonts w:ascii="Times New Roman" w:hAnsi="Times New Roman"/>
          <w:color w:val="000000"/>
          <w:sz w:val="24"/>
          <w:szCs w:val="24"/>
          <w:lang w:val="en-GB"/>
        </w:rPr>
        <w:t>Sheremet</w:t>
      </w:r>
      <w:proofErr w:type="spellEnd"/>
      <w:r w:rsidR="00420D4D" w:rsidRPr="00560999">
        <w:rPr>
          <w:rFonts w:ascii="Times New Roman" w:hAnsi="Times New Roman"/>
          <w:color w:val="000000"/>
          <w:sz w:val="24"/>
          <w:szCs w:val="24"/>
          <w:lang w:val="en-GB"/>
        </w:rPr>
        <w:t xml:space="preserve">. </w:t>
      </w:r>
    </w:p>
    <w:p w:rsidR="00B75541" w:rsidRPr="00BF273A" w:rsidRDefault="00B75541" w:rsidP="00B75541">
      <w:pPr>
        <w:pStyle w:val="Odstavecseseznamem"/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BF273A" w:rsidRDefault="00853B5C" w:rsidP="00BF273A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60999">
        <w:rPr>
          <w:rFonts w:ascii="Times New Roman" w:hAnsi="Times New Roman"/>
          <w:sz w:val="24"/>
          <w:szCs w:val="24"/>
          <w:lang w:val="en-GB"/>
        </w:rPr>
        <w:t>Secondly, to r</w:t>
      </w:r>
      <w:r w:rsidR="00420D4D" w:rsidRPr="00560999">
        <w:rPr>
          <w:rFonts w:ascii="Times New Roman" w:hAnsi="Times New Roman"/>
          <w:sz w:val="24"/>
          <w:szCs w:val="24"/>
          <w:lang w:val="en-GB"/>
        </w:rPr>
        <w:t xml:space="preserve">evoke amendments of March 2017 to the Law on Prevention of Corruption, which compel members of anti-corruption NGOs to release financial declarations. </w:t>
      </w:r>
    </w:p>
    <w:p w:rsidR="00B75541" w:rsidRPr="00B75541" w:rsidRDefault="00B75541" w:rsidP="00B75541">
      <w:pPr>
        <w:pStyle w:val="Odstavecseseznamem"/>
        <w:rPr>
          <w:rFonts w:ascii="Times New Roman" w:hAnsi="Times New Roman"/>
          <w:sz w:val="24"/>
          <w:szCs w:val="24"/>
          <w:lang w:val="en-GB"/>
        </w:rPr>
      </w:pPr>
    </w:p>
    <w:p w:rsidR="00420D4D" w:rsidRDefault="005B2A96" w:rsidP="00560999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60999">
        <w:rPr>
          <w:rFonts w:ascii="Times New Roman" w:hAnsi="Times New Roman"/>
          <w:sz w:val="24"/>
          <w:szCs w:val="24"/>
          <w:lang w:val="en-GB"/>
        </w:rPr>
        <w:t>Thirdly</w:t>
      </w:r>
      <w:r w:rsidR="00853B5C" w:rsidRPr="00560999">
        <w:rPr>
          <w:rFonts w:ascii="Times New Roman" w:hAnsi="Times New Roman"/>
          <w:sz w:val="24"/>
          <w:szCs w:val="24"/>
          <w:lang w:val="en-GB"/>
        </w:rPr>
        <w:t>, to i</w:t>
      </w:r>
      <w:r w:rsidR="00420D4D" w:rsidRPr="00560999">
        <w:rPr>
          <w:rFonts w:ascii="Times New Roman" w:hAnsi="Times New Roman"/>
          <w:sz w:val="24"/>
          <w:szCs w:val="24"/>
          <w:lang w:val="en-GB"/>
        </w:rPr>
        <w:t>mprove prosecution and prevention of domestic violence and ensure that victims of domestic violence have access to shelters and other support services.</w:t>
      </w:r>
    </w:p>
    <w:p w:rsidR="00664BBA" w:rsidRPr="00664BBA" w:rsidRDefault="00664BBA" w:rsidP="00664BBA">
      <w:pPr>
        <w:pStyle w:val="Odstavecseseznamem"/>
        <w:rPr>
          <w:rFonts w:ascii="Times New Roman" w:hAnsi="Times New Roman"/>
          <w:sz w:val="24"/>
          <w:szCs w:val="24"/>
          <w:lang w:val="en-GB"/>
        </w:rPr>
      </w:pPr>
    </w:p>
    <w:p w:rsidR="00664BBA" w:rsidRDefault="00664BBA" w:rsidP="00664BBA">
      <w:pPr>
        <w:pStyle w:val="Odstavecseseznamem"/>
        <w:spacing w:after="12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20D4D" w:rsidRPr="00664BBA" w:rsidRDefault="00560999" w:rsidP="00664BBA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664BBA">
        <w:rPr>
          <w:rFonts w:ascii="Times New Roman" w:hAnsi="Times New Roman"/>
          <w:sz w:val="24"/>
          <w:szCs w:val="24"/>
          <w:lang w:val="en-GB"/>
        </w:rPr>
        <w:t>And f</w:t>
      </w:r>
      <w:r w:rsidR="005F261A" w:rsidRPr="00664BBA">
        <w:rPr>
          <w:rFonts w:ascii="Times New Roman" w:hAnsi="Times New Roman"/>
          <w:sz w:val="24"/>
          <w:szCs w:val="24"/>
          <w:lang w:val="en-GB"/>
        </w:rPr>
        <w:t xml:space="preserve">inally, </w:t>
      </w:r>
      <w:r w:rsidRPr="00664BBA">
        <w:rPr>
          <w:rFonts w:ascii="Times New Roman" w:hAnsi="Times New Roman"/>
          <w:sz w:val="24"/>
          <w:szCs w:val="24"/>
          <w:lang w:val="en-GB"/>
        </w:rPr>
        <w:t xml:space="preserve">to </w:t>
      </w:r>
      <w:r w:rsidR="005F261A" w:rsidRPr="00664BBA">
        <w:rPr>
          <w:rFonts w:ascii="Times New Roman" w:hAnsi="Times New Roman"/>
          <w:sz w:val="24"/>
          <w:szCs w:val="24"/>
          <w:lang w:val="en-GB"/>
        </w:rPr>
        <w:t>a</w:t>
      </w:r>
      <w:r w:rsidR="00420D4D" w:rsidRPr="00664BBA">
        <w:rPr>
          <w:rFonts w:ascii="Times New Roman" w:hAnsi="Times New Roman"/>
          <w:sz w:val="24"/>
          <w:szCs w:val="24"/>
          <w:lang w:val="en-GB"/>
        </w:rPr>
        <w:t>mend legal definition of discrimination so that it includes a comprehensive list of banned reasons for discrimination.</w:t>
      </w:r>
    </w:p>
    <w:p w:rsidR="004D2B90" w:rsidRPr="00560999" w:rsidRDefault="004D2B90" w:rsidP="005609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60999" w:rsidRPr="00560999" w:rsidRDefault="00560999" w:rsidP="005609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0999">
        <w:rPr>
          <w:rFonts w:ascii="Times New Roman" w:hAnsi="Times New Roman"/>
          <w:sz w:val="24"/>
          <w:szCs w:val="24"/>
        </w:rPr>
        <w:t>We</w:t>
      </w:r>
      <w:proofErr w:type="spellEnd"/>
      <w:r w:rsidRPr="00560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999">
        <w:rPr>
          <w:rFonts w:ascii="Times New Roman" w:hAnsi="Times New Roman"/>
          <w:sz w:val="24"/>
          <w:szCs w:val="24"/>
        </w:rPr>
        <w:t>wish</w:t>
      </w:r>
      <w:proofErr w:type="spellEnd"/>
      <w:r w:rsidRPr="00560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999">
        <w:rPr>
          <w:rFonts w:ascii="Times New Roman" w:hAnsi="Times New Roman"/>
          <w:sz w:val="24"/>
          <w:szCs w:val="24"/>
        </w:rPr>
        <w:t>the</w:t>
      </w:r>
      <w:proofErr w:type="spellEnd"/>
      <w:r w:rsidRPr="00560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999">
        <w:rPr>
          <w:rFonts w:ascii="Times New Roman" w:hAnsi="Times New Roman"/>
          <w:sz w:val="24"/>
          <w:szCs w:val="24"/>
        </w:rPr>
        <w:t>delegation</w:t>
      </w:r>
      <w:proofErr w:type="spellEnd"/>
      <w:r w:rsidRPr="00560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999">
        <w:rPr>
          <w:rFonts w:ascii="Times New Roman" w:hAnsi="Times New Roman"/>
          <w:sz w:val="24"/>
          <w:szCs w:val="24"/>
        </w:rPr>
        <w:t>of</w:t>
      </w:r>
      <w:proofErr w:type="spellEnd"/>
      <w:r w:rsidRPr="00560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999">
        <w:rPr>
          <w:rFonts w:ascii="Times New Roman" w:hAnsi="Times New Roman"/>
          <w:sz w:val="24"/>
          <w:szCs w:val="24"/>
        </w:rPr>
        <w:t>Ukraine</w:t>
      </w:r>
      <w:proofErr w:type="spellEnd"/>
      <w:r w:rsidRPr="0056099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60999">
        <w:rPr>
          <w:rFonts w:ascii="Times New Roman" w:hAnsi="Times New Roman"/>
          <w:sz w:val="24"/>
          <w:szCs w:val="24"/>
        </w:rPr>
        <w:t>succesful</w:t>
      </w:r>
      <w:proofErr w:type="spellEnd"/>
      <w:r w:rsidRPr="00560999">
        <w:rPr>
          <w:rFonts w:ascii="Times New Roman" w:hAnsi="Times New Roman"/>
          <w:sz w:val="24"/>
          <w:szCs w:val="24"/>
        </w:rPr>
        <w:t xml:space="preserve"> UPR.</w:t>
      </w:r>
    </w:p>
    <w:p w:rsidR="005343B9" w:rsidRPr="00560999" w:rsidRDefault="004D2B90" w:rsidP="005609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0999">
        <w:rPr>
          <w:rFonts w:ascii="Times New Roman" w:hAnsi="Times New Roman"/>
          <w:sz w:val="24"/>
          <w:szCs w:val="24"/>
        </w:rPr>
        <w:t>Thank</w:t>
      </w:r>
      <w:proofErr w:type="spellEnd"/>
      <w:r w:rsidRPr="00560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999">
        <w:rPr>
          <w:rFonts w:ascii="Times New Roman" w:hAnsi="Times New Roman"/>
          <w:sz w:val="24"/>
          <w:szCs w:val="24"/>
        </w:rPr>
        <w:t>you</w:t>
      </w:r>
      <w:proofErr w:type="spellEnd"/>
      <w:r w:rsidRPr="00560999">
        <w:rPr>
          <w:rFonts w:ascii="Times New Roman" w:hAnsi="Times New Roman"/>
          <w:sz w:val="24"/>
          <w:szCs w:val="24"/>
        </w:rPr>
        <w:t>.</w:t>
      </w:r>
    </w:p>
    <w:sectPr w:rsidR="005343B9" w:rsidRPr="00560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B9A"/>
    <w:multiLevelType w:val="hybridMultilevel"/>
    <w:tmpl w:val="1DC8D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213F4"/>
    <w:multiLevelType w:val="hybridMultilevel"/>
    <w:tmpl w:val="719041F6"/>
    <w:lvl w:ilvl="0" w:tplc="CAC815FA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01482"/>
    <w:multiLevelType w:val="hybridMultilevel"/>
    <w:tmpl w:val="8CFC2360"/>
    <w:lvl w:ilvl="0" w:tplc="83E69B4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4D"/>
    <w:rsid w:val="000A343E"/>
    <w:rsid w:val="00285401"/>
    <w:rsid w:val="00334EEA"/>
    <w:rsid w:val="00420D4D"/>
    <w:rsid w:val="004D2B90"/>
    <w:rsid w:val="005343B9"/>
    <w:rsid w:val="00560999"/>
    <w:rsid w:val="005B2A96"/>
    <w:rsid w:val="005F261A"/>
    <w:rsid w:val="00664BBA"/>
    <w:rsid w:val="00670594"/>
    <w:rsid w:val="00684106"/>
    <w:rsid w:val="006C73AB"/>
    <w:rsid w:val="007407E0"/>
    <w:rsid w:val="00853B5C"/>
    <w:rsid w:val="00B75541"/>
    <w:rsid w:val="00BF273A"/>
    <w:rsid w:val="00FA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D4D"/>
    <w:pPr>
      <w:spacing w:line="25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0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D4D"/>
    <w:pPr>
      <w:spacing w:line="25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00D714-D515-42AF-8E68-1E7027D6FD5A}"/>
</file>

<file path=customXml/itemProps2.xml><?xml version="1.0" encoding="utf-8"?>
<ds:datastoreItem xmlns:ds="http://schemas.openxmlformats.org/officeDocument/2006/customXml" ds:itemID="{5AD20B8D-6038-49E6-A5A1-9F70AC9CE8DA}"/>
</file>

<file path=customXml/itemProps3.xml><?xml version="1.0" encoding="utf-8"?>
<ds:datastoreItem xmlns:ds="http://schemas.openxmlformats.org/officeDocument/2006/customXml" ds:itemID="{2DFB29A6-E963-4883-BD64-6DC25C6C35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Jiří LUHAN</cp:lastModifiedBy>
  <cp:revision>3</cp:revision>
  <cp:lastPrinted>2017-11-16T11:38:00Z</cp:lastPrinted>
  <dcterms:created xsi:type="dcterms:W3CDTF">2017-11-16T11:38:00Z</dcterms:created>
  <dcterms:modified xsi:type="dcterms:W3CDTF">2017-11-16T11:40:00Z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