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E5" w:rsidRPr="00A50489" w:rsidRDefault="00A50489" w:rsidP="00A50489">
      <w:pPr>
        <w:jc w:val="center"/>
        <w:rPr>
          <w:rFonts w:ascii="Arial" w:hAnsi="Arial" w:cs="Arial"/>
          <w:b/>
          <w:lang w:val="en-US"/>
        </w:rPr>
      </w:pPr>
      <w:r w:rsidRPr="00A50489">
        <w:rPr>
          <w:rFonts w:ascii="Arial" w:hAnsi="Arial" w:cs="Arial"/>
          <w:b/>
          <w:lang w:val="en-US"/>
        </w:rPr>
        <w:t xml:space="preserve">28th Session of the UPR Working Group – Review of </w:t>
      </w:r>
      <w:r w:rsidR="002F3866">
        <w:rPr>
          <w:rFonts w:ascii="Arial" w:hAnsi="Arial" w:cs="Arial"/>
          <w:b/>
          <w:lang w:val="en-US"/>
        </w:rPr>
        <w:t>Sri Lanka</w:t>
      </w:r>
    </w:p>
    <w:p w:rsidR="00A50489" w:rsidRPr="00A50489" w:rsidRDefault="00A50489" w:rsidP="00A50489">
      <w:pPr>
        <w:jc w:val="center"/>
        <w:rPr>
          <w:rFonts w:ascii="Arial" w:hAnsi="Arial" w:cs="Arial"/>
          <w:b/>
          <w:lang w:val="en-US"/>
        </w:rPr>
      </w:pPr>
      <w:r w:rsidRPr="00A50489">
        <w:rPr>
          <w:rFonts w:ascii="Arial" w:hAnsi="Arial" w:cs="Arial"/>
          <w:b/>
          <w:lang w:val="en-US"/>
        </w:rPr>
        <w:t>Statement by Austria</w:t>
      </w:r>
    </w:p>
    <w:p w:rsidR="00A50489" w:rsidRPr="00A50489" w:rsidRDefault="002F3866" w:rsidP="00A50489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</w:t>
      </w:r>
      <w:r w:rsidR="00A50489" w:rsidRPr="00A50489">
        <w:rPr>
          <w:rFonts w:ascii="Arial" w:hAnsi="Arial" w:cs="Arial"/>
          <w:lang w:val="en-US"/>
        </w:rPr>
        <w:t xml:space="preserve"> November 2018</w:t>
      </w:r>
    </w:p>
    <w:p w:rsidR="00A50489" w:rsidRDefault="00A50489">
      <w:pPr>
        <w:rPr>
          <w:rFonts w:ascii="Arial" w:hAnsi="Arial" w:cs="Arial"/>
          <w:lang w:val="en-US"/>
        </w:rPr>
      </w:pPr>
    </w:p>
    <w:p w:rsidR="00A50489" w:rsidRDefault="00A50489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Austria welcomes H.E. </w:t>
      </w:r>
      <w:r w:rsidR="00064530">
        <w:rPr>
          <w:rFonts w:ascii="Arial" w:hAnsi="Arial" w:cs="Arial"/>
          <w:lang w:val="en-US"/>
        </w:rPr>
        <w:t xml:space="preserve">Deputy </w:t>
      </w:r>
      <w:bookmarkStart w:id="0" w:name="_GoBack"/>
      <w:bookmarkEnd w:id="0"/>
      <w:r w:rsidR="003716CB">
        <w:rPr>
          <w:rFonts w:ascii="Arial" w:hAnsi="Arial" w:cs="Arial"/>
          <w:lang w:val="en-US"/>
        </w:rPr>
        <w:t>Minister de Silva</w:t>
      </w:r>
      <w:r w:rsidR="00950786">
        <w:rPr>
          <w:rFonts w:ascii="Arial" w:hAnsi="Arial" w:cs="Arial"/>
          <w:lang w:val="en-US"/>
        </w:rPr>
        <w:t xml:space="preserve"> </w:t>
      </w:r>
      <w:r w:rsidR="00E76A61">
        <w:rPr>
          <w:rFonts w:ascii="Arial" w:hAnsi="Arial" w:cs="Arial"/>
          <w:lang w:val="en-US"/>
        </w:rPr>
        <w:t xml:space="preserve">and the delegation of </w:t>
      </w:r>
      <w:r w:rsidR="002F3866">
        <w:rPr>
          <w:rFonts w:ascii="Arial" w:hAnsi="Arial" w:cs="Arial"/>
          <w:lang w:val="en-US"/>
        </w:rPr>
        <w:t>Sri Lanka</w:t>
      </w:r>
      <w:r w:rsidR="00E76A61">
        <w:rPr>
          <w:rFonts w:ascii="Arial" w:hAnsi="Arial" w:cs="Arial"/>
          <w:lang w:val="en-US"/>
        </w:rPr>
        <w:t xml:space="preserve"> and thanks them for their presentation.</w:t>
      </w:r>
    </w:p>
    <w:p w:rsidR="00950786" w:rsidRDefault="00950786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950786" w:rsidRDefault="00950786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While we w</w:t>
      </w:r>
      <w:r w:rsidR="00FC24FF">
        <w:rPr>
          <w:rFonts w:ascii="Arial" w:hAnsi="Arial" w:cs="Arial"/>
          <w:lang w:val="en-US"/>
        </w:rPr>
        <w:t>elcome the ratification of the C</w:t>
      </w:r>
      <w:r>
        <w:rPr>
          <w:rFonts w:ascii="Arial" w:hAnsi="Arial" w:cs="Arial"/>
          <w:lang w:val="en-US"/>
        </w:rPr>
        <w:t xml:space="preserve">onvention on Enforced Disappearances (CED) </w:t>
      </w:r>
      <w:r w:rsidR="00FC24FF">
        <w:rPr>
          <w:rFonts w:ascii="Arial" w:hAnsi="Arial" w:cs="Arial"/>
          <w:lang w:val="en-US"/>
        </w:rPr>
        <w:t xml:space="preserve">and the CRPD </w:t>
      </w:r>
      <w:r>
        <w:rPr>
          <w:rFonts w:ascii="Arial" w:hAnsi="Arial" w:cs="Arial"/>
          <w:lang w:val="en-US"/>
        </w:rPr>
        <w:t xml:space="preserve">last year, we would be interested to know more about the timeline for presenting and enacting </w:t>
      </w:r>
      <w:r w:rsidR="00FC24FF">
        <w:rPr>
          <w:rFonts w:ascii="Arial" w:hAnsi="Arial" w:cs="Arial"/>
          <w:lang w:val="en-US"/>
        </w:rPr>
        <w:t>legislation</w:t>
      </w:r>
      <w:r>
        <w:rPr>
          <w:rFonts w:ascii="Arial" w:hAnsi="Arial" w:cs="Arial"/>
          <w:lang w:val="en-US"/>
        </w:rPr>
        <w:t xml:space="preserve"> to criminalize enforced disappearances</w:t>
      </w:r>
      <w:r w:rsidR="00FC24FF">
        <w:rPr>
          <w:rFonts w:ascii="Arial" w:hAnsi="Arial" w:cs="Arial"/>
          <w:lang w:val="en-US"/>
        </w:rPr>
        <w:t xml:space="preserve"> and give full effect to the obligations under the CRPD</w:t>
      </w:r>
      <w:r>
        <w:rPr>
          <w:rFonts w:ascii="Arial" w:hAnsi="Arial" w:cs="Arial"/>
          <w:lang w:val="en-US"/>
        </w:rPr>
        <w:t>.</w:t>
      </w:r>
    </w:p>
    <w:p w:rsidR="00F100C9" w:rsidRDefault="00F100C9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100C9" w:rsidRDefault="00F100C9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 continue to be seriously concerned about numerous reports of human rights violations under the Prevention of Terrorism Act</w:t>
      </w:r>
      <w:r w:rsidR="006555B6">
        <w:rPr>
          <w:rFonts w:ascii="Arial" w:hAnsi="Arial" w:cs="Arial"/>
          <w:lang w:val="en-US"/>
        </w:rPr>
        <w:t xml:space="preserve"> which the government of Sri Lanka had committed to repeal</w:t>
      </w:r>
      <w:r w:rsidR="004760CE">
        <w:rPr>
          <w:rFonts w:ascii="Arial" w:hAnsi="Arial" w:cs="Arial"/>
          <w:lang w:val="en-US"/>
        </w:rPr>
        <w:t>. T</w:t>
      </w:r>
      <w:r>
        <w:rPr>
          <w:rFonts w:ascii="Arial" w:hAnsi="Arial" w:cs="Arial"/>
          <w:lang w:val="en-US"/>
        </w:rPr>
        <w:t xml:space="preserve">he widespread use of torture against persons held under this Act which has </w:t>
      </w:r>
      <w:r w:rsidR="008C0E1E">
        <w:rPr>
          <w:rFonts w:ascii="Arial" w:hAnsi="Arial" w:cs="Arial"/>
          <w:lang w:val="en-US"/>
        </w:rPr>
        <w:t xml:space="preserve">recently </w:t>
      </w:r>
      <w:r>
        <w:rPr>
          <w:rFonts w:ascii="Arial" w:hAnsi="Arial" w:cs="Arial"/>
          <w:lang w:val="en-US"/>
        </w:rPr>
        <w:t xml:space="preserve">been </w:t>
      </w:r>
      <w:r w:rsidR="008C0E1E">
        <w:rPr>
          <w:rFonts w:ascii="Arial" w:hAnsi="Arial" w:cs="Arial"/>
          <w:lang w:val="en-US"/>
        </w:rPr>
        <w:t>assessed as</w:t>
      </w:r>
      <w:r>
        <w:rPr>
          <w:rFonts w:ascii="Arial" w:hAnsi="Arial" w:cs="Arial"/>
          <w:lang w:val="en-US"/>
        </w:rPr>
        <w:t xml:space="preserve"> “routine and endemic” by the </w:t>
      </w:r>
      <w:r w:rsidR="008C0E1E">
        <w:rPr>
          <w:rFonts w:ascii="Arial" w:hAnsi="Arial" w:cs="Arial"/>
          <w:lang w:val="en-US"/>
        </w:rPr>
        <w:t xml:space="preserve">(previous) </w:t>
      </w:r>
      <w:r>
        <w:rPr>
          <w:rFonts w:ascii="Arial" w:hAnsi="Arial" w:cs="Arial"/>
          <w:lang w:val="en-US"/>
        </w:rPr>
        <w:t>Special Rapporteur on counter-terrorism and human rights</w:t>
      </w:r>
      <w:r w:rsidR="00F9509C">
        <w:rPr>
          <w:rFonts w:ascii="Arial" w:hAnsi="Arial" w:cs="Arial"/>
          <w:lang w:val="en-US"/>
        </w:rPr>
        <w:t xml:space="preserve"> </w:t>
      </w:r>
      <w:r w:rsidR="004839D6">
        <w:rPr>
          <w:rFonts w:ascii="Arial" w:hAnsi="Arial" w:cs="Arial"/>
          <w:lang w:val="en-US"/>
        </w:rPr>
        <w:t xml:space="preserve">and the fact that </w:t>
      </w:r>
      <w:r w:rsidR="00E776F7">
        <w:rPr>
          <w:rFonts w:ascii="Arial" w:hAnsi="Arial" w:cs="Arial"/>
          <w:lang w:val="en-US"/>
        </w:rPr>
        <w:t>torture</w:t>
      </w:r>
      <w:r w:rsidR="004839D6">
        <w:rPr>
          <w:rFonts w:ascii="Arial" w:hAnsi="Arial" w:cs="Arial"/>
          <w:lang w:val="en-US"/>
        </w:rPr>
        <w:t xml:space="preserve"> </w:t>
      </w:r>
      <w:r w:rsidR="00F9509C">
        <w:rPr>
          <w:rFonts w:ascii="Arial" w:hAnsi="Arial" w:cs="Arial"/>
          <w:lang w:val="en-US"/>
        </w:rPr>
        <w:t>seems to be deeply engrained in the security sector</w:t>
      </w:r>
      <w:r w:rsidR="004839D6">
        <w:rPr>
          <w:rFonts w:ascii="Arial" w:hAnsi="Arial" w:cs="Arial"/>
          <w:lang w:val="en-US"/>
        </w:rPr>
        <w:t xml:space="preserve"> is a source of major concern</w:t>
      </w:r>
      <w:r w:rsidR="00F9509C">
        <w:rPr>
          <w:rFonts w:ascii="Arial" w:hAnsi="Arial" w:cs="Arial"/>
          <w:lang w:val="en-US"/>
        </w:rPr>
        <w:t>.</w:t>
      </w:r>
    </w:p>
    <w:p w:rsidR="00F9509C" w:rsidRDefault="00F9509C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9509C" w:rsidRPr="004839D6" w:rsidRDefault="00F9509C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Frustration among the population with the slow pace of reforms and the roll-back on previous </w:t>
      </w:r>
      <w:r w:rsidR="004839D6">
        <w:rPr>
          <w:rFonts w:ascii="Arial" w:hAnsi="Arial" w:cs="Arial"/>
          <w:lang w:val="en-US"/>
        </w:rPr>
        <w:t>commitments seem to be growing; both High Commission</w:t>
      </w:r>
      <w:r w:rsidR="004E50BA">
        <w:rPr>
          <w:rFonts w:ascii="Arial" w:hAnsi="Arial" w:cs="Arial"/>
          <w:lang w:val="en-US"/>
        </w:rPr>
        <w:t xml:space="preserve">er </w:t>
      </w:r>
      <w:proofErr w:type="spellStart"/>
      <w:r w:rsidR="004E50BA">
        <w:rPr>
          <w:rFonts w:ascii="Arial" w:hAnsi="Arial" w:cs="Arial"/>
          <w:lang w:val="en-US"/>
        </w:rPr>
        <w:t>Zeid</w:t>
      </w:r>
      <w:proofErr w:type="spellEnd"/>
      <w:r w:rsidR="004E50BA">
        <w:rPr>
          <w:rFonts w:ascii="Arial" w:hAnsi="Arial" w:cs="Arial"/>
          <w:lang w:val="en-US"/>
        </w:rPr>
        <w:t xml:space="preserve"> and Special Rapporteur (</w:t>
      </w:r>
      <w:r w:rsidR="004839D6" w:rsidRPr="004839D6">
        <w:rPr>
          <w:rFonts w:ascii="Arial" w:hAnsi="Arial" w:cs="Arial"/>
          <w:lang w:val="en-US"/>
        </w:rPr>
        <w:t>on the promotion of truth, justice, reparation and guarantees of non-recurrence</w:t>
      </w:r>
      <w:r w:rsidR="004E50BA">
        <w:rPr>
          <w:rFonts w:ascii="Arial" w:hAnsi="Arial" w:cs="Arial"/>
          <w:lang w:val="en-US"/>
        </w:rPr>
        <w:t>)</w:t>
      </w:r>
      <w:r w:rsidR="004839D6">
        <w:rPr>
          <w:rFonts w:ascii="Arial" w:hAnsi="Arial" w:cs="Arial"/>
          <w:lang w:val="en-US"/>
        </w:rPr>
        <w:t xml:space="preserve"> de </w:t>
      </w:r>
      <w:proofErr w:type="spellStart"/>
      <w:r w:rsidR="004839D6">
        <w:rPr>
          <w:rFonts w:ascii="Arial" w:hAnsi="Arial" w:cs="Arial"/>
          <w:lang w:val="en-US"/>
        </w:rPr>
        <w:t>Greiff</w:t>
      </w:r>
      <w:proofErr w:type="spellEnd"/>
      <w:r w:rsidR="004839D6">
        <w:rPr>
          <w:rFonts w:ascii="Arial" w:hAnsi="Arial" w:cs="Arial"/>
          <w:lang w:val="en-US"/>
        </w:rPr>
        <w:t xml:space="preserve"> have very recently underlined the importance for the Government to adopt a plan for a comprehensive transitional justice reform process.</w:t>
      </w:r>
    </w:p>
    <w:p w:rsidR="00FC24FF" w:rsidRDefault="00FC24FF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4E50BA" w:rsidRDefault="004E50BA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C24FF" w:rsidRDefault="00FC24FF" w:rsidP="005D00D3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Building on our previous recommendations, </w:t>
      </w:r>
      <w:r w:rsidR="0070204F">
        <w:rPr>
          <w:rFonts w:ascii="Arial" w:hAnsi="Arial" w:cs="Arial"/>
          <w:lang w:val="en-US"/>
        </w:rPr>
        <w:t>Austria</w:t>
      </w:r>
      <w:r>
        <w:rPr>
          <w:rFonts w:ascii="Arial" w:hAnsi="Arial" w:cs="Arial"/>
          <w:lang w:val="en-US"/>
        </w:rPr>
        <w:t xml:space="preserve"> would like to recommend to Sri Lanka to</w:t>
      </w:r>
    </w:p>
    <w:p w:rsidR="00F9509C" w:rsidRDefault="00F9509C" w:rsidP="00D352AB">
      <w:pPr>
        <w:pStyle w:val="Listenabsatz"/>
        <w:spacing w:after="0" w:line="240" w:lineRule="auto"/>
        <w:jc w:val="both"/>
        <w:rPr>
          <w:rFonts w:ascii="Arial" w:hAnsi="Arial" w:cs="Arial"/>
          <w:lang w:val="en-US"/>
        </w:rPr>
      </w:pPr>
    </w:p>
    <w:p w:rsidR="00FC24FF" w:rsidRPr="00FC24FF" w:rsidRDefault="008C0E1E" w:rsidP="00FC24F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F9509C">
        <w:rPr>
          <w:rFonts w:ascii="Arial" w:hAnsi="Arial" w:cs="Arial"/>
          <w:lang w:val="en-US"/>
        </w:rPr>
        <w:t>R</w:t>
      </w:r>
      <w:r w:rsidR="00FC24FF" w:rsidRPr="00F9509C">
        <w:rPr>
          <w:rFonts w:ascii="Arial" w:hAnsi="Arial" w:cs="Arial"/>
          <w:lang w:val="en-US"/>
        </w:rPr>
        <w:t>atify the Rome Statute of the ICC as well as OP-CAT and establish a National Torture Prevention Mechanism;</w:t>
      </w:r>
    </w:p>
    <w:p w:rsidR="00FC24FF" w:rsidRPr="006555B6" w:rsidRDefault="006555B6" w:rsidP="00FC24F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F9509C">
        <w:rPr>
          <w:rFonts w:ascii="Arial" w:hAnsi="Arial" w:cs="Arial"/>
          <w:lang w:val="en-US"/>
        </w:rPr>
        <w:t>A</w:t>
      </w:r>
      <w:r w:rsidR="00FC24FF" w:rsidRPr="00F9509C">
        <w:rPr>
          <w:rFonts w:ascii="Arial" w:hAnsi="Arial" w:cs="Arial"/>
          <w:lang w:val="en-US"/>
        </w:rPr>
        <w:t>dopt a National Policy on the protection of journalists and human rights defenders to combat intimidation and violence, and to ensure effective investigation of such acts and prosecution of perpetrators;</w:t>
      </w:r>
    </w:p>
    <w:p w:rsidR="006555B6" w:rsidRPr="00D352AB" w:rsidRDefault="006555B6" w:rsidP="00FC24FF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F9509C">
        <w:rPr>
          <w:rFonts w:ascii="Arial" w:hAnsi="Arial" w:cs="Arial"/>
          <w:lang w:val="en-US"/>
        </w:rPr>
        <w:t xml:space="preserve">Act on its commitments in HRC Resolution 30/1 including to establish transitional </w:t>
      </w:r>
      <w:r w:rsidRPr="00D352AB">
        <w:rPr>
          <w:rFonts w:ascii="Arial" w:hAnsi="Arial" w:cs="Arial"/>
          <w:lang w:val="en-US"/>
        </w:rPr>
        <w:t>justice mechanisms, and to establish a clear timeline to this end;</w:t>
      </w:r>
    </w:p>
    <w:p w:rsidR="008C0E1E" w:rsidRPr="00D352AB" w:rsidRDefault="00D352AB" w:rsidP="00D352AB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en-US"/>
        </w:rPr>
      </w:pPr>
      <w:r w:rsidRPr="00D352AB">
        <w:rPr>
          <w:rFonts w:ascii="Arial" w:hAnsi="Arial" w:cs="Arial"/>
          <w:lang w:val="en-US"/>
        </w:rPr>
        <w:t>Implement recommendations by relevant treaty bodies such as the Committee on Economic, Social and Cultural Rights, to end military involvement in commercial and other civilian activities.</w:t>
      </w:r>
    </w:p>
    <w:p w:rsidR="00FC24FF" w:rsidRDefault="00FC24FF" w:rsidP="00D352AB">
      <w:pPr>
        <w:pStyle w:val="Listenabsatz"/>
        <w:spacing w:after="0" w:line="240" w:lineRule="auto"/>
        <w:jc w:val="both"/>
        <w:rPr>
          <w:rFonts w:ascii="Arial" w:hAnsi="Arial" w:cs="Arial"/>
          <w:lang w:val="en-US"/>
        </w:rPr>
      </w:pPr>
    </w:p>
    <w:p w:rsidR="004E50BA" w:rsidRDefault="004E50BA" w:rsidP="00FC24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9509C" w:rsidRDefault="00F9509C" w:rsidP="00FC24FF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thank you.</w:t>
      </w:r>
    </w:p>
    <w:p w:rsidR="00F9509C" w:rsidRDefault="00F9509C" w:rsidP="00FC24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9509C" w:rsidRDefault="00F9509C" w:rsidP="00FC24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9509C" w:rsidRDefault="00F9509C" w:rsidP="00FC24FF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F950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46A7"/>
    <w:multiLevelType w:val="hybridMultilevel"/>
    <w:tmpl w:val="546884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06C61"/>
    <w:multiLevelType w:val="hybridMultilevel"/>
    <w:tmpl w:val="B9BE43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E0657"/>
    <w:multiLevelType w:val="hybridMultilevel"/>
    <w:tmpl w:val="E0722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89"/>
    <w:rsid w:val="000303BF"/>
    <w:rsid w:val="00064530"/>
    <w:rsid w:val="00131231"/>
    <w:rsid w:val="00180947"/>
    <w:rsid w:val="00232DAF"/>
    <w:rsid w:val="002F22F3"/>
    <w:rsid w:val="002F3866"/>
    <w:rsid w:val="00330A87"/>
    <w:rsid w:val="003716CB"/>
    <w:rsid w:val="00391C3E"/>
    <w:rsid w:val="004161DD"/>
    <w:rsid w:val="004737E5"/>
    <w:rsid w:val="004760CE"/>
    <w:rsid w:val="004839D6"/>
    <w:rsid w:val="004B3E5C"/>
    <w:rsid w:val="004E50BA"/>
    <w:rsid w:val="005629FB"/>
    <w:rsid w:val="005D00D3"/>
    <w:rsid w:val="005F5748"/>
    <w:rsid w:val="00641ACD"/>
    <w:rsid w:val="006555B6"/>
    <w:rsid w:val="0070204F"/>
    <w:rsid w:val="007071A1"/>
    <w:rsid w:val="007731EE"/>
    <w:rsid w:val="00893419"/>
    <w:rsid w:val="008C0E1E"/>
    <w:rsid w:val="00950786"/>
    <w:rsid w:val="00A50489"/>
    <w:rsid w:val="00AC7B3C"/>
    <w:rsid w:val="00C33024"/>
    <w:rsid w:val="00D352AB"/>
    <w:rsid w:val="00D62D1C"/>
    <w:rsid w:val="00DB01E7"/>
    <w:rsid w:val="00E358CC"/>
    <w:rsid w:val="00E76A61"/>
    <w:rsid w:val="00E776F7"/>
    <w:rsid w:val="00ED282E"/>
    <w:rsid w:val="00ED45FA"/>
    <w:rsid w:val="00F100C9"/>
    <w:rsid w:val="00F9509C"/>
    <w:rsid w:val="00FC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A87"/>
    <w:pPr>
      <w:ind w:left="720"/>
      <w:contextualSpacing/>
    </w:pPr>
  </w:style>
  <w:style w:type="paragraph" w:customStyle="1" w:styleId="Default">
    <w:name w:val="Default"/>
    <w:rsid w:val="00232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0A87"/>
    <w:pPr>
      <w:ind w:left="720"/>
      <w:contextualSpacing/>
    </w:pPr>
  </w:style>
  <w:style w:type="paragraph" w:customStyle="1" w:styleId="Default">
    <w:name w:val="Default"/>
    <w:rsid w:val="00232D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3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29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3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5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9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29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444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1338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97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232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029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:fields xmlns:f="http://schemas.fabasoft.com/folio/2007/fields">
  <f:record>
    <f:field ref="objname" par="" edit="true" text="Beilage"/>
    <f:field ref="objsubject" par="" edit="true" text=""/>
    <f:field ref="objcreatedby" par="" text="Wassermann, Philipp Georg, Mag., M.A.I.S."/>
    <f:field ref="objcreatedat" par="" text="10.11.2017 14:01:28"/>
    <f:field ref="objchangedby" par="" text="Hinterleitner-Ursch, Gerda"/>
    <f:field ref="objmodifiedat" par="" text="14.11.2017 16:37:14"/>
    <f:field ref="doc_FSCFOLIO_1_1001_FieldDocumentNumber" par="" text=""/>
    <f:field ref="doc_FSCFOLIO_1_1001_FieldSubject" par="" edit="true" text=""/>
    <f:field ref="FSCFOLIO_1_1001_FieldCurrentUser" par="" text="Gerda Hinterleitner-Ursch"/>
    <f:field ref="CCAPRECONFIG_15_1001_Objektname" par="" edit="true" text="Beilage"/>
    <f:field ref="CCAPRECONFIG_15_1001_Objektname" par="" edit="true" text="Beilag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28. Sitzung der UPR-Arbeitsgruppe, Statement Österreichs anlässlich der Überprüfung Sri Lankas am 15. November 2017&#10; 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A9591-F074-446B-902F-511FF79C122F}"/>
</file>

<file path=customXml/itemProps2.xml><?xml version="1.0" encoding="utf-8"?>
<ds:datastoreItem xmlns:ds="http://schemas.openxmlformats.org/officeDocument/2006/customXml" ds:itemID="{97B3B6B0-09AE-4A30-BD28-495CA0B44550}"/>
</file>

<file path=customXml/itemProps3.xml><?xml version="1.0" encoding="utf-8"?>
<ds:datastoreItem xmlns:ds="http://schemas.openxmlformats.org/officeDocument/2006/customXml" ds:itemID="{BC9A2FF3-93C2-4E54-A54F-7AE2437BA86B}"/>
</file>

<file path=customXml/itemProps4.xml><?xml version="1.0" encoding="utf-8"?>
<ds:datastoreItem xmlns:ds="http://schemas.openxmlformats.org/officeDocument/2006/customXml" ds:itemID="{6D78C138-058E-4A7C-9511-329DC6E78A2E}"/>
</file>

<file path=docProps/app.xml><?xml version="1.0" encoding="utf-8"?>
<Properties xmlns="http://schemas.openxmlformats.org/officeDocument/2006/extended-properties" xmlns:vt="http://schemas.openxmlformats.org/officeDocument/2006/docPropsVTypes">
  <Template>1DDB2BD8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julia.thallinger</dc:creator>
  <cp:lastModifiedBy>julia.thallinger</cp:lastModifiedBy>
  <cp:revision>5</cp:revision>
  <dcterms:created xsi:type="dcterms:W3CDTF">2017-11-06T13:19:00Z</dcterms:created>
  <dcterms:modified xsi:type="dcterms:W3CDTF">2017-11-16T09:11:00Z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14.11.2017</vt:lpwstr>
  </property>
  <property fmtid="{D5CDD505-2E9C-101B-9397-08002B2CF9AE}" pid="8" name="FSC#EIBPRECONFIG@1.1001:EIBApprovedBy">
    <vt:lpwstr>Doujak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Dr. Gerhard Doujak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10.11.2017</vt:lpwstr>
  </property>
  <property fmtid="{D5CDD505-2E9C-101B-9397-08002B2CF9AE}" pid="18" name="FSC#EIBPRECONFIG@1.1001:OwnerEmail">
    <vt:lpwstr>philipp-georg.wassermann@bmeia.gv.at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Männlich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COO.3000.100.1.174882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COO.3000.112.11.670220</vt:lpwstr>
  </property>
  <property fmtid="{D5CDD505-2E9C-101B-9397-08002B2CF9AE}" pid="40" name="FSC#EIBPRECONFIG@1.1001:toplevelobject">
    <vt:lpwstr>COO.3000.112.16.8719104</vt:lpwstr>
  </property>
  <property fmtid="{D5CDD505-2E9C-101B-9397-08002B2CF9AE}" pid="41" name="FSC#EIBPRECONFIG@1.1001:objchangedby">
    <vt:lpwstr>Gerda Hinterleitner-Ursch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14.11.2017</vt:lpwstr>
  </property>
  <property fmtid="{D5CDD505-2E9C-101B-9397-08002B2CF9AE}" pid="44" name="FSC#EIBPRECONFIG@1.1001:objname">
    <vt:lpwstr>Beilage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>M.A.I.S.</vt:lpwstr>
  </property>
  <property fmtid="{D5CDD505-2E9C-101B-9397-08002B2CF9AE}" pid="51" name="FSC#COOELAK@1.1001:Subject">
    <vt:lpwstr>VN-MRR, 28. Sitzung der UPR-Arbeitsgruppe, Statement Österreichs anlässlich der Überprüfung Sri Lankas am 15. November 2017_x000d_
 </vt:lpwstr>
  </property>
  <property fmtid="{D5CDD505-2E9C-101B-9397-08002B2CF9AE}" pid="52" name="FSC#COOELAK@1.1001:FileReference">
    <vt:lpwstr>BMEIA-AT.8.19.11/0213-I.7/2017</vt:lpwstr>
  </property>
  <property fmtid="{D5CDD505-2E9C-101B-9397-08002B2CF9AE}" pid="53" name="FSC#COOELAK@1.1001:FileRefYear">
    <vt:lpwstr>2017</vt:lpwstr>
  </property>
  <property fmtid="{D5CDD505-2E9C-101B-9397-08002B2CF9AE}" pid="54" name="FSC#COOELAK@1.1001:FileRefOrdinal">
    <vt:lpwstr>213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Philipp Georg Wassermann, M.A.I.S.</vt:lpwstr>
  </property>
  <property fmtid="{D5CDD505-2E9C-101B-9397-08002B2CF9AE}" pid="58" name="FSC#COOELAK@1.1001:OwnerExtension">
    <vt:lpwstr>3568</vt:lpwstr>
  </property>
  <property fmtid="{D5CDD505-2E9C-101B-9397-08002B2CF9AE}" pid="59" name="FSC#COOELAK@1.1001:OwnerFaxExtension">
    <vt:lpwstr>3568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10.11.2017</vt:lpwstr>
  </property>
  <property fmtid="{D5CDD505-2E9C-101B-9397-08002B2CF9AE}" pid="66" name="FSC#COOELAK@1.1001:OU">
    <vt:lpwstr>BMEIA - I.A (Völkerrechtsbüro)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*COO.3000.112.15.3455337*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*BMEIA-AT.8.19.11/0213-I.7/2017*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BMEIA-072323/2017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gerda.hinterleitner-ursch@bmaa.gv.at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COO.3000.112.15.3455337</vt:lpwstr>
  </property>
  <property fmtid="{D5CDD505-2E9C-101B-9397-08002B2CF9AE}" pid="117" name="FSC#FSCFOLIO@1.1001:docpropproject">
    <vt:lpwstr/>
  </property>
  <property fmtid="{D5CDD505-2E9C-101B-9397-08002B2CF9AE}" pid="118" name="ContentTypeId">
    <vt:lpwstr>0x01010037C5AC3008AAB14799B0F32C039A8199</vt:lpwstr>
  </property>
</Properties>
</file>