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2374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034771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inline distT="0" distB="0" distL="0" distR="0" wp14:anchorId="326B0B2A" wp14:editId="4F98282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CB58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0309BD46" w14:textId="217CFACB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ENT by </w:t>
      </w:r>
      <w:r w:rsidR="00CF34D6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Ambassador Hans Brattskar</w:t>
      </w: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 </w:t>
      </w:r>
    </w:p>
    <w:p w14:paraId="27AED2CA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78D9573D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28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</w:t>
      </w: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of the Universal Periodic Review </w:t>
      </w:r>
    </w:p>
    <w:p w14:paraId="44F4B76C" w14:textId="77777777" w:rsidR="00034771" w:rsidRPr="00034771" w:rsidRDefault="00034771" w:rsidP="00034771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14:paraId="7B2D723D" w14:textId="50B2DE4D" w:rsidR="00034771" w:rsidRPr="00034771" w:rsidRDefault="00CF34D6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Switzerland</w:t>
      </w:r>
      <w:r w:rsidR="00034771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</w:p>
    <w:p w14:paraId="19847D5B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14:paraId="0AC9D4D1" w14:textId="55082A26" w:rsidR="00034771" w:rsidRPr="00034771" w:rsidRDefault="00CF34D6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9</w:t>
      </w:r>
      <w:r w:rsidR="0003477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November</w:t>
      </w:r>
      <w:r w:rsidR="00034771" w:rsidRPr="0003477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2017</w:t>
      </w:r>
    </w:p>
    <w:p w14:paraId="7BF617B6" w14:textId="77777777" w:rsidR="00034771" w:rsidRPr="00034771" w:rsidRDefault="00034771" w:rsidP="00034771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14:paraId="2AF88D64" w14:textId="77777777" w:rsidR="00034771" w:rsidRPr="00034771" w:rsidRDefault="00034771" w:rsidP="0003477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034771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14:paraId="1C54FAF0" w14:textId="77777777" w:rsidR="00034771" w:rsidRDefault="00034771" w:rsidP="00034771">
      <w:pPr>
        <w:rPr>
          <w:b/>
          <w:lang w:val="en-GB"/>
        </w:rPr>
      </w:pPr>
    </w:p>
    <w:p w14:paraId="032B9937" w14:textId="4FE4DDD0" w:rsidR="00034771" w:rsidRPr="00034771" w:rsidRDefault="00EC5496" w:rsidP="00034771">
      <w:pPr>
        <w:rPr>
          <w:lang w:val="en-GB"/>
        </w:rPr>
      </w:pPr>
      <w:r>
        <w:rPr>
          <w:lang w:val="en-GB"/>
        </w:rPr>
        <w:t>Mr President</w:t>
      </w:r>
      <w:r w:rsidR="00034771">
        <w:rPr>
          <w:lang w:val="en-GB"/>
        </w:rPr>
        <w:t>,</w:t>
      </w:r>
    </w:p>
    <w:p w14:paraId="7A21B2A0" w14:textId="77777777" w:rsidR="00CF34D6" w:rsidRDefault="00CF34D6" w:rsidP="00CF34D6">
      <w:pPr>
        <w:rPr>
          <w:lang w:val="en-GB"/>
        </w:rPr>
      </w:pPr>
      <w:r>
        <w:rPr>
          <w:lang w:val="en-GB"/>
        </w:rPr>
        <w:t>Norway commends Switzerland for progress made during the review period.</w:t>
      </w:r>
    </w:p>
    <w:p w14:paraId="79CE9AF5" w14:textId="77777777" w:rsidR="00CF34D6" w:rsidRDefault="00CF34D6" w:rsidP="00CF34D6">
      <w:pPr>
        <w:rPr>
          <w:lang w:val="en-GB"/>
        </w:rPr>
      </w:pPr>
      <w:r>
        <w:rPr>
          <w:lang w:val="en-GB"/>
        </w:rPr>
        <w:t>We welcome the initiated legislative process to establish a National Human Rights Institution. Having re-established our own NHRI to fully comply with the Paris principles,</w:t>
      </w:r>
    </w:p>
    <w:p w14:paraId="6EB5A24F" w14:textId="3CF024E7" w:rsidR="00CF34D6" w:rsidRDefault="00CF34D6" w:rsidP="00CF34D6">
      <w:pPr>
        <w:rPr>
          <w:lang w:val="en-GB"/>
        </w:rPr>
      </w:pPr>
      <w:r w:rsidRPr="00CF34D6">
        <w:rPr>
          <w:lang w:val="en-GB"/>
        </w:rPr>
        <w:t>Norway recommends establishing an NHRI that is guaranteed broad competences, as well as institutional and financial independence.</w:t>
      </w:r>
    </w:p>
    <w:p w14:paraId="49209B8C" w14:textId="77777777" w:rsidR="00CF34D6" w:rsidRDefault="00CF34D6" w:rsidP="00CF34D6">
      <w:pPr>
        <w:rPr>
          <w:lang w:val="en-GB"/>
        </w:rPr>
      </w:pPr>
      <w:r>
        <w:rPr>
          <w:lang w:val="en-GB"/>
        </w:rPr>
        <w:t>In light of the pending constitutional initiative to declare the supremacy of the Swiss constitution over international law,</w:t>
      </w:r>
    </w:p>
    <w:p w14:paraId="02FC249A" w14:textId="77777777" w:rsidR="00CF34D6" w:rsidRPr="00CF34D6" w:rsidRDefault="00CF34D6" w:rsidP="00CF34D6">
      <w:pPr>
        <w:rPr>
          <w:lang w:val="en-GB"/>
        </w:rPr>
      </w:pPr>
      <w:r w:rsidRPr="00CF34D6">
        <w:rPr>
          <w:lang w:val="en-GB"/>
        </w:rPr>
        <w:t>Norway recommends installing mechanisms to ensure the compatibility of popular initiatives with Switzerland’s human rights commitments.</w:t>
      </w:r>
    </w:p>
    <w:p w14:paraId="37ED00B0" w14:textId="1A1E48EF" w:rsidR="00E8402C" w:rsidRPr="00E8402C" w:rsidRDefault="00EC5496" w:rsidP="00CF34D6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Thank you.</w:t>
      </w:r>
      <w:bookmarkStart w:id="0" w:name="_GoBack"/>
      <w:bookmarkEnd w:id="0"/>
    </w:p>
    <w:sectPr w:rsidR="00E8402C" w:rsidRPr="00E8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15717"/>
    <w:multiLevelType w:val="hybridMultilevel"/>
    <w:tmpl w:val="2EA27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1"/>
    <w:rsid w:val="00012F30"/>
    <w:rsid w:val="00034771"/>
    <w:rsid w:val="00995FC6"/>
    <w:rsid w:val="00CF34D6"/>
    <w:rsid w:val="00E8402C"/>
    <w:rsid w:val="00E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AF99"/>
  <w15:chartTrackingRefBased/>
  <w15:docId w15:val="{DAB4C643-70DB-4C82-AF6B-F6A5E68E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D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01D11-A3FB-4E19-AA3C-C283A1E46031}"/>
</file>

<file path=customXml/itemProps2.xml><?xml version="1.0" encoding="utf-8"?>
<ds:datastoreItem xmlns:ds="http://schemas.openxmlformats.org/officeDocument/2006/customXml" ds:itemID="{259E6DCD-57EA-4F80-B8F8-7B7FDDAA9C92}"/>
</file>

<file path=customXml/itemProps3.xml><?xml version="1.0" encoding="utf-8"?>
<ds:datastoreItem xmlns:ds="http://schemas.openxmlformats.org/officeDocument/2006/customXml" ds:itemID="{BCA78F2A-3B40-4B7F-BFE3-385F82A23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Marthe Kielland Røssaak</cp:lastModifiedBy>
  <cp:revision>3</cp:revision>
  <dcterms:created xsi:type="dcterms:W3CDTF">2017-11-09T08:18:00Z</dcterms:created>
  <dcterms:modified xsi:type="dcterms:W3CDTF">2017-11-09T08:18:00Z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