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C49" w:rsidRPr="00086DC7" w:rsidRDefault="001F7C49" w:rsidP="001F7C49">
      <w:pPr>
        <w:jc w:val="center"/>
        <w:rPr>
          <w:lang w:val="en-US"/>
        </w:rPr>
      </w:pPr>
      <w:bookmarkStart w:id="0" w:name="_Hlk497900393"/>
      <w:r w:rsidRPr="00086DC7">
        <w:rPr>
          <w:noProof/>
        </w:rPr>
        <w:drawing>
          <wp:inline distT="0" distB="0" distL="0" distR="0">
            <wp:extent cx="10668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228725"/>
                    </a:xfrm>
                    <a:prstGeom prst="rect">
                      <a:avLst/>
                    </a:prstGeom>
                    <a:solidFill>
                      <a:srgbClr val="FFFFFF"/>
                    </a:solidFill>
                    <a:ln>
                      <a:noFill/>
                    </a:ln>
                  </pic:spPr>
                </pic:pic>
              </a:graphicData>
            </a:graphic>
          </wp:inline>
        </w:drawing>
      </w:r>
    </w:p>
    <w:p w:rsidR="001F7C49" w:rsidRPr="00086DC7" w:rsidRDefault="001F7C49" w:rsidP="001F7C49">
      <w:pPr>
        <w:jc w:val="center"/>
        <w:rPr>
          <w:sz w:val="26"/>
          <w:szCs w:val="26"/>
          <w:lang w:val="en-US"/>
        </w:rPr>
      </w:pPr>
      <w:r w:rsidRPr="00086DC7">
        <w:rPr>
          <w:sz w:val="26"/>
          <w:szCs w:val="26"/>
          <w:lang w:val="en-US"/>
        </w:rPr>
        <w:t xml:space="preserve">Statement by H.E. Archbishop Ivan Jurkovič, Permanent Observer of the Holy See </w:t>
      </w:r>
    </w:p>
    <w:p w:rsidR="001F7C49" w:rsidRPr="00086DC7" w:rsidRDefault="001F7C49" w:rsidP="001F7C49">
      <w:pPr>
        <w:jc w:val="center"/>
        <w:rPr>
          <w:sz w:val="26"/>
          <w:szCs w:val="26"/>
          <w:lang w:val="en-US"/>
        </w:rPr>
      </w:pPr>
      <w:r w:rsidRPr="00086DC7">
        <w:rPr>
          <w:sz w:val="26"/>
          <w:szCs w:val="26"/>
          <w:lang w:val="en-US"/>
        </w:rPr>
        <w:t>to the United Nations and Other International Organizations in Geneva</w:t>
      </w:r>
    </w:p>
    <w:p w:rsidR="001F7C49" w:rsidRPr="00086DC7" w:rsidRDefault="001F7C49" w:rsidP="001F7C49">
      <w:pPr>
        <w:pStyle w:val="Standard"/>
        <w:spacing w:line="240" w:lineRule="auto"/>
        <w:jc w:val="center"/>
        <w:rPr>
          <w:rFonts w:ascii="Times New Roman" w:hAnsi="Times New Roman" w:cs="Times New Roman"/>
          <w:sz w:val="26"/>
          <w:szCs w:val="26"/>
          <w:lang w:val="en-US"/>
        </w:rPr>
      </w:pPr>
      <w:r w:rsidRPr="00086DC7">
        <w:rPr>
          <w:rFonts w:ascii="Times New Roman" w:hAnsi="Times New Roman" w:cs="Times New Roman"/>
          <w:sz w:val="26"/>
          <w:szCs w:val="26"/>
          <w:lang w:val="en-US"/>
        </w:rPr>
        <w:t>at Human Rights Council – 28</w:t>
      </w:r>
      <w:r w:rsidRPr="00086DC7">
        <w:rPr>
          <w:rFonts w:ascii="Times New Roman" w:hAnsi="Times New Roman" w:cs="Times New Roman"/>
          <w:sz w:val="26"/>
          <w:szCs w:val="26"/>
          <w:vertAlign w:val="superscript"/>
          <w:lang w:val="en-US"/>
        </w:rPr>
        <w:t>th</w:t>
      </w:r>
      <w:r w:rsidRPr="00086DC7">
        <w:rPr>
          <w:rFonts w:ascii="Times New Roman" w:hAnsi="Times New Roman" w:cs="Times New Roman"/>
          <w:sz w:val="26"/>
          <w:szCs w:val="26"/>
          <w:lang w:val="en-US"/>
        </w:rPr>
        <w:t xml:space="preserve"> Session of the Universal Periodical Review </w:t>
      </w:r>
    </w:p>
    <w:p w:rsidR="001F7C49" w:rsidRPr="00086DC7" w:rsidRDefault="001F7C49" w:rsidP="001F7C49">
      <w:pPr>
        <w:pStyle w:val="Standard"/>
        <w:jc w:val="center"/>
        <w:rPr>
          <w:rFonts w:ascii="Times New Roman" w:hAnsi="Times New Roman" w:cs="Times New Roman"/>
          <w:sz w:val="26"/>
          <w:szCs w:val="26"/>
          <w:lang w:val="en-US"/>
        </w:rPr>
      </w:pPr>
      <w:r w:rsidRPr="00086DC7">
        <w:rPr>
          <w:rFonts w:ascii="Times New Roman" w:hAnsi="Times New Roman" w:cs="Times New Roman"/>
          <w:b/>
          <w:bCs/>
          <w:smallCaps/>
          <w:sz w:val="26"/>
          <w:szCs w:val="26"/>
          <w:lang w:val="en-US"/>
        </w:rPr>
        <w:t>Guatemala</w:t>
      </w:r>
    </w:p>
    <w:p w:rsidR="001F7C49" w:rsidRPr="00086DC7" w:rsidRDefault="001F7C49" w:rsidP="001F7C49">
      <w:pPr>
        <w:pStyle w:val="Standard"/>
        <w:jc w:val="center"/>
        <w:rPr>
          <w:rFonts w:ascii="Times New Roman" w:hAnsi="Times New Roman" w:cs="Times New Roman"/>
          <w:sz w:val="26"/>
          <w:szCs w:val="26"/>
          <w:lang w:val="en-US"/>
        </w:rPr>
      </w:pPr>
      <w:r w:rsidRPr="00086DC7">
        <w:rPr>
          <w:rFonts w:ascii="Times New Roman" w:hAnsi="Times New Roman" w:cs="Times New Roman"/>
          <w:sz w:val="26"/>
          <w:szCs w:val="26"/>
          <w:lang w:val="en-US"/>
        </w:rPr>
        <w:t>Geneva, 8 November 2017</w:t>
      </w:r>
    </w:p>
    <w:p w:rsidR="001F7C49" w:rsidRPr="00086DC7" w:rsidRDefault="001F7C49" w:rsidP="001F7C49">
      <w:pPr>
        <w:pStyle w:val="Standard"/>
        <w:spacing w:line="240" w:lineRule="auto"/>
        <w:jc w:val="center"/>
        <w:rPr>
          <w:rFonts w:ascii="Times New Roman" w:hAnsi="Times New Roman" w:cs="Times New Roman"/>
          <w:sz w:val="24"/>
          <w:szCs w:val="24"/>
          <w:lang w:val="en-GB"/>
        </w:rPr>
      </w:pPr>
    </w:p>
    <w:p w:rsidR="001F7C49" w:rsidRPr="00086DC7" w:rsidRDefault="001F7C49" w:rsidP="001F7C49">
      <w:pPr>
        <w:tabs>
          <w:tab w:val="left" w:pos="450"/>
        </w:tabs>
        <w:spacing w:after="120"/>
        <w:jc w:val="both"/>
        <w:rPr>
          <w:sz w:val="28"/>
          <w:szCs w:val="28"/>
          <w:lang w:val="en-GB"/>
        </w:rPr>
      </w:pPr>
      <w:r w:rsidRPr="00086DC7">
        <w:rPr>
          <w:sz w:val="28"/>
          <w:szCs w:val="28"/>
          <w:lang w:val="en-GB"/>
        </w:rPr>
        <w:t>Mr. President,</w:t>
      </w:r>
    </w:p>
    <w:p w:rsidR="001F7C49" w:rsidRPr="00086DC7" w:rsidRDefault="001F7C49" w:rsidP="001F7C49">
      <w:pPr>
        <w:tabs>
          <w:tab w:val="left" w:pos="450"/>
        </w:tabs>
        <w:spacing w:after="120"/>
        <w:ind w:firstLine="810"/>
        <w:jc w:val="both"/>
        <w:rPr>
          <w:sz w:val="28"/>
          <w:szCs w:val="28"/>
          <w:lang w:val="en-GB"/>
        </w:rPr>
      </w:pPr>
      <w:r w:rsidRPr="00086DC7">
        <w:rPr>
          <w:sz w:val="28"/>
          <w:szCs w:val="28"/>
          <w:lang w:val="en-GB"/>
        </w:rPr>
        <w:t xml:space="preserve">The Holy See welcomes the Delegation of Guatemala during the </w:t>
      </w:r>
      <w:r w:rsidRPr="00086DC7">
        <w:rPr>
          <w:color w:val="000000"/>
          <w:sz w:val="28"/>
          <w:szCs w:val="28"/>
          <w:lang w:val="en-GB"/>
        </w:rPr>
        <w:t>presentation of its National Report for the third cycle of the Universal Periodic Review</w:t>
      </w:r>
      <w:r w:rsidRPr="00086DC7">
        <w:rPr>
          <w:sz w:val="28"/>
          <w:szCs w:val="28"/>
          <w:lang w:val="en-GB"/>
        </w:rPr>
        <w:t>.</w:t>
      </w:r>
    </w:p>
    <w:p w:rsidR="001F7C49" w:rsidRPr="00086DC7" w:rsidRDefault="001F7C49" w:rsidP="001F7C49">
      <w:pPr>
        <w:tabs>
          <w:tab w:val="left" w:pos="450"/>
        </w:tabs>
        <w:spacing w:after="120"/>
        <w:ind w:firstLine="810"/>
        <w:jc w:val="both"/>
        <w:rPr>
          <w:sz w:val="28"/>
          <w:szCs w:val="28"/>
          <w:lang w:val="en-GB"/>
        </w:rPr>
      </w:pPr>
      <w:r w:rsidRPr="00086DC7">
        <w:rPr>
          <w:sz w:val="28"/>
          <w:szCs w:val="28"/>
          <w:lang w:val="en-GB"/>
        </w:rPr>
        <w:t>The National Report illustrates the efforts to strengthen the healthcare services and the social and housing programmes as well as those to enhance literacy among children and adults, in the perspective of a multilinguistic and multicultural society.</w:t>
      </w:r>
    </w:p>
    <w:p w:rsidR="001F7C49" w:rsidRPr="00086DC7" w:rsidRDefault="001F7C49" w:rsidP="001F7C49">
      <w:pPr>
        <w:tabs>
          <w:tab w:val="left" w:pos="450"/>
        </w:tabs>
        <w:spacing w:after="120"/>
        <w:ind w:firstLine="810"/>
        <w:jc w:val="both"/>
        <w:rPr>
          <w:sz w:val="28"/>
          <w:szCs w:val="28"/>
          <w:lang w:val="en-GB"/>
        </w:rPr>
      </w:pPr>
      <w:r w:rsidRPr="00086DC7">
        <w:rPr>
          <w:sz w:val="28"/>
          <w:szCs w:val="28"/>
          <w:lang w:val="en-GB"/>
        </w:rPr>
        <w:t>My Delegation notes, in particular, the initiatives to ensure food security for children, especially in the most vulnerable areas.</w:t>
      </w:r>
    </w:p>
    <w:p w:rsidR="001F7C49" w:rsidRPr="00086DC7" w:rsidRDefault="001F7C49" w:rsidP="001F7C49">
      <w:pPr>
        <w:tabs>
          <w:tab w:val="left" w:pos="450"/>
        </w:tabs>
        <w:spacing w:after="120"/>
        <w:ind w:firstLine="810"/>
        <w:jc w:val="both"/>
        <w:rPr>
          <w:sz w:val="28"/>
          <w:szCs w:val="28"/>
          <w:lang w:val="en-GB"/>
        </w:rPr>
      </w:pPr>
      <w:r w:rsidRPr="00086DC7">
        <w:rPr>
          <w:sz w:val="28"/>
          <w:szCs w:val="28"/>
          <w:lang w:val="en-GB"/>
        </w:rPr>
        <w:t>My Delegation wishes to present the following recommendations:</w:t>
      </w:r>
    </w:p>
    <w:p w:rsidR="001F7C49" w:rsidRPr="00086DC7" w:rsidRDefault="001F7C49" w:rsidP="001F7C49">
      <w:pPr>
        <w:pStyle w:val="ListParagraph"/>
        <w:numPr>
          <w:ilvl w:val="0"/>
          <w:numId w:val="1"/>
        </w:numPr>
        <w:tabs>
          <w:tab w:val="left" w:pos="450"/>
        </w:tabs>
        <w:spacing w:after="120"/>
        <w:contextualSpacing/>
        <w:jc w:val="both"/>
        <w:rPr>
          <w:sz w:val="28"/>
          <w:szCs w:val="28"/>
          <w:lang w:val="en-GB"/>
        </w:rPr>
      </w:pPr>
      <w:r w:rsidRPr="00086DC7">
        <w:rPr>
          <w:sz w:val="28"/>
          <w:szCs w:val="28"/>
          <w:lang w:val="en-GB"/>
        </w:rPr>
        <w:t xml:space="preserve">To maintain and expand those existing initiatives to </w:t>
      </w:r>
      <w:r w:rsidRPr="00086DC7">
        <w:rPr>
          <w:bCs/>
          <w:sz w:val="28"/>
          <w:szCs w:val="28"/>
          <w:lang w:val="en-GB"/>
        </w:rPr>
        <w:t>fight against trafficking in children, child labour, and to</w:t>
      </w:r>
      <w:r w:rsidRPr="00086DC7">
        <w:rPr>
          <w:sz w:val="28"/>
          <w:szCs w:val="28"/>
          <w:lang w:val="en-GB"/>
        </w:rPr>
        <w:t xml:space="preserve"> protect children from sexual exploitation and other forms of modern slavery, especially by enhancing services of registration at birth;</w:t>
      </w:r>
    </w:p>
    <w:p w:rsidR="001F7C49" w:rsidRPr="00086DC7" w:rsidRDefault="001F7C49" w:rsidP="001F7C49">
      <w:pPr>
        <w:pStyle w:val="ListParagraph"/>
        <w:numPr>
          <w:ilvl w:val="0"/>
          <w:numId w:val="1"/>
        </w:numPr>
        <w:tabs>
          <w:tab w:val="left" w:pos="450"/>
        </w:tabs>
        <w:spacing w:after="120"/>
        <w:contextualSpacing/>
        <w:jc w:val="both"/>
        <w:rPr>
          <w:sz w:val="28"/>
          <w:szCs w:val="28"/>
          <w:lang w:val="en-GB"/>
        </w:rPr>
      </w:pPr>
      <w:r w:rsidRPr="00086DC7">
        <w:rPr>
          <w:bCs/>
          <w:sz w:val="28"/>
          <w:szCs w:val="28"/>
          <w:lang w:val="en-GB"/>
        </w:rPr>
        <w:t>To continue efforts</w:t>
      </w:r>
      <w:r w:rsidRPr="00086DC7">
        <w:rPr>
          <w:sz w:val="28"/>
          <w:szCs w:val="28"/>
          <w:lang w:val="en-GB"/>
        </w:rPr>
        <w:t xml:space="preserve"> to promote freedom of expression and information by protecting journalists;</w:t>
      </w:r>
    </w:p>
    <w:p w:rsidR="001F7C49" w:rsidRPr="00086DC7" w:rsidRDefault="001F7C49" w:rsidP="001F7C49">
      <w:pPr>
        <w:pStyle w:val="ListParagraph"/>
        <w:numPr>
          <w:ilvl w:val="0"/>
          <w:numId w:val="1"/>
        </w:numPr>
        <w:tabs>
          <w:tab w:val="left" w:pos="450"/>
        </w:tabs>
        <w:spacing w:after="120"/>
        <w:contextualSpacing/>
        <w:jc w:val="both"/>
        <w:rPr>
          <w:strike/>
          <w:sz w:val="28"/>
          <w:szCs w:val="28"/>
          <w:lang w:val="en-GB"/>
        </w:rPr>
      </w:pPr>
      <w:r w:rsidRPr="00086DC7">
        <w:rPr>
          <w:sz w:val="28"/>
          <w:szCs w:val="28"/>
          <w:lang w:val="en-GB"/>
        </w:rPr>
        <w:t>To continue efforts to facilitate and promote indigenous peoples’ access to education, sanitation, property and public positions.</w:t>
      </w:r>
    </w:p>
    <w:p w:rsidR="001F7C49" w:rsidRPr="00086DC7" w:rsidRDefault="001F7C49" w:rsidP="001F7C49">
      <w:pPr>
        <w:pStyle w:val="Standard"/>
        <w:spacing w:after="202"/>
        <w:jc w:val="both"/>
        <w:rPr>
          <w:rFonts w:ascii="Times New Roman" w:hAnsi="Times New Roman" w:cs="Times New Roman"/>
          <w:sz w:val="28"/>
          <w:szCs w:val="28"/>
          <w:lang w:val="en-GB"/>
        </w:rPr>
      </w:pPr>
      <w:r w:rsidRPr="00086DC7">
        <w:rPr>
          <w:rFonts w:ascii="Times New Roman" w:hAnsi="Times New Roman" w:cs="Times New Roman"/>
          <w:sz w:val="28"/>
          <w:szCs w:val="28"/>
          <w:lang w:val="en-GB"/>
        </w:rPr>
        <w:t>Thank you, Mr. President.</w:t>
      </w:r>
    </w:p>
    <w:p w:rsidR="001F7C49" w:rsidRDefault="001F7C49" w:rsidP="001F7C49">
      <w:pPr>
        <w:pStyle w:val="Standard"/>
        <w:spacing w:after="202"/>
        <w:jc w:val="both"/>
        <w:rPr>
          <w:rFonts w:ascii="Times New Roman" w:hAnsi="Times New Roman" w:cs="Times New Roman"/>
          <w:sz w:val="28"/>
          <w:szCs w:val="28"/>
          <w:lang w:val="en-US"/>
        </w:rPr>
      </w:pPr>
    </w:p>
    <w:p w:rsidR="000927DA" w:rsidRDefault="000927DA">
      <w:bookmarkStart w:id="1" w:name="_GoBack"/>
      <w:bookmarkEnd w:id="0"/>
      <w:bookmarkEnd w:id="1"/>
    </w:p>
    <w:sectPr w:rsidR="000927DA" w:rsidSect="00724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6B7F"/>
    <w:multiLevelType w:val="hybridMultilevel"/>
    <w:tmpl w:val="6046C620"/>
    <w:lvl w:ilvl="0" w:tplc="13F854EC">
      <w:start w:val="1"/>
      <w:numFmt w:val="bullet"/>
      <w:lvlText w:val="-"/>
      <w:lvlJc w:val="left"/>
      <w:pPr>
        <w:ind w:left="1260" w:hanging="360"/>
      </w:pPr>
      <w:rPr>
        <w:rFonts w:ascii="Times New Roman" w:eastAsia="Calibri"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49"/>
    <w:rsid w:val="000927DA"/>
    <w:rsid w:val="001F7C49"/>
    <w:rsid w:val="00305F56"/>
    <w:rsid w:val="007243D9"/>
    <w:rsid w:val="00DF5781"/>
    <w:rsid w:val="00ED6CD5"/>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915DF-B14E-4870-9DB1-C443AE20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C49"/>
    <w:pPr>
      <w:spacing w:after="0" w:line="240" w:lineRule="auto"/>
    </w:pPr>
    <w:rPr>
      <w:rFonts w:ascii="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C49"/>
    <w:pPr>
      <w:ind w:left="708"/>
    </w:pPr>
  </w:style>
  <w:style w:type="paragraph" w:customStyle="1" w:styleId="Standard">
    <w:name w:val="Standard"/>
    <w:rsid w:val="001F7C49"/>
    <w:pPr>
      <w:suppressAutoHyphens/>
      <w:autoSpaceDN w:val="0"/>
      <w:spacing w:after="200" w:line="276" w:lineRule="auto"/>
      <w:textAlignment w:val="baseline"/>
    </w:pPr>
    <w:rPr>
      <w:rFonts w:ascii="Calibri" w:eastAsia="SimSun" w:hAnsi="Calibri" w:cs="Calibri"/>
      <w:kern w:val="3"/>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1CFC7-EE87-47AF-AEAB-D88A34DCB7B7}"/>
</file>

<file path=customXml/itemProps2.xml><?xml version="1.0" encoding="utf-8"?>
<ds:datastoreItem xmlns:ds="http://schemas.openxmlformats.org/officeDocument/2006/customXml" ds:itemID="{67F18D96-DA20-4C8F-9521-F824096D000F}"/>
</file>

<file path=customXml/itemProps3.xml><?xml version="1.0" encoding="utf-8"?>
<ds:datastoreItem xmlns:ds="http://schemas.openxmlformats.org/officeDocument/2006/customXml" ds:itemID="{9BBA433C-377A-49AC-9AFD-061DCD2DD33C}"/>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cp:revision>
  <dcterms:created xsi:type="dcterms:W3CDTF">2017-11-08T09:31:00Z</dcterms:created>
  <dcterms:modified xsi:type="dcterms:W3CDTF">2017-11-08T09:32:00Z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