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61DDB" w:rsidRPr="00163112" w:rsidTr="00A1424B">
        <w:tc>
          <w:tcPr>
            <w:tcW w:w="5000" w:type="pct"/>
            <w:shd w:val="clear" w:color="auto" w:fill="auto"/>
          </w:tcPr>
          <w:p w:rsidR="00D61DDB" w:rsidRPr="00012A19" w:rsidRDefault="00A1424B" w:rsidP="00A1424B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INTERVENCIÓN DE LA DELEGACIÓN DE GUATEMALA EN EL EXAMEN PERIÓDICO UNIVERSAL (EPU)</w:t>
            </w:r>
          </w:p>
          <w:p w:rsidR="00012A19" w:rsidRPr="00012A19" w:rsidRDefault="002571AA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36"/>
                <w:szCs w:val="24"/>
                <w:lang w:val="es-GT"/>
              </w:rPr>
            </w:pPr>
            <w:r>
              <w:rPr>
                <w:rFonts w:ascii="Times New Roman" w:hAnsi="Times New Roman"/>
                <w:b/>
                <w:sz w:val="28"/>
                <w:lang w:val="es-GT"/>
              </w:rPr>
              <w:t>UCRANIA</w:t>
            </w:r>
          </w:p>
          <w:p w:rsidR="00D61DDB" w:rsidRPr="00A1424B" w:rsidRDefault="00A1424B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GINEBRA, </w:t>
            </w:r>
            <w:r w:rsidR="002571AA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15</w:t>
            </w:r>
            <w:r w:rsidR="00641B1F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 </w:t>
            </w: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DE </w:t>
            </w:r>
            <w:r w:rsidR="00A507B7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NOVIEMBRE </w:t>
            </w:r>
            <w:r w:rsidR="001976DD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DE 2017</w:t>
            </w:r>
          </w:p>
        </w:tc>
      </w:tr>
    </w:tbl>
    <w:p w:rsidR="00A075F4" w:rsidRDefault="00A075F4" w:rsidP="00A1424B">
      <w:pPr>
        <w:spacing w:before="240"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</w:p>
    <w:p w:rsidR="008A2796" w:rsidRDefault="008A2796" w:rsidP="0024715A">
      <w:pPr>
        <w:pStyle w:val="Default"/>
      </w:pPr>
      <w:r>
        <w:t>Señor Presidente,</w:t>
      </w:r>
    </w:p>
    <w:p w:rsidR="001E7FE8" w:rsidRPr="0024715A" w:rsidRDefault="001E7FE8" w:rsidP="001E7FE8">
      <w:pPr>
        <w:pStyle w:val="Default"/>
      </w:pPr>
      <w:r>
        <w:t xml:space="preserve">Damos </w:t>
      </w:r>
      <w:r w:rsidRPr="00177454">
        <w:t xml:space="preserve">la bienvenida a la </w:t>
      </w:r>
      <w:r>
        <w:t>distinguida d</w:t>
      </w:r>
      <w:r w:rsidRPr="00177454">
        <w:t xml:space="preserve">elegación de </w:t>
      </w:r>
      <w:r w:rsidR="002571AA">
        <w:t>Ucrania</w:t>
      </w:r>
      <w:r>
        <w:t>,</w:t>
      </w:r>
      <w:r w:rsidRPr="00177454">
        <w:t xml:space="preserve"> y agradece</w:t>
      </w:r>
      <w:r>
        <w:t>mos</w:t>
      </w:r>
      <w:r w:rsidRPr="00177454">
        <w:t xml:space="preserve"> </w:t>
      </w:r>
      <w:r>
        <w:t xml:space="preserve">la presentación de </w:t>
      </w:r>
      <w:r w:rsidRPr="00177454">
        <w:t>su informe nacional.</w:t>
      </w:r>
    </w:p>
    <w:p w:rsidR="00E61A3C" w:rsidRDefault="006B37EA" w:rsidP="00E61A3C">
      <w:pPr>
        <w:pStyle w:val="Default"/>
      </w:pPr>
      <w:r>
        <w:t>Recomendamos la pronta ratificación de la Convención Internacional sobre la Protección de los Derechos de Todos los Trabajadores Migrato</w:t>
      </w:r>
      <w:r w:rsidR="002F23D2">
        <w:t xml:space="preserve">rios y de sus Familiares (CMW). </w:t>
      </w:r>
      <w:r w:rsidR="00E61A3C">
        <w:t>También recomendamos la ratificación del Convenio sobre Pueblos Indígenas y Tribales, 1989 (No. 169), de la Organización Internacional del Trabajo (OIT).</w:t>
      </w:r>
    </w:p>
    <w:p w:rsidR="00163112" w:rsidRDefault="00E61A3C" w:rsidP="00163112">
      <w:pPr>
        <w:pStyle w:val="Default"/>
      </w:pPr>
      <w:r>
        <w:t>R</w:t>
      </w:r>
      <w:r w:rsidR="008B277E">
        <w:t xml:space="preserve">ecomendamos que </w:t>
      </w:r>
      <w:r w:rsidR="003E7D96">
        <w:t>Ucrania</w:t>
      </w:r>
      <w:r w:rsidR="008B277E">
        <w:t xml:space="preserve"> se adhiera </w:t>
      </w:r>
      <w:r w:rsidR="008B277E" w:rsidRPr="008A2796">
        <w:t xml:space="preserve">y </w:t>
      </w:r>
      <w:r w:rsidR="008B277E">
        <w:t>adapte</w:t>
      </w:r>
      <w:r w:rsidR="008B277E" w:rsidRPr="008A2796">
        <w:t xml:space="preserve"> su legislación nacional c</w:t>
      </w:r>
      <w:r w:rsidR="008B277E">
        <w:t>on el Estatuto de Roma, incluyendo</w:t>
      </w:r>
      <w:r w:rsidR="008B277E" w:rsidRPr="008A2796">
        <w:t xml:space="preserve"> la incorporación </w:t>
      </w:r>
      <w:r w:rsidR="008B277E">
        <w:t xml:space="preserve">de </w:t>
      </w:r>
      <w:r w:rsidR="008B277E" w:rsidRPr="008A2796">
        <w:t xml:space="preserve">disposiciones </w:t>
      </w:r>
      <w:r w:rsidR="008B277E">
        <w:t xml:space="preserve">para </w:t>
      </w:r>
      <w:r w:rsidR="008B277E" w:rsidRPr="008A2796">
        <w:t xml:space="preserve">cooperar con prontitud y plenamente con la </w:t>
      </w:r>
      <w:r w:rsidR="008B277E">
        <w:t>Corte Penal Internacional.</w:t>
      </w:r>
      <w:r w:rsidR="00CD1919">
        <w:t xml:space="preserve"> Adicionalmente, recomendamos que se adhiera y adapte su legislación nacional al Tratado sobre el Comercio de Armas (ATT)</w:t>
      </w:r>
      <w:r w:rsidR="00163112">
        <w:t xml:space="preserve"> y </w:t>
      </w:r>
      <w:r w:rsidR="00163112">
        <w:t xml:space="preserve">firme el </w:t>
      </w:r>
      <w:r w:rsidR="00163112" w:rsidRPr="00123C1F">
        <w:t>Tratado sobre la Prohibición de las Armas Nucleares</w:t>
      </w:r>
      <w:r w:rsidR="00163112">
        <w:t xml:space="preserve"> (TPNW).</w:t>
      </w:r>
    </w:p>
    <w:p w:rsidR="00102772" w:rsidRDefault="00102772" w:rsidP="00102772">
      <w:pPr>
        <w:pStyle w:val="Default"/>
      </w:pPr>
      <w:r>
        <w:t>Vemos con preocupación que el Gobierno de Ucrania ha notificado al Secretario G</w:t>
      </w:r>
      <w:bookmarkStart w:id="0" w:name="_GoBack"/>
      <w:bookmarkEnd w:id="0"/>
      <w:r>
        <w:t xml:space="preserve">eneral la suspensión de la aplicación y el cumplimiento territorial de algunos tratados de las Naciones Unidas, y su postura de que la aplicación y el cumplimiento de las obligaciones contraídas en virtud de esos tratados era “limitada” y no estaba “garantizada” en territorios considerados ocupados y no controlados. Consideramos que todas las obligaciones que forman parte del derecho internacional consuetudinario continúan siendo vinculantes para el Estado. </w:t>
      </w:r>
    </w:p>
    <w:p w:rsidR="001922B2" w:rsidRDefault="00102772" w:rsidP="001922B2">
      <w:pPr>
        <w:pStyle w:val="Default"/>
      </w:pPr>
      <w:r>
        <w:t xml:space="preserve">Adicionalmente, nos </w:t>
      </w:r>
      <w:r w:rsidR="001922B2">
        <w:t xml:space="preserve">preocupan los informes que apuntan a un aumento de las expresiones de odio racista, así como los delitos motivados por prejuicios, </w:t>
      </w:r>
      <w:r>
        <w:t xml:space="preserve">y </w:t>
      </w:r>
      <w:r w:rsidR="001922B2">
        <w:t>la</w:t>
      </w:r>
      <w:r>
        <w:t xml:space="preserve"> falta</w:t>
      </w:r>
      <w:r w:rsidR="001922B2">
        <w:t xml:space="preserve"> de investigaciones adecuadas y efectivas de estos delitos. Por tal razón, recomendamos </w:t>
      </w:r>
      <w:r>
        <w:t>que se condene firmemente el discurso de odio, se investigue debidamente los discursos de odio racistas y la violencia por motivaciones raciales y se procese a los culpables.</w:t>
      </w:r>
    </w:p>
    <w:p w:rsidR="00BB2561" w:rsidRPr="00A1424B" w:rsidRDefault="00A1424B" w:rsidP="00716F3B">
      <w:pPr>
        <w:pStyle w:val="Default"/>
      </w:pPr>
      <w:r w:rsidRPr="00A1424B">
        <w:t>Muchas gracias</w:t>
      </w:r>
      <w:r w:rsidR="00556896">
        <w:t>.</w:t>
      </w:r>
    </w:p>
    <w:sectPr w:rsidR="00BB2561" w:rsidRPr="00A1424B" w:rsidSect="00D61DDB">
      <w:headerReference w:type="first" r:id="rId6"/>
      <w:footerReference w:type="first" r:id="rId7"/>
      <w:pgSz w:w="11907" w:h="16839"/>
      <w:pgMar w:top="1134" w:right="1134" w:bottom="1134" w:left="1134" w:header="720" w:footer="4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FE5" w:rsidRDefault="005C6FE5">
      <w:pPr>
        <w:spacing w:after="0" w:line="240" w:lineRule="auto"/>
      </w:pPr>
      <w:r>
        <w:separator/>
      </w:r>
    </w:p>
  </w:endnote>
  <w:endnote w:type="continuationSeparator" w:id="0">
    <w:p w:rsidR="005C6FE5" w:rsidRDefault="005C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4B" w:rsidRDefault="00A1424B" w:rsidP="00A1424B">
    <w:pPr>
      <w:pStyle w:val="Footer"/>
      <w:tabs>
        <w:tab w:val="clear" w:pos="4536"/>
        <w:tab w:val="clear" w:pos="9072"/>
      </w:tabs>
      <w:spacing w:before="240"/>
      <w:jc w:val="center"/>
    </w:pPr>
    <w:r>
      <w:rPr>
        <w:rFonts w:ascii="Times New Roman" w:hAnsi="Times New Roman"/>
        <w:sz w:val="20"/>
      </w:rPr>
      <w:t xml:space="preserve">23 Avenue de France, 1202 </w:t>
    </w:r>
    <w:proofErr w:type="spellStart"/>
    <w:r w:rsidRPr="00620646">
      <w:rPr>
        <w:rFonts w:ascii="Times New Roman" w:hAnsi="Times New Roman"/>
        <w:sz w:val="20"/>
      </w:rPr>
      <w:t>Ginebra</w:t>
    </w:r>
    <w:proofErr w:type="spellEnd"/>
    <w:r>
      <w:rPr>
        <w:rFonts w:ascii="Times New Roman" w:hAnsi="Times New Roman"/>
        <w:sz w:val="20"/>
      </w:rPr>
      <w:t xml:space="preserve">, </w:t>
    </w:r>
    <w:proofErr w:type="spellStart"/>
    <w:r w:rsidRPr="00620646">
      <w:rPr>
        <w:rFonts w:ascii="Times New Roman" w:hAnsi="Times New Roman"/>
        <w:sz w:val="20"/>
      </w:rPr>
      <w:t>Suiza</w:t>
    </w:r>
    <w:proofErr w:type="spellEnd"/>
  </w:p>
  <w:p w:rsid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+ 41 22 733 </w:t>
    </w:r>
    <w:proofErr w:type="gramStart"/>
    <w:r>
      <w:rPr>
        <w:rFonts w:ascii="Times New Roman" w:hAnsi="Times New Roman"/>
        <w:sz w:val="20"/>
      </w:rPr>
      <w:t>0850  ǀ</w:t>
    </w:r>
    <w:proofErr w:type="gramEnd"/>
    <w:r>
      <w:rPr>
        <w:rFonts w:ascii="Times New Roman" w:hAnsi="Times New Roman"/>
        <w:sz w:val="20"/>
      </w:rPr>
      <w:t xml:space="preserve">  +41 22 734 5573  ǀ  Fax  +41 22 733 1429</w:t>
    </w:r>
  </w:p>
  <w:p w:rsidR="00D61DDB" w:rsidRP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Email:</w:t>
    </w:r>
    <w:proofErr w:type="gramEnd"/>
    <w:r>
      <w:rPr>
        <w:rFonts w:ascii="Times New Roman" w:hAnsi="Times New Roman"/>
        <w:sz w:val="20"/>
      </w:rPr>
      <w:t xml:space="preserve"> onusuiza@minex.gob.gt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FE5" w:rsidRDefault="005C6F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6FE5" w:rsidRDefault="005C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DB" w:rsidRPr="00D61DDB" w:rsidRDefault="00D61DDB" w:rsidP="008A2796">
    <w:pPr>
      <w:widowControl w:val="0"/>
      <w:spacing w:after="0" w:line="240" w:lineRule="auto"/>
      <w:ind w:firstLine="1440"/>
      <w:jc w:val="both"/>
      <w:rPr>
        <w:lang w:val="es-GT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val="es-GT" w:eastAsia="es-GT"/>
      </w:rPr>
      <w:drawing>
        <wp:inline distT="0" distB="0" distL="0" distR="0" wp14:anchorId="2CF7A280" wp14:editId="3321DEAB">
          <wp:extent cx="731520" cy="640080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color w:val="000000"/>
        <w:sz w:val="24"/>
        <w:szCs w:val="24"/>
        <w:lang w:val="es-ES" w:eastAsia="fr-FR"/>
      </w:rPr>
      <w:t xml:space="preserve"> 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63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b/>
        <w:color w:val="000000"/>
        <w:sz w:val="20"/>
        <w:szCs w:val="24"/>
        <w:lang w:val="es-ES"/>
      </w:rPr>
      <w:t>Misión Permanente de Guatemala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27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>ante la Organización de las Naciones Unidas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540"/>
      <w:jc w:val="both"/>
      <w:rPr>
        <w:rFonts w:ascii="Times New Roman" w:eastAsia="Times New Roman" w:hAnsi="Times New Roman"/>
        <w:color w:val="000000"/>
        <w:sz w:val="20"/>
        <w:szCs w:val="24"/>
        <w:lang w:val="es-ES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 xml:space="preserve">y otras Organizaciones Internacionales  </w:t>
    </w:r>
  </w:p>
  <w:p w:rsidR="00D61DDB" w:rsidRPr="00BB2561" w:rsidRDefault="00D61DDB" w:rsidP="008A2796">
    <w:pPr>
      <w:tabs>
        <w:tab w:val="center" w:pos="4320"/>
        <w:tab w:val="right" w:pos="8640"/>
      </w:tabs>
      <w:spacing w:after="360" w:line="240" w:lineRule="auto"/>
      <w:ind w:firstLine="1440"/>
      <w:jc w:val="both"/>
      <w:rPr>
        <w:lang w:val="es-GT"/>
      </w:rPr>
    </w:pPr>
    <w:r w:rsidRPr="008A2796">
      <w:rPr>
        <w:rFonts w:ascii="Times New Roman" w:eastAsia="Times New Roman" w:hAnsi="Times New Roman"/>
        <w:sz w:val="20"/>
        <w:szCs w:val="24"/>
        <w:lang w:val="es-ES"/>
      </w:rPr>
      <w:t>Ginebra, Suiza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72"/>
    <w:rsid w:val="00012A19"/>
    <w:rsid w:val="000A4C08"/>
    <w:rsid w:val="000B1F2A"/>
    <w:rsid w:val="000B36E1"/>
    <w:rsid w:val="000D7337"/>
    <w:rsid w:val="000E5220"/>
    <w:rsid w:val="00102772"/>
    <w:rsid w:val="00125F9A"/>
    <w:rsid w:val="00163112"/>
    <w:rsid w:val="00177454"/>
    <w:rsid w:val="001922B2"/>
    <w:rsid w:val="001976DD"/>
    <w:rsid w:val="001B2E46"/>
    <w:rsid w:val="001B467C"/>
    <w:rsid w:val="001D0AEA"/>
    <w:rsid w:val="001E7FE8"/>
    <w:rsid w:val="001F7BC9"/>
    <w:rsid w:val="00202E6B"/>
    <w:rsid w:val="002344DF"/>
    <w:rsid w:val="0024715A"/>
    <w:rsid w:val="00252884"/>
    <w:rsid w:val="002571AA"/>
    <w:rsid w:val="002648E9"/>
    <w:rsid w:val="002765C5"/>
    <w:rsid w:val="002F23D2"/>
    <w:rsid w:val="00322058"/>
    <w:rsid w:val="0037626A"/>
    <w:rsid w:val="00380138"/>
    <w:rsid w:val="00396100"/>
    <w:rsid w:val="003A2E74"/>
    <w:rsid w:val="003C3F4C"/>
    <w:rsid w:val="003C4102"/>
    <w:rsid w:val="003E1E80"/>
    <w:rsid w:val="003E321A"/>
    <w:rsid w:val="003E7D96"/>
    <w:rsid w:val="004335D7"/>
    <w:rsid w:val="004625F7"/>
    <w:rsid w:val="004C6F6E"/>
    <w:rsid w:val="004D3A55"/>
    <w:rsid w:val="00530155"/>
    <w:rsid w:val="00536094"/>
    <w:rsid w:val="00543D3D"/>
    <w:rsid w:val="00556896"/>
    <w:rsid w:val="00557FA2"/>
    <w:rsid w:val="005C6FE5"/>
    <w:rsid w:val="005D7F85"/>
    <w:rsid w:val="00641B1F"/>
    <w:rsid w:val="00654537"/>
    <w:rsid w:val="00657149"/>
    <w:rsid w:val="00672F00"/>
    <w:rsid w:val="006B37EA"/>
    <w:rsid w:val="006D6743"/>
    <w:rsid w:val="006E2461"/>
    <w:rsid w:val="00716F3B"/>
    <w:rsid w:val="00741F85"/>
    <w:rsid w:val="007B1825"/>
    <w:rsid w:val="007E0C62"/>
    <w:rsid w:val="007E72B4"/>
    <w:rsid w:val="00820A37"/>
    <w:rsid w:val="0082171F"/>
    <w:rsid w:val="0085101E"/>
    <w:rsid w:val="00851EDF"/>
    <w:rsid w:val="00885860"/>
    <w:rsid w:val="00887311"/>
    <w:rsid w:val="008A2796"/>
    <w:rsid w:val="008B277E"/>
    <w:rsid w:val="0090259A"/>
    <w:rsid w:val="009C337E"/>
    <w:rsid w:val="009D55CB"/>
    <w:rsid w:val="009F2672"/>
    <w:rsid w:val="009F2DE3"/>
    <w:rsid w:val="00A075F4"/>
    <w:rsid w:val="00A1424B"/>
    <w:rsid w:val="00A507B7"/>
    <w:rsid w:val="00A7374A"/>
    <w:rsid w:val="00AE743D"/>
    <w:rsid w:val="00B21F5D"/>
    <w:rsid w:val="00B30518"/>
    <w:rsid w:val="00B5188F"/>
    <w:rsid w:val="00B81C3C"/>
    <w:rsid w:val="00B92484"/>
    <w:rsid w:val="00BB2561"/>
    <w:rsid w:val="00BF46C6"/>
    <w:rsid w:val="00C35343"/>
    <w:rsid w:val="00C669CD"/>
    <w:rsid w:val="00C70147"/>
    <w:rsid w:val="00C9153C"/>
    <w:rsid w:val="00CD1919"/>
    <w:rsid w:val="00D011B0"/>
    <w:rsid w:val="00D04DB9"/>
    <w:rsid w:val="00D60487"/>
    <w:rsid w:val="00D61DDB"/>
    <w:rsid w:val="00D85C43"/>
    <w:rsid w:val="00DE1818"/>
    <w:rsid w:val="00DE265D"/>
    <w:rsid w:val="00DF4137"/>
    <w:rsid w:val="00E00E7D"/>
    <w:rsid w:val="00E54766"/>
    <w:rsid w:val="00E56291"/>
    <w:rsid w:val="00E61A3C"/>
    <w:rsid w:val="00E62570"/>
    <w:rsid w:val="00E850B6"/>
    <w:rsid w:val="00E92863"/>
    <w:rsid w:val="00E9438D"/>
    <w:rsid w:val="00EC2F75"/>
    <w:rsid w:val="00F243DA"/>
    <w:rsid w:val="00F57037"/>
    <w:rsid w:val="00F6095E"/>
    <w:rsid w:val="00F744AE"/>
    <w:rsid w:val="00F90E27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53C942"/>
  <w15:docId w15:val="{49D388C1-52E0-485F-AD2C-D2C11CD3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fr-CH"/>
    </w:rPr>
  </w:style>
  <w:style w:type="paragraph" w:styleId="Heading2">
    <w:name w:val="heading 2"/>
    <w:basedOn w:val="Normal"/>
    <w:link w:val="Heading2Char"/>
    <w:uiPriority w:val="9"/>
    <w:qFormat/>
    <w:rsid w:val="00F744AE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ascii="Calibri" w:eastAsia="Calibri" w:hAnsi="Calibri" w:cs="Times New Roman"/>
      <w:lang w:val="fr-CH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fr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fr-CH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atn">
    <w:name w:val="atn"/>
    <w:basedOn w:val="DefaultParagraphFont"/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">
    <w:name w:val="st"/>
    <w:basedOn w:val="DefaultParagraphFont"/>
  </w:style>
  <w:style w:type="character" w:customStyle="1" w:styleId="object2">
    <w:name w:val="object2"/>
    <w:basedOn w:val="DefaultParagraphFont"/>
    <w:rPr>
      <w:strike w:val="0"/>
      <w:dstrike w:val="0"/>
      <w:color w:val="00008B"/>
      <w:u w:val="none"/>
    </w:rPr>
  </w:style>
  <w:style w:type="character" w:customStyle="1" w:styleId="object3">
    <w:name w:val="object3"/>
    <w:basedOn w:val="DefaultParagraphFont"/>
    <w:rPr>
      <w:strike w:val="0"/>
      <w:dstrike w:val="0"/>
      <w:color w:val="00008B"/>
      <w:u w:val="none"/>
    </w:rPr>
  </w:style>
  <w:style w:type="character" w:customStyle="1" w:styleId="object4">
    <w:name w:val="object4"/>
    <w:basedOn w:val="DefaultParagraphFont"/>
    <w:rPr>
      <w:strike w:val="0"/>
      <w:dstrike w:val="0"/>
      <w:color w:val="00008B"/>
      <w:u w:val="none"/>
    </w:rPr>
  </w:style>
  <w:style w:type="paragraph" w:customStyle="1" w:styleId="Default">
    <w:name w:val="Default"/>
    <w:rsid w:val="0024715A"/>
    <w:pPr>
      <w:suppressAutoHyphens/>
      <w:autoSpaceDE w:val="0"/>
      <w:spacing w:after="120" w:line="240" w:lineRule="auto"/>
      <w:jc w:val="both"/>
      <w:textAlignment w:val="auto"/>
    </w:pPr>
    <w:rPr>
      <w:rFonts w:ascii="Times New Roman" w:hAnsi="Times New Roman"/>
      <w:color w:val="000000"/>
      <w:sz w:val="28"/>
      <w:szCs w:val="24"/>
      <w:lang w:val="es-GT"/>
    </w:rPr>
  </w:style>
  <w:style w:type="character" w:styleId="Strong">
    <w:name w:val="Strong"/>
    <w:basedOn w:val="DefaultParagraphFont"/>
    <w:rPr>
      <w:b/>
      <w:bCs/>
    </w:r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  <w:lang w:val="fr-CH"/>
    </w:rPr>
  </w:style>
  <w:style w:type="character" w:styleId="EndnoteReference">
    <w:name w:val="endnote reference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GT" w:eastAsia="es-GT"/>
    </w:rPr>
  </w:style>
  <w:style w:type="character" w:customStyle="1" w:styleId="il">
    <w:name w:val="il"/>
    <w:basedOn w:val="DefaultParagraphFont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stilo33">
    <w:name w:val="estilo33"/>
    <w:basedOn w:val="Normal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Textbody">
    <w:name w:val="Text body"/>
    <w:basedOn w:val="Normal"/>
    <w:pPr>
      <w:spacing w:after="120" w:line="240" w:lineRule="auto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fr-CH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44AE"/>
    <w:rPr>
      <w:rFonts w:ascii="Times New Roman" w:eastAsia="Times New Roman" w:hAnsi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BC6AD-3ACC-4D6E-B512-6A8E2F058167}"/>
</file>

<file path=customXml/itemProps2.xml><?xml version="1.0" encoding="utf-8"?>
<ds:datastoreItem xmlns:ds="http://schemas.openxmlformats.org/officeDocument/2006/customXml" ds:itemID="{826F4516-8F0B-42DE-B523-4D2CE626B490}"/>
</file>

<file path=customXml/itemProps3.xml><?xml version="1.0" encoding="utf-8"?>
<ds:datastoreItem xmlns:ds="http://schemas.openxmlformats.org/officeDocument/2006/customXml" ds:itemID="{8CB0E562-78E3-4888-8D87-A01D8D25A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PC-2</cp:lastModifiedBy>
  <cp:revision>9</cp:revision>
  <cp:lastPrinted>2016-04-29T18:36:00Z</cp:lastPrinted>
  <dcterms:created xsi:type="dcterms:W3CDTF">2017-10-11T14:42:00Z</dcterms:created>
  <dcterms:modified xsi:type="dcterms:W3CDTF">2017-10-27T10:57:00Z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