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37" w:rsidRPr="00985122" w:rsidRDefault="00DE1737" w:rsidP="00DE1737">
      <w:pPr>
        <w:jc w:val="center"/>
        <w:rPr>
          <w:rFonts w:eastAsiaTheme="minorEastAsia"/>
          <w:lang w:val="it-IT" w:eastAsia="it-IT"/>
        </w:rPr>
      </w:pPr>
      <w:r w:rsidRPr="00985122">
        <w:rPr>
          <w:rFonts w:eastAsiaTheme="minorEastAsia"/>
          <w:noProof/>
          <w:lang w:eastAsia="fr-CH"/>
        </w:rPr>
        <w:drawing>
          <wp:inline distT="0" distB="0" distL="0" distR="0" wp14:anchorId="2E2A4759" wp14:editId="26FFDF4D">
            <wp:extent cx="781050" cy="809625"/>
            <wp:effectExtent l="0" t="0" r="0" b="9525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737" w:rsidRPr="00985122" w:rsidRDefault="00DE1737" w:rsidP="00DE1737">
      <w:pPr>
        <w:spacing w:after="0" w:line="240" w:lineRule="auto"/>
        <w:ind w:left="3256"/>
        <w:rPr>
          <w:rFonts w:ascii="Book Antiqua" w:eastAsia="ヒラギノ角ゴ Pro W3" w:hAnsi="Book Antiqua" w:cs="Times New Roman"/>
          <w:i/>
          <w:color w:val="000000"/>
          <w:sz w:val="18"/>
          <w:szCs w:val="18"/>
          <w:lang w:val="en-US"/>
        </w:rPr>
      </w:pPr>
      <w:r w:rsidRPr="00985122">
        <w:rPr>
          <w:rFonts w:ascii="Book Antiqua" w:eastAsia="ヒラギノ角ゴ Pro W3" w:hAnsi="Book Antiqua" w:cs="Times New Roman"/>
          <w:i/>
          <w:color w:val="000000"/>
          <w:sz w:val="18"/>
          <w:szCs w:val="18"/>
          <w:lang w:val="en-US"/>
        </w:rPr>
        <w:t>Permanent Mission of Italy to the</w:t>
      </w:r>
    </w:p>
    <w:p w:rsidR="00DE1737" w:rsidRPr="00985122" w:rsidRDefault="00DE1737" w:rsidP="00DE1737">
      <w:pPr>
        <w:jc w:val="center"/>
        <w:rPr>
          <w:rFonts w:ascii="Times New Roman" w:eastAsiaTheme="minorEastAsia" w:hAnsi="Times New Roman"/>
          <w:sz w:val="24"/>
          <w:szCs w:val="24"/>
          <w:lang w:val="en-US" w:eastAsia="it-IT"/>
        </w:rPr>
      </w:pPr>
      <w:r w:rsidRPr="00985122">
        <w:rPr>
          <w:rFonts w:ascii="Book Antiqua" w:eastAsiaTheme="minorEastAsia" w:hAnsi="Book Antiqua"/>
          <w:i/>
          <w:sz w:val="18"/>
          <w:szCs w:val="18"/>
          <w:lang w:val="en-US" w:eastAsia="it-IT"/>
        </w:rPr>
        <w:t>International Organizations in Geneva</w:t>
      </w:r>
    </w:p>
    <w:p w:rsidR="00DE1737" w:rsidRPr="00C735B2" w:rsidRDefault="00DE1737" w:rsidP="00DE1737">
      <w:pPr>
        <w:spacing w:line="240" w:lineRule="auto"/>
        <w:jc w:val="right"/>
        <w:rPr>
          <w:rFonts w:ascii="Times New Roman" w:eastAsiaTheme="minorEastAsia" w:hAnsi="Times New Roman" w:cs="Times New Roman"/>
          <w:i/>
          <w:u w:val="single"/>
          <w:lang w:val="en-US" w:eastAsia="it-IT"/>
        </w:rPr>
      </w:pPr>
      <w:r w:rsidRPr="00C735B2">
        <w:rPr>
          <w:rFonts w:ascii="Times New Roman" w:eastAsiaTheme="minorEastAsia" w:hAnsi="Times New Roman" w:cs="Times New Roman"/>
          <w:i/>
          <w:u w:val="single"/>
          <w:lang w:val="en-US" w:eastAsia="it-IT"/>
        </w:rPr>
        <w:t>Check against delivery</w:t>
      </w:r>
    </w:p>
    <w:p w:rsidR="003C5976" w:rsidRDefault="006156C0" w:rsidP="003C597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UPR </w:t>
      </w:r>
      <w:r w:rsidR="00801B89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28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– </w:t>
      </w:r>
      <w:r w:rsidR="00801B89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Argentina</w:t>
      </w:r>
    </w:p>
    <w:p w:rsidR="00DE1737" w:rsidRDefault="00801B89" w:rsidP="003C597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6 November</w:t>
      </w:r>
      <w:r w:rsidR="00DE1737" w:rsidRPr="003C7CD8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 201</w:t>
      </w:r>
      <w:r w:rsidR="00F673F3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7</w:t>
      </w:r>
    </w:p>
    <w:p w:rsidR="00111A99" w:rsidRDefault="00111A99" w:rsidP="003C597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Delivered by Mr. Massimo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Baldassarre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, First Secretary</w:t>
      </w:r>
      <w:bookmarkStart w:id="0" w:name="_GoBack"/>
      <w:bookmarkEnd w:id="0"/>
    </w:p>
    <w:p w:rsidR="00DE1737" w:rsidRDefault="00DE173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</w:pPr>
    </w:p>
    <w:p w:rsidR="00DE1737" w:rsidRPr="003C7CD8" w:rsidRDefault="00DE173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Thank you, Mr. President.</w:t>
      </w:r>
    </w:p>
    <w:p w:rsidR="00DE1737" w:rsidRPr="003C7CD8" w:rsidRDefault="00DE173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DE1737" w:rsidRPr="003C7CD8" w:rsidRDefault="00DE173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We welcome the distinguished </w:t>
      </w:r>
      <w:r w:rsidR="004C574A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members of the </w:t>
      </w: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delegation </w:t>
      </w:r>
      <w:r w:rsidR="00801B8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of Argentina </w:t>
      </w: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and </w:t>
      </w:r>
      <w:r w:rsidR="00801B8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we </w:t>
      </w: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thank them for their national report and </w:t>
      </w:r>
      <w:r w:rsidR="007C17F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today’s </w:t>
      </w: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presentation.</w:t>
      </w:r>
    </w:p>
    <w:p w:rsidR="00B00CCF" w:rsidRPr="003C7CD8" w:rsidRDefault="00B00CCF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E61A3C" w:rsidRPr="00111A99" w:rsidRDefault="00B00CCF" w:rsidP="00C57E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7D09F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Italy welcomes </w:t>
      </w:r>
      <w:r w:rsidR="00801B8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Argentina</w:t>
      </w:r>
      <w:r w:rsidR="006156C0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’s</w:t>
      </w:r>
      <w:r w:rsidRPr="007D09F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 w:rsidR="00533656" w:rsidRPr="007D09F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commitment </w:t>
      </w:r>
      <w:r w:rsidRPr="007D09F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to the UPR</w:t>
      </w:r>
      <w:r w:rsidR="001D24F0" w:rsidRPr="007D09F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and</w:t>
      </w:r>
      <w:r w:rsidR="00C57EEA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 w:rsidR="00955C6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its </w:t>
      </w:r>
      <w:r w:rsidR="00C57EEA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efforts to improve the promotion and protection of human rights in the country</w:t>
      </w:r>
      <w:r w:rsidR="006156C0" w:rsidRPr="0018286D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. We particularly commend </w:t>
      </w:r>
      <w:r w:rsidR="00E6727E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progress</w:t>
      </w:r>
      <w:r w:rsidR="00801B8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Argentina has made in recognizing differences and respecting the rights of vulnerable groups, while bearing in mind t</w:t>
      </w:r>
      <w:r w:rsidR="00E61A3C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o</w:t>
      </w:r>
      <w:r w:rsidR="00801B8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ensure eq</w:t>
      </w:r>
      <w:r w:rsidR="00E6727E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uality for all. </w:t>
      </w:r>
      <w:r w:rsidR="00E61A3C" w:rsidRPr="00111A9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In this respect, we appreciate the </w:t>
      </w:r>
      <w:r w:rsidR="00A232A3" w:rsidRPr="00111A9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introduction, in 2016,</w:t>
      </w:r>
      <w:r w:rsidR="00E61A3C" w:rsidRPr="00111A9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of the “Argentina Teaches and Learns” National Strategic Plan aimed at upholding the right to education with a view to supporting equal opportunities for all.</w:t>
      </w:r>
    </w:p>
    <w:p w:rsidR="00E61A3C" w:rsidRPr="00111A99" w:rsidRDefault="00E6727E" w:rsidP="00C57E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111A9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W</w:t>
      </w:r>
      <w:r w:rsidR="00801B89" w:rsidRPr="00111A9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e</w:t>
      </w:r>
      <w:r w:rsidR="00E61A3C" w:rsidRPr="00111A9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also commend efforts in addressing violence against women and, in particular,  </w:t>
      </w:r>
      <w:r w:rsidR="00801B89" w:rsidRPr="00111A9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the adoption, in 2016, of the first </w:t>
      </w:r>
      <w:r w:rsidR="00E61A3C" w:rsidRPr="00111A9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N</w:t>
      </w:r>
      <w:r w:rsidR="00801B89" w:rsidRPr="00111A9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ational </w:t>
      </w:r>
      <w:r w:rsidR="00E61A3C" w:rsidRPr="00111A9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A</w:t>
      </w:r>
      <w:r w:rsidR="00801B89" w:rsidRPr="00111A9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ction </w:t>
      </w:r>
      <w:r w:rsidR="00E61A3C" w:rsidRPr="00111A9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P</w:t>
      </w:r>
      <w:r w:rsidR="00801B89" w:rsidRPr="00111A9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lan for prevention, protection, assistance and eradication of </w:t>
      </w:r>
      <w:r w:rsidR="00E61A3C" w:rsidRPr="00111A9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such </w:t>
      </w:r>
      <w:r w:rsidR="001D161B" w:rsidRPr="00111A9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a </w:t>
      </w:r>
      <w:r w:rsidR="00E61A3C" w:rsidRPr="00111A9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form of violence.</w:t>
      </w:r>
    </w:p>
    <w:p w:rsidR="00C57EEA" w:rsidRPr="00111A99" w:rsidRDefault="00E6727E" w:rsidP="00C57E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111A9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 </w:t>
      </w:r>
      <w:r w:rsidR="00C57EEA" w:rsidRPr="00111A9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</w:p>
    <w:p w:rsidR="00F673F3" w:rsidRDefault="00E83218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111A9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Following the </w:t>
      </w:r>
      <w:r w:rsidR="00C57EEA" w:rsidRPr="00111A9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steps taken since its last UPR and considering the results achieved by </w:t>
      </w:r>
      <w:r w:rsidR="00A27008" w:rsidRPr="00111A9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Argentina</w:t>
      </w:r>
      <w:r w:rsidR="00C57EEA" w:rsidRPr="00111A9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after its previous UPR rounds, </w:t>
      </w:r>
      <w:r w:rsidR="00F673F3" w:rsidRPr="00111A9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Italy </w:t>
      </w:r>
      <w:r w:rsidR="00F84240" w:rsidRPr="00111A9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would like to </w:t>
      </w:r>
      <w:r w:rsidR="00C57EEA" w:rsidRPr="00111A9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seize this</w:t>
      </w:r>
      <w:r w:rsidR="00C57EEA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opportunity to recommend </w:t>
      </w:r>
      <w:r w:rsidR="00A2700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Argentina</w:t>
      </w:r>
      <w:r w:rsidR="007C17F9" w:rsidRPr="007D09F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to</w:t>
      </w:r>
      <w:r w:rsidR="00F673F3" w:rsidRPr="007D09F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:</w:t>
      </w:r>
      <w:r w:rsidR="00F673F3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</w:p>
    <w:p w:rsidR="00964EEE" w:rsidRDefault="00964EEE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964EEE" w:rsidRDefault="00964EEE" w:rsidP="00964EE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  <w:r w:rsidRPr="00964EEE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>Continue efforts to improve penitentiary system conditions and to reduce episodes of violence in prison;</w:t>
      </w:r>
    </w:p>
    <w:p w:rsidR="00964EEE" w:rsidRPr="00964EEE" w:rsidRDefault="00964EEE" w:rsidP="00964EEE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</w:p>
    <w:p w:rsidR="00964EEE" w:rsidRPr="00964EEE" w:rsidRDefault="00964EEE" w:rsidP="00964EE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  <w:r w:rsidRPr="00964EEE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>Take further steps to remove obstacles that may occur in accessing reproductive health products and services, with special attention to women who have been victims of rape.</w:t>
      </w:r>
    </w:p>
    <w:p w:rsidR="00E61A3C" w:rsidRDefault="00E61A3C" w:rsidP="003C7C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A232A3" w:rsidRDefault="003C7CD8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We wish </w:t>
      </w:r>
      <w:r w:rsidR="00A2700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Argentina</w:t>
      </w: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a successful UPR.</w:t>
      </w:r>
    </w:p>
    <w:p w:rsidR="00A37C56" w:rsidRDefault="003C7CD8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I t</w:t>
      </w: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hank you.</w:t>
      </w:r>
      <w:r w:rsidR="00831A82"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  <w:t xml:space="preserve"> </w:t>
      </w:r>
      <w:r w:rsidR="00970239"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  <w:t xml:space="preserve"> </w:t>
      </w:r>
    </w:p>
    <w:sectPr w:rsidR="00A37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03300"/>
    <w:multiLevelType w:val="hybridMultilevel"/>
    <w:tmpl w:val="776CF4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8F4035"/>
    <w:multiLevelType w:val="hybridMultilevel"/>
    <w:tmpl w:val="D0362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04909"/>
    <w:multiLevelType w:val="hybridMultilevel"/>
    <w:tmpl w:val="5D24A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37"/>
    <w:rsid w:val="00064C60"/>
    <w:rsid w:val="0007359A"/>
    <w:rsid w:val="00092AD4"/>
    <w:rsid w:val="000C4ACE"/>
    <w:rsid w:val="00103A98"/>
    <w:rsid w:val="00111A99"/>
    <w:rsid w:val="001123D2"/>
    <w:rsid w:val="00172D84"/>
    <w:rsid w:val="0018286D"/>
    <w:rsid w:val="001D161B"/>
    <w:rsid w:val="001D19EA"/>
    <w:rsid w:val="001D24F0"/>
    <w:rsid w:val="002102E2"/>
    <w:rsid w:val="002412A6"/>
    <w:rsid w:val="00265838"/>
    <w:rsid w:val="00303051"/>
    <w:rsid w:val="003161E7"/>
    <w:rsid w:val="003747B3"/>
    <w:rsid w:val="003C53E9"/>
    <w:rsid w:val="003C5976"/>
    <w:rsid w:val="003C7CD8"/>
    <w:rsid w:val="003D0E8E"/>
    <w:rsid w:val="00420204"/>
    <w:rsid w:val="004C574A"/>
    <w:rsid w:val="00533656"/>
    <w:rsid w:val="006156C0"/>
    <w:rsid w:val="00650561"/>
    <w:rsid w:val="006D7A7B"/>
    <w:rsid w:val="00732C40"/>
    <w:rsid w:val="00742075"/>
    <w:rsid w:val="007C17F9"/>
    <w:rsid w:val="007D09F1"/>
    <w:rsid w:val="00801B89"/>
    <w:rsid w:val="00831A82"/>
    <w:rsid w:val="008741DE"/>
    <w:rsid w:val="00955C68"/>
    <w:rsid w:val="00964EEE"/>
    <w:rsid w:val="00970239"/>
    <w:rsid w:val="00974302"/>
    <w:rsid w:val="009F4441"/>
    <w:rsid w:val="00A232A3"/>
    <w:rsid w:val="00A27008"/>
    <w:rsid w:val="00A37C56"/>
    <w:rsid w:val="00A634CB"/>
    <w:rsid w:val="00A7272F"/>
    <w:rsid w:val="00A75B02"/>
    <w:rsid w:val="00AB3A14"/>
    <w:rsid w:val="00AC7A8D"/>
    <w:rsid w:val="00B00CCF"/>
    <w:rsid w:val="00B3476A"/>
    <w:rsid w:val="00BE7388"/>
    <w:rsid w:val="00C45B75"/>
    <w:rsid w:val="00C477C4"/>
    <w:rsid w:val="00C57EEA"/>
    <w:rsid w:val="00CC770C"/>
    <w:rsid w:val="00D00661"/>
    <w:rsid w:val="00D01A7B"/>
    <w:rsid w:val="00D07B41"/>
    <w:rsid w:val="00D34BC6"/>
    <w:rsid w:val="00D66F2F"/>
    <w:rsid w:val="00D90B5F"/>
    <w:rsid w:val="00DE1737"/>
    <w:rsid w:val="00E04737"/>
    <w:rsid w:val="00E40281"/>
    <w:rsid w:val="00E61A3C"/>
    <w:rsid w:val="00E6727E"/>
    <w:rsid w:val="00E83218"/>
    <w:rsid w:val="00E85667"/>
    <w:rsid w:val="00F673F3"/>
    <w:rsid w:val="00F8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17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73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E7388"/>
    <w:pPr>
      <w:ind w:left="720"/>
      <w:contextualSpacing/>
    </w:pPr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17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73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E7388"/>
    <w:pPr>
      <w:ind w:left="720"/>
      <w:contextualSpacing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548BA7-ECA1-46FD-A754-D856CE5D57F7}"/>
</file>

<file path=customXml/itemProps2.xml><?xml version="1.0" encoding="utf-8"?>
<ds:datastoreItem xmlns:ds="http://schemas.openxmlformats.org/officeDocument/2006/customXml" ds:itemID="{4A03102D-46C1-48F6-9098-4AF318FC0C40}"/>
</file>

<file path=customXml/itemProps3.xml><?xml version="1.0" encoding="utf-8"?>
<ds:datastoreItem xmlns:ds="http://schemas.openxmlformats.org/officeDocument/2006/customXml" ds:itemID="{82EABA74-76F7-4050-A9E1-3AFAA5E4A726}"/>
</file>

<file path=customXml/itemProps4.xml><?xml version="1.0" encoding="utf-8"?>
<ds:datastoreItem xmlns:ds="http://schemas.openxmlformats.org/officeDocument/2006/customXml" ds:itemID="{4D310BB8-FCF3-4ADD-B641-1089A0145A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Battiloro</dc:creator>
  <cp:lastModifiedBy>Massimo Baldassarre</cp:lastModifiedBy>
  <cp:revision>2</cp:revision>
  <cp:lastPrinted>2017-11-06T08:16:00Z</cp:lastPrinted>
  <dcterms:created xsi:type="dcterms:W3CDTF">2017-11-06T08:18:00Z</dcterms:created>
  <dcterms:modified xsi:type="dcterms:W3CDTF">2017-11-06T08:18:00Z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