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04" w:rsidRDefault="00C41CF6">
      <w:pPr>
        <w:tabs>
          <w:tab w:val="center" w:pos="2268"/>
        </w:tabs>
        <w:spacing w:after="0" w:line="240" w:lineRule="auto"/>
        <w:jc w:val="center"/>
        <w:rPr>
          <w:rFonts w:ascii="Times New Roman" w:eastAsia="Times New Roman" w:hAnsi="Times New Roman" w:cs="Times New Roman"/>
          <w:sz w:val="24"/>
          <w:szCs w:val="24"/>
          <w:lang w:eastAsia="nl-NL"/>
        </w:rPr>
      </w:pPr>
      <w:bookmarkStart w:id="0" w:name="_GoBack"/>
      <w:bookmarkEnd w:id="0"/>
      <w:r>
        <w:rPr>
          <w:noProof/>
        </w:rPr>
        <w:drawing>
          <wp:inline distT="0" distB="0" distL="0" distR="0" wp14:anchorId="4B68E43F" wp14:editId="1209180F">
            <wp:extent cx="1009650" cy="10306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1009650" cy="1030605"/>
                    </a:xfrm>
                    <a:prstGeom prst="rect">
                      <a:avLst/>
                    </a:prstGeom>
                  </pic:spPr>
                </pic:pic>
              </a:graphicData>
            </a:graphic>
          </wp:inline>
        </w:drawing>
      </w:r>
    </w:p>
    <w:p w:rsidR="00EC2D04" w:rsidRDefault="00C41CF6">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Pr>
          <w:rFonts w:ascii="Times New Roman" w:hAnsi="Times New Roman" w:cs="Times New Roman"/>
          <w:bCs/>
          <w:i/>
          <w:sz w:val="24"/>
          <w:szCs w:val="24"/>
          <w:lang w:val="fr-FR"/>
        </w:rPr>
        <w:t>Représentation permanente de la Belgique auprès des Nations Unies et auprès des institutions spécialisées à Genève</w:t>
      </w:r>
    </w:p>
    <w:p w:rsidR="00EC2D04" w:rsidRDefault="00EC2D04">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42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7"/>
      </w:tblGrid>
      <w:tr w:rsidR="00EC2D04">
        <w:trPr>
          <w:jc w:val="center"/>
        </w:trPr>
        <w:tc>
          <w:tcPr>
            <w:tcW w:w="42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2D04" w:rsidRDefault="00C41CF6">
            <w:pPr>
              <w:spacing w:after="0" w:line="240" w:lineRule="auto"/>
              <w:jc w:val="center"/>
              <w:rPr>
                <w:rFonts w:ascii="Times New Roman" w:hAnsi="Times New Roman" w:cs="Times New Roman"/>
                <w:b/>
                <w:bCs/>
                <w:sz w:val="24"/>
                <w:szCs w:val="24"/>
                <w:lang w:val="fr-BE"/>
              </w:rPr>
            </w:pPr>
            <w:r>
              <w:rPr>
                <w:rFonts w:ascii="Times New Roman" w:hAnsi="Times New Roman" w:cs="Times New Roman"/>
                <w:b/>
                <w:sz w:val="24"/>
                <w:szCs w:val="24"/>
                <w:lang w:val="fr-BE"/>
              </w:rPr>
              <w:t xml:space="preserve">WG UPR  – Suisse </w:t>
            </w:r>
          </w:p>
          <w:p w:rsidR="00EC2D04" w:rsidRDefault="00C41CF6">
            <w:pPr>
              <w:spacing w:after="0" w:line="240" w:lineRule="auto"/>
              <w:jc w:val="center"/>
              <w:rPr>
                <w:rFonts w:ascii="Times New Roman" w:hAnsi="Times New Roman" w:cs="Times New Roman"/>
                <w:b/>
                <w:i/>
                <w:sz w:val="24"/>
                <w:szCs w:val="24"/>
                <w:lang w:val="fr-BE" w:eastAsia="en-GB"/>
              </w:rPr>
            </w:pPr>
            <w:r>
              <w:rPr>
                <w:rFonts w:ascii="Times New Roman" w:hAnsi="Times New Roman" w:cs="Times New Roman"/>
                <w:b/>
                <w:i/>
                <w:sz w:val="24"/>
                <w:szCs w:val="24"/>
                <w:lang w:val="fr-BE" w:eastAsia="en-GB"/>
              </w:rPr>
              <w:t>Belgian intervention</w:t>
            </w:r>
          </w:p>
          <w:p w:rsidR="00EC2D04" w:rsidRDefault="00C41CF6">
            <w:pPr>
              <w:spacing w:after="0" w:line="240" w:lineRule="auto"/>
              <w:jc w:val="center"/>
              <w:rPr>
                <w:rFonts w:ascii="Times New Roman" w:hAnsi="Times New Roman" w:cs="Times New Roman"/>
                <w:i/>
                <w:sz w:val="24"/>
                <w:szCs w:val="24"/>
                <w:lang w:val="fr-BE"/>
              </w:rPr>
            </w:pPr>
            <w:r>
              <w:rPr>
                <w:rFonts w:ascii="Times New Roman" w:hAnsi="Times New Roman" w:cs="Times New Roman"/>
                <w:i/>
                <w:sz w:val="24"/>
                <w:szCs w:val="24"/>
                <w:lang w:val="fr-BE"/>
              </w:rPr>
              <w:t>9 November 2017</w:t>
            </w:r>
          </w:p>
        </w:tc>
      </w:tr>
    </w:tbl>
    <w:p w:rsidR="00EC2D04" w:rsidRDefault="00EC2D04">
      <w:pPr>
        <w:spacing w:after="0" w:line="240" w:lineRule="auto"/>
        <w:rPr>
          <w:rFonts w:ascii="Times New Roman" w:hAnsi="Times New Roman" w:cs="Times New Roman"/>
          <w:b/>
          <w:sz w:val="24"/>
          <w:szCs w:val="24"/>
          <w:u w:val="single"/>
          <w:lang w:val="fr-BE"/>
        </w:rPr>
      </w:pPr>
    </w:p>
    <w:p w:rsidR="00EC2D04" w:rsidRDefault="00EC2D04">
      <w:pPr>
        <w:jc w:val="both"/>
        <w:rPr>
          <w:rFonts w:ascii="Times New Roman" w:hAnsi="Times New Roman" w:cs="Times New Roman"/>
          <w:sz w:val="24"/>
          <w:szCs w:val="24"/>
          <w:lang w:val="fr-BE"/>
        </w:rPr>
      </w:pPr>
    </w:p>
    <w:p w:rsidR="00EC2D04" w:rsidRDefault="00C41CF6">
      <w:pPr>
        <w:jc w:val="both"/>
        <w:rPr>
          <w:rFonts w:ascii="Times New Roman" w:hAnsi="Times New Roman" w:cs="Times New Roman"/>
          <w:sz w:val="24"/>
          <w:szCs w:val="24"/>
          <w:lang w:val="fr-BE"/>
        </w:rPr>
      </w:pPr>
      <w:r>
        <w:rPr>
          <w:rFonts w:ascii="Times New Roman" w:hAnsi="Times New Roman" w:cs="Times New Roman"/>
          <w:sz w:val="24"/>
          <w:szCs w:val="24"/>
          <w:lang w:val="fr-BE"/>
        </w:rPr>
        <w:t>Monsieur le Président,</w:t>
      </w:r>
    </w:p>
    <w:p w:rsidR="00EC2D04" w:rsidRDefault="00EC2D04">
      <w:pPr>
        <w:jc w:val="both"/>
        <w:rPr>
          <w:rFonts w:ascii="Times New Roman" w:hAnsi="Times New Roman" w:cs="Times New Roman"/>
          <w:sz w:val="24"/>
          <w:szCs w:val="24"/>
          <w:lang w:val="fr-BE"/>
        </w:rPr>
      </w:pPr>
    </w:p>
    <w:p w:rsidR="00EC2D04" w:rsidRPr="00073D9E" w:rsidRDefault="00C41CF6" w:rsidP="00C41CF6">
      <w:pPr>
        <w:jc w:val="both"/>
        <w:rPr>
          <w:lang w:val="fr-BE"/>
        </w:rPr>
      </w:pPr>
      <w:r>
        <w:rPr>
          <w:rFonts w:ascii="Times New Roman" w:hAnsi="Times New Roman" w:cs="Times New Roman"/>
          <w:sz w:val="24"/>
          <w:szCs w:val="24"/>
          <w:lang w:val="fr-BE"/>
        </w:rPr>
        <w:t xml:space="preserve">Nous remercions la délégation suisse pour sa présentation et saluons les efforts de la Suisse pour mettre en œuvre les recommandations acceptées lors de l’examen précédent, notamment la ratification récente de plusieurs traités internationaux des droits de l’Homme.  </w:t>
      </w:r>
      <w:hyperlink r:id="rId8">
        <w:r>
          <w:rPr>
            <w:rFonts w:ascii="Segoe UI" w:hAnsi="Segoe UI" w:cs="Segoe UI"/>
            <w:sz w:val="20"/>
            <w:szCs w:val="20"/>
            <w:lang w:val="fr-BE"/>
          </w:rPr>
          <w:t xml:space="preserve"> </w:t>
        </w:r>
      </w:hyperlink>
    </w:p>
    <w:p w:rsidR="00EC2D04" w:rsidRDefault="00C41CF6">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La Belgique félicite la Suisse pour la mise en place de la ‘Stratégie pour l’égalité des genres et les droits des femmes’ en 2017. Afin de progresser vers une meilleure protection des droits des femmes, la Belgique recommande à la Suisse : </w:t>
      </w:r>
    </w:p>
    <w:p w:rsidR="00EC2D04" w:rsidRDefault="00C41CF6">
      <w:pPr>
        <w:jc w:val="both"/>
        <w:rPr>
          <w:rFonts w:ascii="Times New Roman" w:hAnsi="Times New Roman" w:cs="Times New Roman"/>
          <w:sz w:val="24"/>
          <w:szCs w:val="24"/>
          <w:lang w:val="fr-BE"/>
        </w:rPr>
      </w:pPr>
      <w:r>
        <w:rPr>
          <w:rFonts w:ascii="Times New Roman" w:hAnsi="Times New Roman" w:cs="Times New Roman"/>
          <w:b/>
          <w:sz w:val="24"/>
          <w:szCs w:val="24"/>
          <w:lang w:val="fr-BE"/>
        </w:rPr>
        <w:t>R1</w:t>
      </w:r>
      <w:r>
        <w:rPr>
          <w:rFonts w:ascii="Times New Roman" w:hAnsi="Times New Roman" w:cs="Times New Roman"/>
          <w:sz w:val="24"/>
          <w:szCs w:val="24"/>
          <w:lang w:val="fr-BE"/>
        </w:rPr>
        <w:t>: de renforcer ses efforts visant à éliminer l’écart salarial entre hommes et femmes.</w:t>
      </w:r>
    </w:p>
    <w:p w:rsidR="00EC2D04" w:rsidRDefault="00C41CF6">
      <w:pPr>
        <w:pStyle w:val="Default"/>
        <w:jc w:val="both"/>
        <w:rPr>
          <w:color w:val="00000A"/>
          <w:lang w:val="fr-BE"/>
        </w:rPr>
      </w:pPr>
      <w:r>
        <w:rPr>
          <w:b/>
          <w:color w:val="00000A"/>
          <w:lang w:val="fr-BE"/>
        </w:rPr>
        <w:t>R2</w:t>
      </w:r>
      <w:r>
        <w:rPr>
          <w:color w:val="00000A"/>
          <w:lang w:val="fr-BE"/>
        </w:rPr>
        <w:t>: de continuer la sensibilisation et la formation du corps judiciaire et des forces de l’ordre au sujet de toutes les formes de violence à l’égard des femmes et des poursuites d’office.</w:t>
      </w:r>
    </w:p>
    <w:p w:rsidR="00EC2D04" w:rsidRDefault="00EC2D04">
      <w:pPr>
        <w:pStyle w:val="Default"/>
        <w:jc w:val="both"/>
        <w:rPr>
          <w:color w:val="00000A"/>
          <w:lang w:val="fr-BE"/>
        </w:rPr>
      </w:pPr>
    </w:p>
    <w:p w:rsidR="00C41CF6" w:rsidRDefault="00C41CF6">
      <w:pPr>
        <w:pStyle w:val="Default"/>
        <w:jc w:val="both"/>
        <w:rPr>
          <w:color w:val="00000A"/>
          <w:lang w:val="fr-BE"/>
        </w:rPr>
      </w:pPr>
      <w:r>
        <w:rPr>
          <w:color w:val="00000A"/>
          <w:lang w:val="fr-BE"/>
        </w:rPr>
        <w:t xml:space="preserve">La Belgique recommande également </w:t>
      </w:r>
    </w:p>
    <w:p w:rsidR="00C41CF6" w:rsidRDefault="00C41CF6">
      <w:pPr>
        <w:pStyle w:val="Default"/>
        <w:jc w:val="both"/>
        <w:rPr>
          <w:color w:val="00000A"/>
          <w:lang w:val="fr-BE"/>
        </w:rPr>
      </w:pPr>
    </w:p>
    <w:p w:rsidR="00EC2D04" w:rsidRDefault="00C41CF6">
      <w:pPr>
        <w:jc w:val="both"/>
        <w:rPr>
          <w:rFonts w:ascii="Times New Roman" w:hAnsi="Times New Roman" w:cs="Times New Roman"/>
          <w:sz w:val="24"/>
          <w:szCs w:val="24"/>
          <w:lang w:val="fr-BE"/>
        </w:rPr>
      </w:pPr>
      <w:r>
        <w:rPr>
          <w:rFonts w:ascii="Times New Roman" w:hAnsi="Times New Roman" w:cs="Times New Roman"/>
          <w:b/>
          <w:bCs/>
          <w:sz w:val="24"/>
          <w:szCs w:val="24"/>
          <w:lang w:val="fr-BE"/>
        </w:rPr>
        <w:t>R3:</w:t>
      </w:r>
      <w:r>
        <w:rPr>
          <w:rFonts w:ascii="Times New Roman" w:hAnsi="Times New Roman" w:cs="Times New Roman"/>
          <w:sz w:val="24"/>
          <w:szCs w:val="24"/>
          <w:lang w:val="fr-BE"/>
        </w:rPr>
        <w:t xml:space="preserve"> de renforcer ses mécanismes garantissant une forme de contrôle de compatibilité des initiatives populaires avec les obligations découlant des instruments internationaux des droits de l’Homme auxquels la Suisse est partie, avant leur soumission à votation.</w:t>
      </w:r>
    </w:p>
    <w:p w:rsidR="00C41CF6" w:rsidRPr="00073D9E" w:rsidRDefault="00C41CF6">
      <w:pPr>
        <w:jc w:val="both"/>
        <w:rPr>
          <w:lang w:val="fr-BE"/>
        </w:rPr>
      </w:pPr>
      <w:r>
        <w:rPr>
          <w:rFonts w:ascii="Times New Roman" w:hAnsi="Times New Roman" w:cs="Times New Roman"/>
          <w:sz w:val="24"/>
          <w:szCs w:val="24"/>
          <w:lang w:val="fr-BE"/>
        </w:rPr>
        <w:t>Je vous remercie, Monsieur le Président.</w:t>
      </w:r>
    </w:p>
    <w:p w:rsidR="00EC2D04" w:rsidRPr="00073D9E" w:rsidRDefault="00EC2D04">
      <w:pPr>
        <w:pStyle w:val="Header"/>
        <w:jc w:val="center"/>
        <w:rPr>
          <w:lang w:val="fr-BE"/>
        </w:rPr>
      </w:pPr>
    </w:p>
    <w:sectPr w:rsidR="00EC2D04" w:rsidRPr="00073D9E" w:rsidSect="00A815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C6" w:rsidRDefault="00C41CF6">
      <w:pPr>
        <w:spacing w:after="0" w:line="240" w:lineRule="auto"/>
      </w:pPr>
      <w:r>
        <w:separator/>
      </w:r>
    </w:p>
  </w:endnote>
  <w:endnote w:type="continuationSeparator" w:id="0">
    <w:p w:rsidR="00CB3DC6" w:rsidRDefault="00C4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94" w:rsidRDefault="00A81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94" w:rsidRDefault="00A81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94" w:rsidRDefault="00A8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C6" w:rsidRDefault="00C41CF6">
      <w:pPr>
        <w:spacing w:after="0" w:line="240" w:lineRule="auto"/>
      </w:pPr>
      <w:r>
        <w:separator/>
      </w:r>
    </w:p>
  </w:footnote>
  <w:footnote w:type="continuationSeparator" w:id="0">
    <w:p w:rsidR="00CB3DC6" w:rsidRDefault="00C41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F" w:rsidRDefault="00A81594" w:rsidP="00A81594">
    <w:pPr>
      <w:pStyle w:val="Header"/>
      <w:jc w:val="center"/>
      <w:rPr>
        <w:rFonts w:ascii="Arial Unicode MS" w:eastAsia="Arial Unicode MS" w:hAnsi="Arial Unicode MS" w:cs="Arial Unicode MS"/>
        <w:color w:val="000000"/>
        <w:sz w:val="17"/>
      </w:rPr>
    </w:pPr>
    <w:bookmarkStart w:id="1" w:name="aliashStandardlabeling1r1HeaderEvenPages"/>
    <w:r w:rsidRPr="00A81594">
      <w:rPr>
        <w:rFonts w:ascii="Arial Unicode MS" w:eastAsia="Arial Unicode MS" w:hAnsi="Arial Unicode MS" w:cs="Arial Unicode MS"/>
        <w:color w:val="000000"/>
        <w:sz w:val="17"/>
      </w:rPr>
      <w:t>USAGE INTERNE - N5 - INTERN GEBRUIK</w:t>
    </w:r>
  </w:p>
  <w:bookmarkEnd w:id="1"/>
  <w:p w:rsidR="00A81594" w:rsidRDefault="00A81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F" w:rsidRDefault="00A81594" w:rsidP="00A81594">
    <w:pPr>
      <w:pStyle w:val="Header"/>
      <w:jc w:val="center"/>
      <w:rPr>
        <w:rFonts w:ascii="Arial Unicode MS" w:eastAsia="Arial Unicode MS" w:hAnsi="Arial Unicode MS" w:cs="Arial Unicode MS"/>
        <w:color w:val="000000"/>
        <w:sz w:val="17"/>
        <w:lang w:val="de-DE"/>
      </w:rPr>
    </w:pPr>
    <w:bookmarkStart w:id="2" w:name="aliashStandardlabeling1reg1HeaderPrimary"/>
    <w:r>
      <w:rPr>
        <w:rFonts w:ascii="Arial Unicode MS" w:eastAsia="Arial Unicode MS" w:hAnsi="Arial Unicode MS" w:cs="Arial Unicode MS"/>
        <w:color w:val="000000"/>
        <w:sz w:val="17"/>
        <w:lang w:val="de-DE"/>
      </w:rPr>
      <w:t>USAGE INTERNE - N5 - INTERN GEBRUIK</w:t>
    </w:r>
  </w:p>
  <w:bookmarkEnd w:i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F" w:rsidRDefault="00A81594" w:rsidP="00A81594">
    <w:pPr>
      <w:pStyle w:val="Header"/>
      <w:jc w:val="center"/>
      <w:rPr>
        <w:rFonts w:ascii="Arial Unicode MS" w:eastAsia="Arial Unicode MS" w:hAnsi="Arial Unicode MS" w:cs="Arial Unicode MS"/>
        <w:color w:val="000000"/>
        <w:sz w:val="17"/>
      </w:rPr>
    </w:pPr>
    <w:bookmarkStart w:id="3" w:name="aliashStandardlabeling1r1HeaderFirstPage"/>
    <w:r w:rsidRPr="00A81594">
      <w:rPr>
        <w:rFonts w:ascii="Arial Unicode MS" w:eastAsia="Arial Unicode MS" w:hAnsi="Arial Unicode MS" w:cs="Arial Unicode MS"/>
        <w:color w:val="000000"/>
        <w:sz w:val="17"/>
      </w:rPr>
      <w:t>USAGE INTERNE - N5 - INTERN GEBRUIK</w:t>
    </w:r>
  </w:p>
  <w:bookmarkEnd w:id="3"/>
  <w:p w:rsidR="00A81594" w:rsidRDefault="00A81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04"/>
    <w:rsid w:val="00073D9E"/>
    <w:rsid w:val="00A81594"/>
    <w:rsid w:val="00C41CF6"/>
    <w:rsid w:val="00CB3DC6"/>
    <w:rsid w:val="00EC2D04"/>
    <w:rsid w:val="00F835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A3A17"/>
  </w:style>
  <w:style w:type="character" w:customStyle="1" w:styleId="FooterChar">
    <w:name w:val="Footer Char"/>
    <w:basedOn w:val="DefaultParagraphFont"/>
    <w:link w:val="Footer"/>
    <w:uiPriority w:val="99"/>
    <w:qFormat/>
    <w:rsid w:val="006A3A17"/>
  </w:style>
  <w:style w:type="character" w:customStyle="1" w:styleId="BalloonTextChar">
    <w:name w:val="Balloon Text Char"/>
    <w:basedOn w:val="DefaultParagraphFont"/>
    <w:link w:val="BalloonText"/>
    <w:uiPriority w:val="99"/>
    <w:semiHidden/>
    <w:qFormat/>
    <w:rsid w:val="006A3A17"/>
    <w:rPr>
      <w:rFonts w:ascii="Tahoma" w:hAnsi="Tahoma" w:cs="Tahoma"/>
      <w:sz w:val="16"/>
      <w:szCs w:val="16"/>
    </w:rPr>
  </w:style>
  <w:style w:type="character" w:styleId="CommentReference">
    <w:name w:val="annotation reference"/>
    <w:basedOn w:val="DefaultParagraphFont"/>
    <w:uiPriority w:val="99"/>
    <w:semiHidden/>
    <w:unhideWhenUsed/>
    <w:qFormat/>
    <w:rsid w:val="00B1338A"/>
    <w:rPr>
      <w:sz w:val="16"/>
      <w:szCs w:val="16"/>
    </w:rPr>
  </w:style>
  <w:style w:type="character" w:customStyle="1" w:styleId="CommentTextChar">
    <w:name w:val="Comment Text Char"/>
    <w:basedOn w:val="DefaultParagraphFont"/>
    <w:link w:val="CommentText"/>
    <w:uiPriority w:val="99"/>
    <w:semiHidden/>
    <w:qFormat/>
    <w:rsid w:val="00B1338A"/>
    <w:rPr>
      <w:sz w:val="20"/>
      <w:szCs w:val="20"/>
    </w:rPr>
  </w:style>
  <w:style w:type="character" w:customStyle="1" w:styleId="CommentSubjectChar">
    <w:name w:val="Comment Subject Char"/>
    <w:basedOn w:val="CommentTextChar"/>
    <w:link w:val="CommentSubject"/>
    <w:uiPriority w:val="99"/>
    <w:semiHidden/>
    <w:qFormat/>
    <w:rsid w:val="00B1338A"/>
    <w:rPr>
      <w:b/>
      <w:bCs/>
      <w:sz w:val="20"/>
      <w:szCs w:val="20"/>
    </w:rPr>
  </w:style>
  <w:style w:type="character" w:customStyle="1" w:styleId="LienInternet">
    <w:name w:val="Lien Internet"/>
    <w:basedOn w:val="DefaultParagraphFont"/>
    <w:uiPriority w:val="99"/>
    <w:semiHidden/>
    <w:unhideWhenUsed/>
    <w:rsid w:val="00E662C0"/>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6A3A17"/>
    <w:pPr>
      <w:tabs>
        <w:tab w:val="center" w:pos="4513"/>
        <w:tab w:val="right" w:pos="9026"/>
      </w:tabs>
      <w:spacing w:after="0" w:line="240" w:lineRule="auto"/>
    </w:pPr>
  </w:style>
  <w:style w:type="paragraph" w:styleId="Footer">
    <w:name w:val="footer"/>
    <w:basedOn w:val="Normal"/>
    <w:link w:val="FooterChar"/>
    <w:uiPriority w:val="99"/>
    <w:unhideWhenUsed/>
    <w:rsid w:val="006A3A17"/>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A3A17"/>
    <w:pPr>
      <w:spacing w:after="0" w:line="240" w:lineRule="auto"/>
    </w:pPr>
    <w:rPr>
      <w:rFonts w:ascii="Tahoma" w:hAnsi="Tahoma" w:cs="Tahoma"/>
      <w:sz w:val="16"/>
      <w:szCs w:val="16"/>
    </w:rPr>
  </w:style>
  <w:style w:type="paragraph" w:customStyle="1" w:styleId="Default">
    <w:name w:val="Default"/>
    <w:qFormat/>
    <w:rsid w:val="00FB7F1C"/>
    <w:rPr>
      <w:rFonts w:ascii="Times New Roman" w:eastAsia="Calibri"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paragraph" w:styleId="CommentText">
    <w:name w:val="annotation text"/>
    <w:basedOn w:val="Normal"/>
    <w:link w:val="CommentTextChar"/>
    <w:uiPriority w:val="99"/>
    <w:semiHidden/>
    <w:unhideWhenUsed/>
    <w:qFormat/>
    <w:rsid w:val="00B1338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1338A"/>
    <w:rPr>
      <w:b/>
      <w:bCs/>
    </w:rPr>
  </w:style>
  <w:style w:type="paragraph" w:styleId="Revision">
    <w:name w:val="Revision"/>
    <w:hidden/>
    <w:uiPriority w:val="99"/>
    <w:semiHidden/>
    <w:rsid w:val="00C41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A3A17"/>
  </w:style>
  <w:style w:type="character" w:customStyle="1" w:styleId="FooterChar">
    <w:name w:val="Footer Char"/>
    <w:basedOn w:val="DefaultParagraphFont"/>
    <w:link w:val="Footer"/>
    <w:uiPriority w:val="99"/>
    <w:qFormat/>
    <w:rsid w:val="006A3A17"/>
  </w:style>
  <w:style w:type="character" w:customStyle="1" w:styleId="BalloonTextChar">
    <w:name w:val="Balloon Text Char"/>
    <w:basedOn w:val="DefaultParagraphFont"/>
    <w:link w:val="BalloonText"/>
    <w:uiPriority w:val="99"/>
    <w:semiHidden/>
    <w:qFormat/>
    <w:rsid w:val="006A3A17"/>
    <w:rPr>
      <w:rFonts w:ascii="Tahoma" w:hAnsi="Tahoma" w:cs="Tahoma"/>
      <w:sz w:val="16"/>
      <w:szCs w:val="16"/>
    </w:rPr>
  </w:style>
  <w:style w:type="character" w:styleId="CommentReference">
    <w:name w:val="annotation reference"/>
    <w:basedOn w:val="DefaultParagraphFont"/>
    <w:uiPriority w:val="99"/>
    <w:semiHidden/>
    <w:unhideWhenUsed/>
    <w:qFormat/>
    <w:rsid w:val="00B1338A"/>
    <w:rPr>
      <w:sz w:val="16"/>
      <w:szCs w:val="16"/>
    </w:rPr>
  </w:style>
  <w:style w:type="character" w:customStyle="1" w:styleId="CommentTextChar">
    <w:name w:val="Comment Text Char"/>
    <w:basedOn w:val="DefaultParagraphFont"/>
    <w:link w:val="CommentText"/>
    <w:uiPriority w:val="99"/>
    <w:semiHidden/>
    <w:qFormat/>
    <w:rsid w:val="00B1338A"/>
    <w:rPr>
      <w:sz w:val="20"/>
      <w:szCs w:val="20"/>
    </w:rPr>
  </w:style>
  <w:style w:type="character" w:customStyle="1" w:styleId="CommentSubjectChar">
    <w:name w:val="Comment Subject Char"/>
    <w:basedOn w:val="CommentTextChar"/>
    <w:link w:val="CommentSubject"/>
    <w:uiPriority w:val="99"/>
    <w:semiHidden/>
    <w:qFormat/>
    <w:rsid w:val="00B1338A"/>
    <w:rPr>
      <w:b/>
      <w:bCs/>
      <w:sz w:val="20"/>
      <w:szCs w:val="20"/>
    </w:rPr>
  </w:style>
  <w:style w:type="character" w:customStyle="1" w:styleId="LienInternet">
    <w:name w:val="Lien Internet"/>
    <w:basedOn w:val="DefaultParagraphFont"/>
    <w:uiPriority w:val="99"/>
    <w:semiHidden/>
    <w:unhideWhenUsed/>
    <w:rsid w:val="00E662C0"/>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Titre">
    <w:name w:val="Titr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6A3A17"/>
    <w:pPr>
      <w:tabs>
        <w:tab w:val="center" w:pos="4513"/>
        <w:tab w:val="right" w:pos="9026"/>
      </w:tabs>
      <w:spacing w:after="0" w:line="240" w:lineRule="auto"/>
    </w:pPr>
  </w:style>
  <w:style w:type="paragraph" w:styleId="Footer">
    <w:name w:val="footer"/>
    <w:basedOn w:val="Normal"/>
    <w:link w:val="FooterChar"/>
    <w:uiPriority w:val="99"/>
    <w:unhideWhenUsed/>
    <w:rsid w:val="006A3A17"/>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A3A17"/>
    <w:pPr>
      <w:spacing w:after="0" w:line="240" w:lineRule="auto"/>
    </w:pPr>
    <w:rPr>
      <w:rFonts w:ascii="Tahoma" w:hAnsi="Tahoma" w:cs="Tahoma"/>
      <w:sz w:val="16"/>
      <w:szCs w:val="16"/>
    </w:rPr>
  </w:style>
  <w:style w:type="paragraph" w:customStyle="1" w:styleId="Default">
    <w:name w:val="Default"/>
    <w:qFormat/>
    <w:rsid w:val="00FB7F1C"/>
    <w:rPr>
      <w:rFonts w:ascii="Times New Roman" w:eastAsia="Calibri"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paragraph" w:styleId="CommentText">
    <w:name w:val="annotation text"/>
    <w:basedOn w:val="Normal"/>
    <w:link w:val="CommentTextChar"/>
    <w:uiPriority w:val="99"/>
    <w:semiHidden/>
    <w:unhideWhenUsed/>
    <w:qFormat/>
    <w:rsid w:val="00B1338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1338A"/>
    <w:rPr>
      <w:b/>
      <w:bCs/>
    </w:rPr>
  </w:style>
  <w:style w:type="paragraph" w:styleId="Revision">
    <w:name w:val="Revision"/>
    <w:hidden/>
    <w:uiPriority w:val="99"/>
    <w:semiHidden/>
    <w:rsid w:val="00C4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hchr.org/FR/HRBodies/Pages/TreatyBodies.aspx"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655FF-2BAC-4C9B-9EAA-1904EAAFE528}"/>
</file>

<file path=customXml/itemProps2.xml><?xml version="1.0" encoding="utf-8"?>
<ds:datastoreItem xmlns:ds="http://schemas.openxmlformats.org/officeDocument/2006/customXml" ds:itemID="{B6E285B8-60A5-470E-809C-F413BE74C517}"/>
</file>

<file path=customXml/itemProps3.xml><?xml version="1.0" encoding="utf-8"?>
<ds:datastoreItem xmlns:ds="http://schemas.openxmlformats.org/officeDocument/2006/customXml" ds:itemID="{0458947F-12FC-4E38-A339-2323494E64AA}"/>
</file>

<file path=docProps/app.xml><?xml version="1.0" encoding="utf-8"?>
<Properties xmlns="http://schemas.openxmlformats.org/officeDocument/2006/extended-properties" xmlns:vt="http://schemas.openxmlformats.org/officeDocument/2006/docPropsVTypes">
  <Template>6B704D0C.dotm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Caeneghem Charlotte - C4.1</dc:creator>
  <cp:lastModifiedBy>Coen Christine - Belgium - Geneva UNO</cp:lastModifiedBy>
  <cp:revision>5</cp:revision>
  <dcterms:created xsi:type="dcterms:W3CDTF">2017-11-08T14:38:00Z</dcterms:created>
  <dcterms:modified xsi:type="dcterms:W3CDTF">2017-11-09T08:19:00Z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FOD Buitenlandse Zaken / SPF Affaires Etrangeres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37298477-e701-4e52-bf71-30081649a173</vt:lpwstr>
  </property>
  <property fmtid="{D5CDD505-2E9C-101B-9397-08002B2CF9AE}" pid="10" name="BE_ForeignAffairsClassification">
    <vt:lpwstr>Usage interne - N5 - Intern gebruik</vt:lpwstr>
  </property>
  <property fmtid="{D5CDD505-2E9C-101B-9397-08002B2CF9AE}" pid="11" name="BE_ForeignAffairsMarkering">
    <vt:lpwstr>Markering actief - Marquage actif</vt:lpwstr>
  </property>
  <property fmtid="{D5CDD505-2E9C-101B-9397-08002B2CF9AE}" pid="12" name="ContentTypeId">
    <vt:lpwstr>0x01010037C5AC3008AAB14799B0F32C039A8199</vt:lpwstr>
  </property>
</Properties>
</file>