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46" w:rsidRPr="006A3A17" w:rsidRDefault="00DD5946" w:rsidP="00DD5946">
      <w:pPr>
        <w:tabs>
          <w:tab w:val="center" w:pos="2268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A3A1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379D01B2" wp14:editId="1D56E48E">
            <wp:extent cx="1009650" cy="1030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5946" w:rsidRPr="006A3A17" w:rsidRDefault="00DD5946" w:rsidP="00DD5946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  <w:r w:rsidRPr="006A3A17">
        <w:rPr>
          <w:rFonts w:ascii="Times New Roman" w:hAnsi="Times New Roman" w:cs="Times New Roman"/>
          <w:bCs/>
          <w:i/>
          <w:sz w:val="24"/>
          <w:szCs w:val="24"/>
          <w:lang w:val="fr-FR"/>
        </w:rPr>
        <w:t>Représentation permanente de la Belgique auprès des Nations Unies et auprès des institutions spécialisées à Genève</w:t>
      </w:r>
    </w:p>
    <w:p w:rsidR="00DD5946" w:rsidRPr="006A3A17" w:rsidRDefault="00DD5946" w:rsidP="00DD5946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DD5946" w:rsidRPr="006A3A17" w:rsidTr="00D03C7B">
        <w:trPr>
          <w:jc w:val="center"/>
        </w:trPr>
        <w:tc>
          <w:tcPr>
            <w:tcW w:w="4257" w:type="dxa"/>
            <w:shd w:val="clear" w:color="auto" w:fill="auto"/>
          </w:tcPr>
          <w:p w:rsidR="00DD5946" w:rsidRPr="006A3A17" w:rsidRDefault="00DD5946" w:rsidP="00D03C7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WG UPR  –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Peru</w:t>
            </w:r>
          </w:p>
          <w:p w:rsidR="00DD5946" w:rsidRPr="006A3A17" w:rsidRDefault="00DD5946" w:rsidP="00D03C7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Belgian i</w:t>
            </w:r>
            <w:r w:rsidRPr="006A3A1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ntervention</w:t>
            </w:r>
          </w:p>
          <w:p w:rsidR="00DD5946" w:rsidRPr="006A3A17" w:rsidRDefault="00912EEF" w:rsidP="00D03C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12EE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November</w:t>
            </w:r>
            <w:r w:rsidR="00DD5946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</w:tr>
    </w:tbl>
    <w:p w:rsidR="00DD5946" w:rsidRDefault="00DD5946" w:rsidP="00692B81">
      <w:pPr>
        <w:spacing w:line="360" w:lineRule="auto"/>
        <w:jc w:val="both"/>
        <w:rPr>
          <w:b/>
        </w:rPr>
      </w:pPr>
    </w:p>
    <w:p w:rsidR="00746BC6" w:rsidRDefault="00746BC6" w:rsidP="00746B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2B81" w:rsidRPr="00746BC6" w:rsidRDefault="00692B81" w:rsidP="00746BC6">
      <w:pPr>
        <w:jc w:val="both"/>
        <w:rPr>
          <w:rFonts w:ascii="Times New Roman" w:hAnsi="Times New Roman" w:cs="Times New Roman"/>
          <w:sz w:val="24"/>
          <w:szCs w:val="24"/>
        </w:rPr>
      </w:pPr>
      <w:r w:rsidRPr="00746BC6">
        <w:rPr>
          <w:rFonts w:ascii="Times New Roman" w:hAnsi="Times New Roman" w:cs="Times New Roman"/>
          <w:sz w:val="24"/>
          <w:szCs w:val="24"/>
        </w:rPr>
        <w:t>Mr. President,</w:t>
      </w:r>
    </w:p>
    <w:p w:rsidR="007511E9" w:rsidRPr="00746BC6" w:rsidRDefault="007511E9" w:rsidP="00746B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1E9" w:rsidRPr="00746BC6" w:rsidRDefault="00692B81" w:rsidP="00746BC6">
      <w:pPr>
        <w:jc w:val="both"/>
        <w:rPr>
          <w:rFonts w:ascii="Times New Roman" w:hAnsi="Times New Roman" w:cs="Times New Roman"/>
          <w:sz w:val="24"/>
          <w:szCs w:val="24"/>
        </w:rPr>
      </w:pPr>
      <w:r w:rsidRPr="00746BC6">
        <w:rPr>
          <w:rFonts w:ascii="Times New Roman" w:hAnsi="Times New Roman" w:cs="Times New Roman"/>
          <w:sz w:val="24"/>
          <w:szCs w:val="24"/>
        </w:rPr>
        <w:t xml:space="preserve">Belgium welcomes the delegation of Peru and </w:t>
      </w:r>
      <w:r w:rsidR="00C47041" w:rsidRPr="00746BC6">
        <w:rPr>
          <w:rFonts w:ascii="Times New Roman" w:hAnsi="Times New Roman" w:cs="Times New Roman"/>
          <w:sz w:val="24"/>
          <w:szCs w:val="24"/>
        </w:rPr>
        <w:t xml:space="preserve">acknowledges </w:t>
      </w:r>
      <w:r w:rsidRPr="00746BC6">
        <w:rPr>
          <w:rFonts w:ascii="Times New Roman" w:hAnsi="Times New Roman" w:cs="Times New Roman"/>
          <w:sz w:val="24"/>
          <w:szCs w:val="24"/>
        </w:rPr>
        <w:t>Peru’s efforts in addressing</w:t>
      </w:r>
      <w:r w:rsidR="007511E9" w:rsidRPr="00746BC6">
        <w:rPr>
          <w:rFonts w:ascii="Times New Roman" w:hAnsi="Times New Roman" w:cs="Times New Roman"/>
          <w:sz w:val="24"/>
          <w:szCs w:val="24"/>
        </w:rPr>
        <w:t xml:space="preserve"> violence against women, </w:t>
      </w:r>
      <w:r w:rsidR="00DF3B79" w:rsidRPr="00746BC6">
        <w:rPr>
          <w:rFonts w:ascii="Times New Roman" w:hAnsi="Times New Roman" w:cs="Times New Roman"/>
          <w:sz w:val="24"/>
          <w:szCs w:val="24"/>
        </w:rPr>
        <w:t>amongst others</w:t>
      </w:r>
      <w:r w:rsidR="007511E9" w:rsidRPr="00746BC6">
        <w:rPr>
          <w:rFonts w:ascii="Times New Roman" w:hAnsi="Times New Roman" w:cs="Times New Roman"/>
          <w:sz w:val="24"/>
          <w:szCs w:val="24"/>
        </w:rPr>
        <w:t xml:space="preserve"> by adopting a</w:t>
      </w:r>
      <w:r w:rsidR="00C47041" w:rsidRPr="00746BC6">
        <w:rPr>
          <w:rFonts w:ascii="Times New Roman" w:hAnsi="Times New Roman" w:cs="Times New Roman"/>
          <w:sz w:val="24"/>
          <w:szCs w:val="24"/>
        </w:rPr>
        <w:t xml:space="preserve"> National Plan against Gender-Based Violence</w:t>
      </w:r>
      <w:r w:rsidR="007511E9" w:rsidRPr="00746BC6">
        <w:rPr>
          <w:rFonts w:ascii="Times New Roman" w:hAnsi="Times New Roman" w:cs="Times New Roman"/>
          <w:sz w:val="24"/>
          <w:szCs w:val="24"/>
        </w:rPr>
        <w:t>.</w:t>
      </w:r>
      <w:r w:rsidRPr="00746BC6">
        <w:rPr>
          <w:rFonts w:ascii="Times New Roman" w:hAnsi="Times New Roman" w:cs="Times New Roman"/>
          <w:sz w:val="24"/>
          <w:szCs w:val="24"/>
        </w:rPr>
        <w:t xml:space="preserve"> However, Belgium is convinced that further progress can still be achieved to prevent and address violence against women</w:t>
      </w:r>
      <w:r w:rsidR="007511E9" w:rsidRPr="00746BC6">
        <w:rPr>
          <w:rFonts w:ascii="Times New Roman" w:hAnsi="Times New Roman" w:cs="Times New Roman"/>
          <w:sz w:val="24"/>
          <w:szCs w:val="24"/>
        </w:rPr>
        <w:t xml:space="preserve">. </w:t>
      </w:r>
      <w:r w:rsidR="001B1979" w:rsidRPr="00746BC6">
        <w:rPr>
          <w:rFonts w:ascii="Times New Roman" w:hAnsi="Times New Roman" w:cs="Times New Roman"/>
          <w:sz w:val="24"/>
          <w:szCs w:val="24"/>
        </w:rPr>
        <w:t>In this regard</w:t>
      </w:r>
      <w:r w:rsidRPr="00746BC6">
        <w:rPr>
          <w:rFonts w:ascii="Times New Roman" w:hAnsi="Times New Roman" w:cs="Times New Roman"/>
          <w:sz w:val="24"/>
          <w:szCs w:val="24"/>
        </w:rPr>
        <w:t xml:space="preserve">, </w:t>
      </w:r>
      <w:r w:rsidR="001B1979" w:rsidRPr="00746BC6">
        <w:rPr>
          <w:rFonts w:ascii="Times New Roman" w:hAnsi="Times New Roman" w:cs="Times New Roman"/>
          <w:sz w:val="24"/>
          <w:szCs w:val="24"/>
        </w:rPr>
        <w:t>Belgium</w:t>
      </w:r>
      <w:r w:rsidRPr="00746BC6">
        <w:rPr>
          <w:rFonts w:ascii="Times New Roman" w:hAnsi="Times New Roman" w:cs="Times New Roman"/>
          <w:sz w:val="24"/>
          <w:szCs w:val="24"/>
        </w:rPr>
        <w:t xml:space="preserve"> would like to formula</w:t>
      </w:r>
      <w:r w:rsidR="007511E9" w:rsidRPr="00746BC6">
        <w:rPr>
          <w:rFonts w:ascii="Times New Roman" w:hAnsi="Times New Roman" w:cs="Times New Roman"/>
          <w:sz w:val="24"/>
          <w:szCs w:val="24"/>
        </w:rPr>
        <w:t>te the following recommendation;</w:t>
      </w:r>
    </w:p>
    <w:p w:rsidR="00692B81" w:rsidRPr="00746BC6" w:rsidRDefault="00692B81" w:rsidP="00746BC6">
      <w:pPr>
        <w:jc w:val="both"/>
        <w:rPr>
          <w:rFonts w:ascii="Times New Roman" w:hAnsi="Times New Roman" w:cs="Times New Roman"/>
          <w:sz w:val="24"/>
          <w:szCs w:val="24"/>
        </w:rPr>
      </w:pPr>
      <w:r w:rsidRPr="00746B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1E9" w:rsidRPr="00746BC6" w:rsidRDefault="00C47041" w:rsidP="00746BC6">
      <w:pPr>
        <w:jc w:val="both"/>
        <w:rPr>
          <w:rFonts w:ascii="Times New Roman" w:hAnsi="Times New Roman" w:cs="Times New Roman"/>
          <w:sz w:val="24"/>
          <w:szCs w:val="24"/>
        </w:rPr>
      </w:pPr>
      <w:r w:rsidRPr="00746BC6">
        <w:rPr>
          <w:rFonts w:ascii="Times New Roman" w:hAnsi="Times New Roman" w:cs="Times New Roman"/>
          <w:b/>
          <w:sz w:val="24"/>
          <w:szCs w:val="24"/>
        </w:rPr>
        <w:t>R1</w:t>
      </w:r>
      <w:r w:rsidR="009633B0" w:rsidRPr="00746BC6">
        <w:rPr>
          <w:rFonts w:ascii="Times New Roman" w:hAnsi="Times New Roman" w:cs="Times New Roman"/>
          <w:b/>
          <w:sz w:val="24"/>
          <w:szCs w:val="24"/>
        </w:rPr>
        <w:t>.</w:t>
      </w:r>
      <w:r w:rsidR="009633B0" w:rsidRPr="00746BC6">
        <w:rPr>
          <w:rFonts w:ascii="Times New Roman" w:hAnsi="Times New Roman" w:cs="Times New Roman"/>
          <w:sz w:val="24"/>
          <w:szCs w:val="24"/>
        </w:rPr>
        <w:t xml:space="preserve"> </w:t>
      </w:r>
      <w:r w:rsidRPr="00746BC6">
        <w:rPr>
          <w:rFonts w:ascii="Times New Roman" w:hAnsi="Times New Roman" w:cs="Times New Roman"/>
          <w:sz w:val="24"/>
          <w:szCs w:val="24"/>
        </w:rPr>
        <w:t>To put effective</w:t>
      </w:r>
      <w:r w:rsidR="008F7E0A" w:rsidRPr="00746BC6">
        <w:rPr>
          <w:rFonts w:ascii="Times New Roman" w:hAnsi="Times New Roman" w:cs="Times New Roman"/>
          <w:sz w:val="24"/>
          <w:szCs w:val="24"/>
        </w:rPr>
        <w:t xml:space="preserve"> measures </w:t>
      </w:r>
      <w:r w:rsidRPr="00746BC6">
        <w:rPr>
          <w:rFonts w:ascii="Times New Roman" w:hAnsi="Times New Roman" w:cs="Times New Roman"/>
          <w:sz w:val="24"/>
          <w:szCs w:val="24"/>
        </w:rPr>
        <w:t xml:space="preserve">in place </w:t>
      </w:r>
      <w:r w:rsidR="008F7E0A" w:rsidRPr="00746BC6">
        <w:rPr>
          <w:rFonts w:ascii="Times New Roman" w:hAnsi="Times New Roman" w:cs="Times New Roman"/>
          <w:sz w:val="24"/>
          <w:szCs w:val="24"/>
        </w:rPr>
        <w:t xml:space="preserve">to ensure access to justice </w:t>
      </w:r>
      <w:r w:rsidR="007511E9" w:rsidRPr="00746BC6">
        <w:rPr>
          <w:rFonts w:ascii="Times New Roman" w:hAnsi="Times New Roman" w:cs="Times New Roman"/>
          <w:sz w:val="24"/>
          <w:szCs w:val="24"/>
        </w:rPr>
        <w:t>for victims of all forms of violence against women;</w:t>
      </w:r>
    </w:p>
    <w:p w:rsidR="00746BC6" w:rsidRDefault="00746BC6" w:rsidP="00746B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11E9" w:rsidRPr="00746BC6" w:rsidRDefault="00B52130" w:rsidP="00746BC6">
      <w:pPr>
        <w:jc w:val="both"/>
        <w:rPr>
          <w:rFonts w:ascii="Times New Roman" w:hAnsi="Times New Roman" w:cs="Times New Roman"/>
          <w:sz w:val="24"/>
          <w:szCs w:val="24"/>
        </w:rPr>
      </w:pPr>
      <w:r w:rsidRPr="00746BC6">
        <w:rPr>
          <w:rFonts w:ascii="Times New Roman" w:hAnsi="Times New Roman" w:cs="Times New Roman"/>
          <w:sz w:val="24"/>
          <w:szCs w:val="24"/>
        </w:rPr>
        <w:t>To better address the issue of violence against the LGBTI-community</w:t>
      </w:r>
      <w:r w:rsidR="007511E9" w:rsidRPr="00746BC6">
        <w:rPr>
          <w:rFonts w:ascii="Times New Roman" w:hAnsi="Times New Roman" w:cs="Times New Roman"/>
          <w:sz w:val="24"/>
          <w:szCs w:val="24"/>
        </w:rPr>
        <w:t>, we recommend:</w:t>
      </w:r>
    </w:p>
    <w:p w:rsidR="007511E9" w:rsidRPr="00746BC6" w:rsidRDefault="007511E9" w:rsidP="00746B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1223" w:rsidRPr="00746BC6" w:rsidRDefault="00C47041" w:rsidP="00746BC6">
      <w:pPr>
        <w:jc w:val="both"/>
        <w:rPr>
          <w:rFonts w:ascii="Times New Roman" w:hAnsi="Times New Roman" w:cs="Times New Roman"/>
          <w:sz w:val="24"/>
          <w:szCs w:val="24"/>
        </w:rPr>
      </w:pPr>
      <w:r w:rsidRPr="00746BC6">
        <w:rPr>
          <w:rFonts w:ascii="Times New Roman" w:hAnsi="Times New Roman" w:cs="Times New Roman"/>
          <w:b/>
          <w:sz w:val="24"/>
          <w:szCs w:val="24"/>
        </w:rPr>
        <w:t>R2</w:t>
      </w:r>
      <w:r w:rsidR="008F7E0A" w:rsidRPr="00746BC6">
        <w:rPr>
          <w:rFonts w:ascii="Times New Roman" w:hAnsi="Times New Roman" w:cs="Times New Roman"/>
          <w:b/>
          <w:sz w:val="24"/>
          <w:szCs w:val="24"/>
        </w:rPr>
        <w:t>.</w:t>
      </w:r>
      <w:r w:rsidR="008F7E0A" w:rsidRPr="00746BC6">
        <w:rPr>
          <w:rFonts w:ascii="Times New Roman" w:hAnsi="Times New Roman" w:cs="Times New Roman"/>
          <w:sz w:val="24"/>
          <w:szCs w:val="24"/>
        </w:rPr>
        <w:t xml:space="preserve"> To </w:t>
      </w:r>
      <w:r w:rsidR="00541223" w:rsidRPr="00746BC6">
        <w:rPr>
          <w:rFonts w:ascii="Times New Roman" w:hAnsi="Times New Roman" w:cs="Times New Roman"/>
          <w:sz w:val="24"/>
          <w:szCs w:val="24"/>
        </w:rPr>
        <w:t>systematically collect and analyze data on the prevalence of vio</w:t>
      </w:r>
      <w:r w:rsidR="00C15AE1" w:rsidRPr="00746BC6">
        <w:rPr>
          <w:rFonts w:ascii="Times New Roman" w:hAnsi="Times New Roman" w:cs="Times New Roman"/>
          <w:sz w:val="24"/>
          <w:szCs w:val="24"/>
        </w:rPr>
        <w:t xml:space="preserve">lence perpetrated against </w:t>
      </w:r>
      <w:r w:rsidR="00541223" w:rsidRPr="00746BC6">
        <w:rPr>
          <w:rFonts w:ascii="Times New Roman" w:hAnsi="Times New Roman" w:cs="Times New Roman"/>
          <w:sz w:val="24"/>
          <w:szCs w:val="24"/>
        </w:rPr>
        <w:t>persons, because of their real or perceived sexual orientation or gender identity;</w:t>
      </w:r>
      <w:r w:rsidR="008F7E0A" w:rsidRPr="00746B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223" w:rsidRPr="00746BC6" w:rsidRDefault="00541223" w:rsidP="00746B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041" w:rsidRPr="00746BC6" w:rsidRDefault="00642A19" w:rsidP="00746BC6">
      <w:pPr>
        <w:jc w:val="both"/>
        <w:rPr>
          <w:rFonts w:ascii="Times New Roman" w:hAnsi="Times New Roman" w:cs="Times New Roman"/>
          <w:sz w:val="24"/>
          <w:szCs w:val="24"/>
        </w:rPr>
      </w:pPr>
      <w:r w:rsidRPr="00746BC6">
        <w:rPr>
          <w:rFonts w:ascii="Times New Roman" w:hAnsi="Times New Roman" w:cs="Times New Roman"/>
          <w:sz w:val="24"/>
          <w:szCs w:val="24"/>
        </w:rPr>
        <w:t xml:space="preserve">As a strong proponent of the abolition of the death penalty, </w:t>
      </w:r>
      <w:r w:rsidR="00956158" w:rsidRPr="00746BC6">
        <w:rPr>
          <w:rFonts w:ascii="Times New Roman" w:hAnsi="Times New Roman" w:cs="Times New Roman"/>
          <w:sz w:val="24"/>
          <w:szCs w:val="24"/>
        </w:rPr>
        <w:t>Belgium welcomes the fact that Peru</w:t>
      </w:r>
      <w:r w:rsidR="00B96829" w:rsidRPr="00746BC6">
        <w:rPr>
          <w:rFonts w:ascii="Times New Roman" w:hAnsi="Times New Roman" w:cs="Times New Roman"/>
          <w:sz w:val="24"/>
          <w:szCs w:val="24"/>
        </w:rPr>
        <w:t xml:space="preserve"> has abolished the death penalty for ordinary crimes since 1979</w:t>
      </w:r>
      <w:r w:rsidR="00C51E36" w:rsidRPr="00746BC6">
        <w:rPr>
          <w:rFonts w:ascii="Times New Roman" w:hAnsi="Times New Roman" w:cs="Times New Roman"/>
          <w:sz w:val="24"/>
          <w:szCs w:val="24"/>
        </w:rPr>
        <w:t>.</w:t>
      </w:r>
      <w:r w:rsidR="00C47041" w:rsidRPr="00746BC6">
        <w:rPr>
          <w:rFonts w:ascii="Times New Roman" w:hAnsi="Times New Roman" w:cs="Times New Roman"/>
          <w:sz w:val="24"/>
          <w:szCs w:val="24"/>
        </w:rPr>
        <w:t xml:space="preserve"> </w:t>
      </w:r>
      <w:r w:rsidR="00283F04" w:rsidRPr="00746BC6">
        <w:rPr>
          <w:rFonts w:ascii="Times New Roman" w:hAnsi="Times New Roman" w:cs="Times New Roman"/>
          <w:sz w:val="24"/>
          <w:szCs w:val="24"/>
        </w:rPr>
        <w:t xml:space="preserve">Therefore, </w:t>
      </w:r>
      <w:r w:rsidR="00C47041" w:rsidRPr="00746BC6">
        <w:rPr>
          <w:rFonts w:ascii="Times New Roman" w:hAnsi="Times New Roman" w:cs="Times New Roman"/>
          <w:sz w:val="24"/>
          <w:szCs w:val="24"/>
        </w:rPr>
        <w:t xml:space="preserve">we </w:t>
      </w:r>
      <w:r w:rsidR="00283F04" w:rsidRPr="00746BC6">
        <w:rPr>
          <w:rFonts w:ascii="Times New Roman" w:hAnsi="Times New Roman" w:cs="Times New Roman"/>
          <w:sz w:val="24"/>
          <w:szCs w:val="24"/>
        </w:rPr>
        <w:t>reiterate our previous recommendation during Peru’s second UPR</w:t>
      </w:r>
      <w:r w:rsidR="00C47041" w:rsidRPr="00746BC6">
        <w:rPr>
          <w:rFonts w:ascii="Times New Roman" w:hAnsi="Times New Roman" w:cs="Times New Roman"/>
          <w:sz w:val="24"/>
          <w:szCs w:val="24"/>
        </w:rPr>
        <w:t>:</w:t>
      </w:r>
    </w:p>
    <w:p w:rsidR="007511E9" w:rsidRPr="00746BC6" w:rsidRDefault="007511E9" w:rsidP="00746BC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041" w:rsidRPr="00746BC6" w:rsidRDefault="00C47041" w:rsidP="00746BC6">
      <w:pPr>
        <w:jc w:val="both"/>
        <w:rPr>
          <w:rFonts w:ascii="Times New Roman" w:hAnsi="Times New Roman" w:cs="Times New Roman"/>
          <w:sz w:val="24"/>
          <w:szCs w:val="24"/>
        </w:rPr>
      </w:pPr>
      <w:r w:rsidRPr="00746BC6">
        <w:rPr>
          <w:rFonts w:ascii="Times New Roman" w:hAnsi="Times New Roman" w:cs="Times New Roman"/>
          <w:b/>
          <w:sz w:val="24"/>
          <w:szCs w:val="24"/>
        </w:rPr>
        <w:t>R3.</w:t>
      </w:r>
      <w:r w:rsidRPr="00746BC6">
        <w:rPr>
          <w:rFonts w:ascii="Times New Roman" w:hAnsi="Times New Roman" w:cs="Times New Roman"/>
          <w:sz w:val="24"/>
          <w:szCs w:val="24"/>
        </w:rPr>
        <w:t xml:space="preserve"> </w:t>
      </w:r>
      <w:r w:rsidR="00B96829" w:rsidRPr="00746BC6">
        <w:rPr>
          <w:rFonts w:ascii="Times New Roman" w:hAnsi="Times New Roman" w:cs="Times New Roman"/>
          <w:sz w:val="24"/>
          <w:szCs w:val="24"/>
        </w:rPr>
        <w:t xml:space="preserve">Belgium recommends Peru to formalize its engagement and </w:t>
      </w:r>
      <w:r w:rsidR="006D3907" w:rsidRPr="00746BC6">
        <w:rPr>
          <w:rFonts w:ascii="Times New Roman" w:hAnsi="Times New Roman" w:cs="Times New Roman"/>
          <w:sz w:val="24"/>
          <w:szCs w:val="24"/>
        </w:rPr>
        <w:t xml:space="preserve">to </w:t>
      </w:r>
      <w:r w:rsidRPr="00746BC6">
        <w:rPr>
          <w:rFonts w:ascii="Times New Roman" w:hAnsi="Times New Roman" w:cs="Times New Roman"/>
          <w:sz w:val="24"/>
          <w:szCs w:val="24"/>
        </w:rPr>
        <w:t>ratify</w:t>
      </w:r>
      <w:r w:rsidR="00746BC6">
        <w:rPr>
          <w:rFonts w:ascii="Times New Roman" w:hAnsi="Times New Roman" w:cs="Times New Roman"/>
          <w:sz w:val="24"/>
          <w:szCs w:val="24"/>
        </w:rPr>
        <w:t xml:space="preserve"> </w:t>
      </w:r>
      <w:r w:rsidR="00140A19" w:rsidRPr="00746BC6">
        <w:rPr>
          <w:rFonts w:ascii="Times New Roman" w:hAnsi="Times New Roman" w:cs="Times New Roman"/>
          <w:sz w:val="24"/>
          <w:szCs w:val="24"/>
        </w:rPr>
        <w:t>the Second Optional Protocol to the International Covenant on Civil and Political Rights</w:t>
      </w:r>
      <w:r w:rsidRPr="00746BC6">
        <w:rPr>
          <w:rFonts w:ascii="Times New Roman" w:hAnsi="Times New Roman" w:cs="Times New Roman"/>
          <w:sz w:val="24"/>
          <w:szCs w:val="24"/>
        </w:rPr>
        <w:t xml:space="preserve">, </w:t>
      </w:r>
      <w:r w:rsidR="00140A19" w:rsidRPr="00746BC6">
        <w:rPr>
          <w:rFonts w:ascii="Times New Roman" w:hAnsi="Times New Roman" w:cs="Times New Roman"/>
          <w:sz w:val="24"/>
          <w:szCs w:val="24"/>
        </w:rPr>
        <w:t>aiming at the abolition of</w:t>
      </w:r>
      <w:r w:rsidRPr="00746BC6">
        <w:rPr>
          <w:rFonts w:ascii="Times New Roman" w:hAnsi="Times New Roman" w:cs="Times New Roman"/>
          <w:sz w:val="24"/>
          <w:szCs w:val="24"/>
        </w:rPr>
        <w:t xml:space="preserve"> the death penalty.</w:t>
      </w:r>
    </w:p>
    <w:p w:rsidR="00C47041" w:rsidRPr="00746BC6" w:rsidRDefault="00C47041" w:rsidP="007511E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47041" w:rsidRPr="00746B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B21D7"/>
    <w:multiLevelType w:val="hybridMultilevel"/>
    <w:tmpl w:val="18AE2F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34189"/>
    <w:multiLevelType w:val="hybridMultilevel"/>
    <w:tmpl w:val="E8AC8C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283377"/>
    <w:multiLevelType w:val="hybridMultilevel"/>
    <w:tmpl w:val="14C4EE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4C1004"/>
    <w:multiLevelType w:val="hybridMultilevel"/>
    <w:tmpl w:val="8E48EB42"/>
    <w:lvl w:ilvl="0" w:tplc="D4E8605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BB2DEC"/>
    <w:multiLevelType w:val="hybridMultilevel"/>
    <w:tmpl w:val="D19032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926424"/>
    <w:multiLevelType w:val="hybridMultilevel"/>
    <w:tmpl w:val="4EAEFB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3C0504B"/>
    <w:multiLevelType w:val="hybridMultilevel"/>
    <w:tmpl w:val="AE1E5ABA"/>
    <w:lvl w:ilvl="0" w:tplc="19C03B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F8556C"/>
    <w:multiLevelType w:val="hybridMultilevel"/>
    <w:tmpl w:val="F99673C4"/>
    <w:lvl w:ilvl="0" w:tplc="66A66E9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97B23FC"/>
    <w:multiLevelType w:val="hybridMultilevel"/>
    <w:tmpl w:val="15EA1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4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B0"/>
    <w:rsid w:val="00044792"/>
    <w:rsid w:val="0005319D"/>
    <w:rsid w:val="000672B8"/>
    <w:rsid w:val="00072369"/>
    <w:rsid w:val="000B51A0"/>
    <w:rsid w:val="00121057"/>
    <w:rsid w:val="00124C3A"/>
    <w:rsid w:val="00140A19"/>
    <w:rsid w:val="00195FB1"/>
    <w:rsid w:val="0019651E"/>
    <w:rsid w:val="001A0CE2"/>
    <w:rsid w:val="001B1979"/>
    <w:rsid w:val="001E3F38"/>
    <w:rsid w:val="001E4028"/>
    <w:rsid w:val="002040EE"/>
    <w:rsid w:val="00206F9A"/>
    <w:rsid w:val="00222495"/>
    <w:rsid w:val="002434E3"/>
    <w:rsid w:val="00283F04"/>
    <w:rsid w:val="002F223E"/>
    <w:rsid w:val="003E67D2"/>
    <w:rsid w:val="003E7158"/>
    <w:rsid w:val="00495040"/>
    <w:rsid w:val="004A5E7F"/>
    <w:rsid w:val="004C0109"/>
    <w:rsid w:val="00541223"/>
    <w:rsid w:val="005C7C7F"/>
    <w:rsid w:val="005D6158"/>
    <w:rsid w:val="006133B7"/>
    <w:rsid w:val="00642A19"/>
    <w:rsid w:val="00684922"/>
    <w:rsid w:val="00692B81"/>
    <w:rsid w:val="006D3907"/>
    <w:rsid w:val="00715636"/>
    <w:rsid w:val="007217A6"/>
    <w:rsid w:val="00746BC6"/>
    <w:rsid w:val="007511E9"/>
    <w:rsid w:val="007E683B"/>
    <w:rsid w:val="00833EC1"/>
    <w:rsid w:val="008471A9"/>
    <w:rsid w:val="00865114"/>
    <w:rsid w:val="00887735"/>
    <w:rsid w:val="00894B35"/>
    <w:rsid w:val="008C7F12"/>
    <w:rsid w:val="008F7E0A"/>
    <w:rsid w:val="00912EEF"/>
    <w:rsid w:val="00956158"/>
    <w:rsid w:val="009633B0"/>
    <w:rsid w:val="00A008A3"/>
    <w:rsid w:val="00A14928"/>
    <w:rsid w:val="00A14DB1"/>
    <w:rsid w:val="00A51039"/>
    <w:rsid w:val="00A673F3"/>
    <w:rsid w:val="00B52130"/>
    <w:rsid w:val="00B7608B"/>
    <w:rsid w:val="00B96829"/>
    <w:rsid w:val="00C15AE1"/>
    <w:rsid w:val="00C20C5F"/>
    <w:rsid w:val="00C47041"/>
    <w:rsid w:val="00C51E36"/>
    <w:rsid w:val="00CB6131"/>
    <w:rsid w:val="00D77826"/>
    <w:rsid w:val="00DD5946"/>
    <w:rsid w:val="00DF3B79"/>
    <w:rsid w:val="00ED0B5A"/>
    <w:rsid w:val="00F16444"/>
    <w:rsid w:val="00F45805"/>
    <w:rsid w:val="00F6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3B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3B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8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8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34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4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4E3"/>
    <w:rPr>
      <w:rFonts w:ascii="Calibri" w:hAnsi="Calibri" w:cs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3B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33B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8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8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434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4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4E3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E5B842-0000-470E-8D51-DCBB714AF1E4}"/>
</file>

<file path=customXml/itemProps2.xml><?xml version="1.0" encoding="utf-8"?>
<ds:datastoreItem xmlns:ds="http://schemas.openxmlformats.org/officeDocument/2006/customXml" ds:itemID="{83E83D0F-3C82-4A97-84C6-807D0C61FB40}"/>
</file>

<file path=customXml/itemProps3.xml><?xml version="1.0" encoding="utf-8"?>
<ds:datastoreItem xmlns:ds="http://schemas.openxmlformats.org/officeDocument/2006/customXml" ds:itemID="{EE339EF2-EB0B-4668-967A-F75A54D581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Dewaele Janne - M3</dc:creator>
  <cp:lastModifiedBy>Joosten Véronique - M3</cp:lastModifiedBy>
  <cp:revision>49</cp:revision>
  <cp:lastPrinted>2017-10-24T12:59:00Z</cp:lastPrinted>
  <dcterms:created xsi:type="dcterms:W3CDTF">2017-10-19T09:40:00Z</dcterms:created>
  <dcterms:modified xsi:type="dcterms:W3CDTF">2017-10-26T09:50:00Z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b582e669-e5b2-4f88-9360-889a3d110f8c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  <property fmtid="{D5CDD505-2E9C-101B-9397-08002B2CF9AE}" pid="5" name="ContentTypeId">
    <vt:lpwstr>0x01010037C5AC3008AAB14799B0F32C039A8199</vt:lpwstr>
  </property>
</Properties>
</file>